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2" w:rsidRDefault="00B04D82" w:rsidP="00B04D82">
      <w:pPr>
        <w:jc w:val="center"/>
        <w:rPr>
          <w:b/>
        </w:rPr>
      </w:pPr>
    </w:p>
    <w:p w:rsidR="00B04D82" w:rsidRDefault="00B04D82" w:rsidP="00B04D8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515"/>
        <w:gridCol w:w="2540"/>
        <w:gridCol w:w="3516"/>
      </w:tblGrid>
      <w:tr w:rsidR="00B04D82" w:rsidTr="00B04D82">
        <w:tc>
          <w:tcPr>
            <w:tcW w:w="3515" w:type="dxa"/>
            <w:hideMark/>
          </w:tcPr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B04D82" w:rsidRDefault="00B04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B04D82" w:rsidRDefault="00B04D82">
            <w:pPr>
              <w:spacing w:line="276" w:lineRule="auto"/>
              <w:jc w:val="center"/>
            </w:pPr>
            <w:r>
              <w:t>ул. Центральная, 48</w:t>
            </w:r>
          </w:p>
          <w:p w:rsidR="00B04D82" w:rsidRDefault="00B04D82">
            <w:pPr>
              <w:spacing w:line="276" w:lineRule="auto"/>
              <w:jc w:val="center"/>
            </w:pPr>
            <w:r>
              <w:t>тел. 23-3-33; факс 23-3-98</w:t>
            </w:r>
          </w:p>
          <w:p w:rsidR="00B04D82" w:rsidRDefault="00B04D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d"/>
                  <w:lang w:val="en-US"/>
                </w:rPr>
                <w:t>tenga.sa</w:t>
              </w:r>
              <w:r>
                <w:rPr>
                  <w:rStyle w:val="ad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B04D82" w:rsidRDefault="00B04D82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B04D82" w:rsidRDefault="00B04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B04D82" w:rsidRDefault="00B04D82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B04D82" w:rsidRDefault="00B04D82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B04D82" w:rsidRDefault="00B04D82">
            <w:pPr>
              <w:spacing w:line="276" w:lineRule="auto"/>
              <w:jc w:val="center"/>
            </w:pPr>
            <w:r>
              <w:t>тел. 23-3-33; факс 23-3-98</w:t>
            </w:r>
          </w:p>
          <w:p w:rsidR="00B04D82" w:rsidRDefault="00B04D82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9" w:history="1">
              <w:r>
                <w:rPr>
                  <w:rStyle w:val="ad"/>
                  <w:lang w:val="en-US"/>
                </w:rPr>
                <w:t>tenga.sa</w:t>
              </w:r>
              <w:r>
                <w:rPr>
                  <w:rStyle w:val="ad"/>
                  <w:lang w:val="it-IT"/>
                </w:rPr>
                <w:t>@yandex.ru</w:t>
              </w:r>
            </w:hyperlink>
          </w:p>
        </w:tc>
      </w:tr>
    </w:tbl>
    <w:p w:rsidR="00B04D82" w:rsidRDefault="00B04D82" w:rsidP="00B04D82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B04D82" w:rsidRDefault="00B04D82" w:rsidP="00B04D82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B04D82" w:rsidRDefault="00B04D82" w:rsidP="00B04D82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B04D82" w:rsidRDefault="00B04D82" w:rsidP="00B04D82">
      <w:pPr>
        <w:jc w:val="both"/>
      </w:pPr>
    </w:p>
    <w:p w:rsidR="00B04D82" w:rsidRDefault="001D075B" w:rsidP="00B04D82">
      <w:pPr>
        <w:jc w:val="both"/>
        <w:rPr>
          <w:u w:val="single"/>
        </w:rPr>
      </w:pPr>
      <w:r>
        <w:t>«17</w:t>
      </w:r>
      <w:r w:rsidR="00B04D82">
        <w:t xml:space="preserve">» </w:t>
      </w:r>
      <w:r>
        <w:t>января</w:t>
      </w:r>
      <w:r w:rsidR="00B04D82">
        <w:t xml:space="preserve"> 202</w:t>
      </w:r>
      <w:r>
        <w:t>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</w:t>
      </w:r>
    </w:p>
    <w:p w:rsidR="00B04D82" w:rsidRDefault="00B04D82" w:rsidP="00B04D82">
      <w:pPr>
        <w:jc w:val="center"/>
        <w:rPr>
          <w:b/>
        </w:rPr>
      </w:pPr>
      <w:r>
        <w:rPr>
          <w:b/>
        </w:rPr>
        <w:t>с. Теньга</w:t>
      </w:r>
    </w:p>
    <w:p w:rsidR="00B04D82" w:rsidRDefault="00B04D82" w:rsidP="00B04D82">
      <w:pPr>
        <w:rPr>
          <w:b/>
        </w:rPr>
      </w:pPr>
    </w:p>
    <w:p w:rsidR="006F5117" w:rsidRPr="006F5117" w:rsidRDefault="006F5117" w:rsidP="00B04D82">
      <w:pPr>
        <w:rPr>
          <w:b/>
        </w:rPr>
      </w:pPr>
      <w:r w:rsidRPr="006F5117">
        <w:rPr>
          <w:b/>
        </w:rPr>
        <w:t xml:space="preserve">О порядке финансирования мероприятий </w:t>
      </w:r>
    </w:p>
    <w:p w:rsidR="006F5117" w:rsidRPr="006F5117" w:rsidRDefault="006F5117" w:rsidP="006F5117">
      <w:pPr>
        <w:pStyle w:val="ab"/>
        <w:rPr>
          <w:b/>
          <w:sz w:val="24"/>
        </w:rPr>
      </w:pPr>
      <w:r w:rsidRPr="006F5117">
        <w:rPr>
          <w:b/>
          <w:sz w:val="24"/>
        </w:rPr>
        <w:t xml:space="preserve">в области защиты населения и территорий </w:t>
      </w:r>
    </w:p>
    <w:p w:rsidR="006F5117" w:rsidRPr="006F5117" w:rsidRDefault="00B04D82" w:rsidP="006F5117">
      <w:pPr>
        <w:pStyle w:val="ab"/>
        <w:rPr>
          <w:b/>
          <w:sz w:val="24"/>
        </w:rPr>
      </w:pPr>
      <w:r>
        <w:rPr>
          <w:b/>
          <w:sz w:val="24"/>
        </w:rPr>
        <w:t>в чрезвычайных ситуациях</w:t>
      </w:r>
    </w:p>
    <w:p w:rsidR="006F5117" w:rsidRDefault="006F5117" w:rsidP="006F5117">
      <w:pPr>
        <w:pStyle w:val="ab"/>
        <w:rPr>
          <w:i/>
          <w:szCs w:val="28"/>
        </w:rPr>
      </w:pPr>
    </w:p>
    <w:p w:rsidR="006F5117" w:rsidRDefault="005354C4" w:rsidP="006F5117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354C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75pt;margin-top:202.65pt;width:18.05pt;height:18pt;z-index:251659264;mso-wrap-style:none" filled="f" fillcolor="black" stroked="f">
            <v:textbox style="mso-next-textbox:#_x0000_s1026">
              <w:txbxContent>
                <w:p w:rsidR="006F5117" w:rsidRDefault="006F5117" w:rsidP="006F511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F5117" w:rsidRPr="006F511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6F5117"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Федеральным законом </w:t>
      </w:r>
      <w:r w:rsidR="006F5117" w:rsidRPr="006F5117">
        <w:rPr>
          <w:rFonts w:ascii="Times New Roman" w:hAnsi="Times New Roman"/>
          <w:b w:val="0"/>
          <w:spacing w:val="-7"/>
          <w:sz w:val="24"/>
          <w:szCs w:val="24"/>
        </w:rPr>
        <w:t xml:space="preserve">от 6.10. </w:t>
      </w:r>
      <w:smartTag w:uri="urn:schemas-microsoft-com:office:smarttags" w:element="metricconverter">
        <w:smartTagPr>
          <w:attr w:name="ProductID" w:val="2003 г"/>
        </w:smartTagPr>
        <w:r w:rsidR="006F5117" w:rsidRPr="006F5117">
          <w:rPr>
            <w:rFonts w:ascii="Times New Roman" w:hAnsi="Times New Roman"/>
            <w:b w:val="0"/>
            <w:spacing w:val="-7"/>
            <w:sz w:val="24"/>
            <w:szCs w:val="24"/>
          </w:rPr>
          <w:t>2003 г</w:t>
        </w:r>
      </w:smartTag>
      <w:r w:rsidR="006F5117" w:rsidRPr="006F5117">
        <w:rPr>
          <w:rFonts w:ascii="Times New Roman" w:hAnsi="Times New Roman"/>
          <w:b w:val="0"/>
          <w:spacing w:val="-7"/>
          <w:sz w:val="24"/>
          <w:szCs w:val="24"/>
        </w:rPr>
        <w:t>.</w:t>
      </w:r>
      <w:r w:rsidR="006F5117"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 № </w:t>
      </w:r>
      <w:r w:rsidR="006F5117" w:rsidRPr="006F511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131-ФЗ «Об общих принципах организаций местного самоуправления в </w:t>
      </w:r>
      <w:r w:rsidR="006F5117" w:rsidRPr="006F5117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 xml:space="preserve">Российской Федерации», </w:t>
      </w:r>
      <w:r w:rsidR="006F5117" w:rsidRPr="006F5117">
        <w:rPr>
          <w:rFonts w:ascii="Times New Roman" w:hAnsi="Times New Roman"/>
          <w:b w:val="0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 октября </w:t>
      </w:r>
      <w:smartTag w:uri="urn:schemas-microsoft-com:office:smarttags" w:element="metricconverter">
        <w:smartTagPr>
          <w:attr w:name="ProductID" w:val="2000 г"/>
        </w:smartTagPr>
        <w:r w:rsidR="006F5117" w:rsidRPr="006F5117">
          <w:rPr>
            <w:rFonts w:ascii="Times New Roman" w:hAnsi="Times New Roman"/>
            <w:b w:val="0"/>
            <w:sz w:val="24"/>
            <w:szCs w:val="24"/>
          </w:rPr>
          <w:t>2000 г</w:t>
        </w:r>
      </w:smartTag>
      <w:r w:rsidR="006F5117" w:rsidRPr="006F5117">
        <w:rPr>
          <w:rFonts w:ascii="Times New Roman" w:hAnsi="Times New Roman"/>
          <w:b w:val="0"/>
          <w:sz w:val="24"/>
          <w:szCs w:val="24"/>
        </w:rPr>
        <w:t>. N 810 «О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постановления Правительства Респ</w:t>
      </w:r>
      <w:bookmarkStart w:id="0" w:name="_GoBack"/>
      <w:bookmarkEnd w:id="0"/>
      <w:r w:rsidR="006F5117" w:rsidRPr="006F5117">
        <w:rPr>
          <w:rFonts w:ascii="Times New Roman" w:hAnsi="Times New Roman"/>
          <w:b w:val="0"/>
          <w:sz w:val="24"/>
          <w:szCs w:val="24"/>
        </w:rPr>
        <w:t xml:space="preserve">ублики Алтай от 22 марта </w:t>
      </w:r>
      <w:smartTag w:uri="urn:schemas-microsoft-com:office:smarttags" w:element="metricconverter">
        <w:smartTagPr>
          <w:attr w:name="ProductID" w:val="2001 г"/>
        </w:smartTagPr>
        <w:r w:rsidR="006F5117" w:rsidRPr="006F5117">
          <w:rPr>
            <w:rFonts w:ascii="Times New Roman" w:hAnsi="Times New Roman"/>
            <w:b w:val="0"/>
            <w:sz w:val="24"/>
            <w:szCs w:val="24"/>
          </w:rPr>
          <w:t>2001 г</w:t>
        </w:r>
      </w:smartTag>
      <w:r w:rsidR="006F5117" w:rsidRPr="006F5117">
        <w:rPr>
          <w:rFonts w:ascii="Times New Roman" w:hAnsi="Times New Roman"/>
          <w:b w:val="0"/>
          <w:sz w:val="24"/>
          <w:szCs w:val="24"/>
        </w:rPr>
        <w:t>. N 75 «О порядке финансирования на территории Республики Алтай мероприятий по предупреждению и ликвидации последствий чрезвычайных ситуаций природного и техногенного характера» и в целях экстренного привлечения необходимых средств при угрозе и возникновении чрезвычайных ситуаций на территории муници</w:t>
      </w:r>
      <w:r w:rsidR="006F5117">
        <w:rPr>
          <w:rFonts w:ascii="Times New Roman" w:hAnsi="Times New Roman"/>
          <w:b w:val="0"/>
          <w:sz w:val="24"/>
          <w:szCs w:val="24"/>
        </w:rPr>
        <w:t xml:space="preserve">пального образования </w:t>
      </w:r>
      <w:r w:rsidR="00B04D82">
        <w:rPr>
          <w:rFonts w:ascii="Times New Roman" w:hAnsi="Times New Roman"/>
          <w:b w:val="0"/>
          <w:sz w:val="24"/>
          <w:szCs w:val="24"/>
        </w:rPr>
        <w:t xml:space="preserve">Теньгинское </w:t>
      </w:r>
      <w:r w:rsidR="006F5117" w:rsidRPr="006F5117">
        <w:rPr>
          <w:rFonts w:ascii="Times New Roman" w:hAnsi="Times New Roman"/>
          <w:b w:val="0"/>
          <w:sz w:val="24"/>
          <w:szCs w:val="24"/>
        </w:rPr>
        <w:t>сельское поселение</w:t>
      </w:r>
    </w:p>
    <w:p w:rsidR="006F5117" w:rsidRPr="006F5117" w:rsidRDefault="006F5117" w:rsidP="006F5117">
      <w:pPr>
        <w:pStyle w:val="ConsTitle"/>
        <w:widowControl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6F5117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6F5117" w:rsidRPr="006F5117" w:rsidRDefault="006F5117" w:rsidP="006F5117">
      <w:pPr>
        <w:jc w:val="both"/>
      </w:pPr>
    </w:p>
    <w:p w:rsidR="006F5117" w:rsidRPr="006F5117" w:rsidRDefault="006F5117" w:rsidP="006F5117">
      <w:pPr>
        <w:pStyle w:val="ConsNormal"/>
        <w:widowControl/>
        <w:numPr>
          <w:ilvl w:val="0"/>
          <w:numId w:val="6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производить за счет средств местного бюджета.</w:t>
      </w:r>
    </w:p>
    <w:p w:rsidR="006F5117" w:rsidRPr="006F5117" w:rsidRDefault="006F5117" w:rsidP="006F5117">
      <w:pPr>
        <w:pStyle w:val="ConsNormal"/>
        <w:widowControl/>
        <w:numPr>
          <w:ilvl w:val="0"/>
          <w:numId w:val="6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Средства из бюджета сельского поселения выделять на финансирование мероприятий по: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 проведению поисковых и аварийно-спасательных работ;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  проведению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закупке, доставке и кратковременному хранению материальных ресурсов для первоочередного жизнеобеспечения пострадавшего населения;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развертыванию и содержанию временных пунктов проживания и питания для эвакуируемых пострадавших граждан;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lastRenderedPageBreak/>
        <w:t>-  доставке материальных ресурсов из материального резерва к месту чрезвычайной ситуации;</w:t>
      </w:r>
    </w:p>
    <w:p w:rsidR="006F5117" w:rsidRPr="006F5117" w:rsidRDefault="006F5117" w:rsidP="006F5117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-  проведению экстренных мероприятий направленных на предупреждение и ликвидацию чрезвычайных ситуаций. </w:t>
      </w:r>
    </w:p>
    <w:p w:rsidR="006F5117" w:rsidRPr="006F5117" w:rsidRDefault="006F5117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  Основанием для выделения средств из бюджета района считать распоряжение Главы сельского поселения.</w:t>
      </w:r>
    </w:p>
    <w:p w:rsidR="006F5117" w:rsidRPr="006F5117" w:rsidRDefault="005354C4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132.95pt;margin-top:53.75pt;width:18.05pt;height:18pt;z-index:-251656192;mso-wrap-style:none" stroked="f">
            <v:textbox style="mso-next-textbox:#_x0000_s1027">
              <w:txbxContent>
                <w:p w:rsidR="006F5117" w:rsidRPr="00C50522" w:rsidRDefault="006F5117" w:rsidP="006F511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F5117" w:rsidRPr="006F5117">
        <w:rPr>
          <w:rFonts w:ascii="Times New Roman" w:hAnsi="Times New Roman"/>
          <w:sz w:val="24"/>
          <w:szCs w:val="24"/>
        </w:rPr>
        <w:t xml:space="preserve"> Контроль за целевым расходованием средств бюджета сельского поселения, выделенных на  предупреждение и ликвидацию чрезвычайных ситуаций возложить на  главного бухгалтера </w:t>
      </w:r>
      <w:r w:rsidR="00B04D82">
        <w:rPr>
          <w:rFonts w:ascii="Times New Roman" w:hAnsi="Times New Roman"/>
          <w:sz w:val="24"/>
          <w:szCs w:val="24"/>
        </w:rPr>
        <w:t>Бадаеву Л.А.</w:t>
      </w:r>
    </w:p>
    <w:p w:rsidR="006F5117" w:rsidRPr="006F5117" w:rsidRDefault="006F5117" w:rsidP="006F5117">
      <w:pPr>
        <w:pStyle w:val="ConsNormal"/>
        <w:widowControl/>
        <w:numPr>
          <w:ilvl w:val="0"/>
          <w:numId w:val="7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B04D82">
        <w:rPr>
          <w:rFonts w:ascii="Times New Roman" w:hAnsi="Times New Roman"/>
          <w:sz w:val="24"/>
          <w:szCs w:val="24"/>
        </w:rPr>
        <w:t>постановления</w:t>
      </w:r>
      <w:r w:rsidRPr="006F511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C64EAF" w:rsidRPr="00005A0F" w:rsidRDefault="00C64EAF" w:rsidP="00C64EAF">
      <w:pPr>
        <w:jc w:val="both"/>
      </w:pP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</w:pPr>
    </w:p>
    <w:p w:rsidR="00B04D82" w:rsidRDefault="00C64EAF" w:rsidP="00B04D82">
      <w:pPr>
        <w:contextualSpacing/>
        <w:jc w:val="both"/>
      </w:pPr>
      <w:r w:rsidRPr="00005A0F">
        <w:t xml:space="preserve">Глава </w:t>
      </w:r>
      <w:r w:rsidR="00B04D82">
        <w:t>Теньгинского</w:t>
      </w:r>
    </w:p>
    <w:p w:rsidR="00C64EAF" w:rsidRPr="00005A0F" w:rsidRDefault="00C64EAF" w:rsidP="00B04D82">
      <w:pPr>
        <w:contextualSpacing/>
        <w:jc w:val="both"/>
      </w:pPr>
      <w:r w:rsidRPr="00005A0F">
        <w:t xml:space="preserve">сельского поселения                            </w:t>
      </w:r>
      <w:r>
        <w:t xml:space="preserve">                                        </w:t>
      </w:r>
      <w:r w:rsidR="00B04D82">
        <w:tab/>
      </w:r>
      <w:r w:rsidR="00B04D82">
        <w:tab/>
      </w:r>
      <w:r>
        <w:t xml:space="preserve">  </w:t>
      </w:r>
      <w:r w:rsidR="00B04D82">
        <w:t>В.Я. Айбыков</w:t>
      </w:r>
    </w:p>
    <w:p w:rsidR="00C64EAF" w:rsidRPr="004B77A8" w:rsidRDefault="00C64EAF" w:rsidP="006F5117">
      <w:pPr>
        <w:spacing w:after="240"/>
        <w:jc w:val="both"/>
        <w:textAlignment w:val="baseline"/>
        <w:rPr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</w:p>
    <w:p w:rsidR="002006B0" w:rsidRPr="001D4343" w:rsidRDefault="002006B0" w:rsidP="00C64EAF">
      <w:pPr>
        <w:jc w:val="both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A0" w:rsidRDefault="00362EA0" w:rsidP="00DE061D">
      <w:r>
        <w:separator/>
      </w:r>
    </w:p>
  </w:endnote>
  <w:endnote w:type="continuationSeparator" w:id="1">
    <w:p w:rsidR="00362EA0" w:rsidRDefault="00362EA0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A0" w:rsidRDefault="00362EA0" w:rsidP="00DE061D">
      <w:r>
        <w:separator/>
      </w:r>
    </w:p>
  </w:footnote>
  <w:footnote w:type="continuationSeparator" w:id="1">
    <w:p w:rsidR="00362EA0" w:rsidRDefault="00362EA0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D3DD4"/>
    <w:multiLevelType w:val="hybridMultilevel"/>
    <w:tmpl w:val="402C2386"/>
    <w:lvl w:ilvl="0" w:tplc="CB38DC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729B1"/>
    <w:multiLevelType w:val="hybridMultilevel"/>
    <w:tmpl w:val="74C8832A"/>
    <w:lvl w:ilvl="0" w:tplc="2A2A0BE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075B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2EA0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354C4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117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1727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04D82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0D28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AB8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F5117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6F5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5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511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d">
    <w:name w:val="Hyperlink"/>
    <w:uiPriority w:val="99"/>
    <w:semiHidden/>
    <w:unhideWhenUsed/>
    <w:rsid w:val="00B04D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A4A3-6C33-40F8-9418-928E476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48</cp:revision>
  <cp:lastPrinted>2021-09-30T03:35:00Z</cp:lastPrinted>
  <dcterms:created xsi:type="dcterms:W3CDTF">2018-12-05T10:06:00Z</dcterms:created>
  <dcterms:modified xsi:type="dcterms:W3CDTF">2022-01-17T05:35:00Z</dcterms:modified>
</cp:coreProperties>
</file>