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D" w:rsidRDefault="00147EAD">
      <w:pPr>
        <w:pStyle w:val="ConsPlusTitle"/>
        <w:jc w:val="center"/>
        <w:outlineLvl w:val="0"/>
      </w:pPr>
      <w:r>
        <w:t>ПРАВИТЕЛЬСТВО РЕСПУБЛИКИ АЛТАЙ</w:t>
      </w:r>
    </w:p>
    <w:p w:rsidR="00147EAD" w:rsidRDefault="00147EAD">
      <w:pPr>
        <w:pStyle w:val="ConsPlusTitle"/>
        <w:jc w:val="center"/>
      </w:pPr>
    </w:p>
    <w:p w:rsidR="00147EAD" w:rsidRDefault="00147EAD">
      <w:pPr>
        <w:pStyle w:val="ConsPlusTitle"/>
        <w:jc w:val="center"/>
      </w:pPr>
      <w:r>
        <w:t>ПОСТАНОВЛЕНИЕ</w:t>
      </w:r>
    </w:p>
    <w:p w:rsidR="00147EAD" w:rsidRDefault="00147EAD">
      <w:pPr>
        <w:pStyle w:val="ConsPlusTitle"/>
        <w:jc w:val="center"/>
      </w:pPr>
    </w:p>
    <w:p w:rsidR="00147EAD" w:rsidRDefault="00147EAD">
      <w:pPr>
        <w:pStyle w:val="ConsPlusTitle"/>
        <w:jc w:val="center"/>
      </w:pPr>
      <w:r>
        <w:t>от 28 сентября 2012 г. N 242</w:t>
      </w:r>
    </w:p>
    <w:p w:rsidR="00147EAD" w:rsidRDefault="00147EAD">
      <w:pPr>
        <w:pStyle w:val="ConsPlusTitle"/>
        <w:jc w:val="center"/>
      </w:pPr>
    </w:p>
    <w:p w:rsidR="00147EAD" w:rsidRDefault="00147EAD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147EAD" w:rsidRDefault="00147EAD">
      <w:pPr>
        <w:pStyle w:val="ConsPlusTitle"/>
        <w:jc w:val="center"/>
      </w:pPr>
      <w:r>
        <w:t>"РАЗВИТИЕ СЕЛЬСКОГО ХОЗЯЙСТВА И РЕГУЛИРОВАНИЯ РЫНКОВ</w:t>
      </w:r>
    </w:p>
    <w:p w:rsidR="00147EAD" w:rsidRDefault="00147EAD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E3595E" w:rsidRDefault="00E3595E">
      <w:pPr>
        <w:pStyle w:val="ConsPlusNormal"/>
        <w:ind w:firstLine="540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</w:pPr>
      <w:r>
        <w:t>Глава Республики Алтай,</w:t>
      </w:r>
    </w:p>
    <w:p w:rsidR="00147EAD" w:rsidRDefault="00147EAD">
      <w:pPr>
        <w:pStyle w:val="ConsPlusNormal"/>
        <w:jc w:val="right"/>
      </w:pPr>
      <w:r>
        <w:t>Председатель Правительства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А.В.БЕРДНИКОВ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0"/>
      </w:pPr>
      <w:r>
        <w:t>Утверждена</w:t>
      </w:r>
    </w:p>
    <w:p w:rsidR="00147EAD" w:rsidRDefault="00147EAD">
      <w:pPr>
        <w:pStyle w:val="ConsPlusNormal"/>
        <w:jc w:val="right"/>
      </w:pPr>
      <w:r>
        <w:t>Постановлением</w:t>
      </w:r>
    </w:p>
    <w:p w:rsidR="00147EAD" w:rsidRDefault="00147EAD">
      <w:pPr>
        <w:pStyle w:val="ConsPlusNormal"/>
        <w:jc w:val="right"/>
      </w:pPr>
      <w:r>
        <w:t>Правительства Республики Алтай</w:t>
      </w:r>
    </w:p>
    <w:p w:rsidR="00147EAD" w:rsidRDefault="00147EAD">
      <w:pPr>
        <w:pStyle w:val="ConsPlusNormal"/>
        <w:jc w:val="right"/>
      </w:pPr>
      <w:r>
        <w:t>от 28 сентября 2012 г. N 242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147EAD" w:rsidRDefault="00147EAD">
      <w:pPr>
        <w:pStyle w:val="ConsPlusTitle"/>
        <w:jc w:val="center"/>
      </w:pPr>
      <w:r>
        <w:t>РЕСПУБЛИКИ АЛТАЙ "РАЗВИТИЕ СЕЛЬСКОГО ХОЗЯЙСТВА И</w:t>
      </w:r>
    </w:p>
    <w:p w:rsidR="00147EAD" w:rsidRDefault="00147EAD">
      <w:pPr>
        <w:pStyle w:val="ConsPlusTitle"/>
        <w:jc w:val="center"/>
      </w:pPr>
      <w:r>
        <w:t>РЕГУЛИРОВАНИЕ РЫНКОВ СЕЛЬСКОХОЗЯЙСТВЕННОЙ ПРОДУКЦИИ,</w:t>
      </w:r>
    </w:p>
    <w:p w:rsidR="00147EAD" w:rsidRDefault="00147EAD">
      <w:pPr>
        <w:pStyle w:val="ConsPlusTitle"/>
        <w:jc w:val="center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147EAD" w:rsidRDefault="00147EA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19.01.2017 N 16)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2013 - 2020 годы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Стратегическая задача, на реализацию которой направлена программа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Результативное управление территориями с учетом принципов "зеленой" экономики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устойчивого функционирования агропромышленного комплекса Республики Алтай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Развитие отраслей агропромышленного комплекса;</w:t>
            </w:r>
          </w:p>
          <w:p w:rsidR="00147EAD" w:rsidRDefault="00147EAD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территорий;</w:t>
            </w:r>
          </w:p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147EAD" w:rsidRDefault="00147EAD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Подпрограммы программы, обеспечивающая подпрограмма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E3595E">
            <w:pPr>
              <w:pStyle w:val="ConsPlusNormal"/>
              <w:jc w:val="both"/>
            </w:pPr>
            <w:hyperlink w:anchor="P278" w:history="1">
              <w:r w:rsidR="00147EAD">
                <w:rPr>
                  <w:color w:val="0000FF"/>
                </w:rPr>
                <w:t>Развитие</w:t>
              </w:r>
            </w:hyperlink>
            <w:r w:rsidR="00147EAD">
              <w:t xml:space="preserve"> отраслей агропромышленного комплекса;</w:t>
            </w:r>
          </w:p>
          <w:p w:rsidR="00147EAD" w:rsidRDefault="00E3595E">
            <w:pPr>
              <w:pStyle w:val="ConsPlusNormal"/>
              <w:jc w:val="both"/>
            </w:pPr>
            <w:hyperlink w:anchor="P442" w:history="1">
              <w:r w:rsidR="00147EAD">
                <w:rPr>
                  <w:color w:val="0000FF"/>
                </w:rPr>
                <w:t>обеспечение</w:t>
              </w:r>
            </w:hyperlink>
            <w:r w:rsidR="00147EAD">
              <w:t xml:space="preserve"> общих условий функционирования отраслей агропромышленного комплекса;</w:t>
            </w:r>
          </w:p>
          <w:p w:rsidR="00147EAD" w:rsidRDefault="00E3595E">
            <w:pPr>
              <w:pStyle w:val="ConsPlusNormal"/>
              <w:jc w:val="both"/>
            </w:pPr>
            <w:hyperlink w:anchor="P549" w:history="1">
              <w:r w:rsidR="00147EAD">
                <w:rPr>
                  <w:color w:val="0000FF"/>
                </w:rPr>
                <w:t>техническая и технологическая модернизация</w:t>
              </w:r>
            </w:hyperlink>
            <w:r w:rsidR="00147EAD">
              <w:t xml:space="preserve">, инновационное развитие </w:t>
            </w:r>
            <w:proofErr w:type="spellStart"/>
            <w:r w:rsidR="00147EAD">
              <w:t>подотраслей</w:t>
            </w:r>
            <w:proofErr w:type="spellEnd"/>
            <w:r w:rsidR="00147EAD">
              <w:t xml:space="preserve"> сельского хозяйства и смежных отраслей;</w:t>
            </w:r>
          </w:p>
          <w:p w:rsidR="00147EAD" w:rsidRDefault="00E3595E">
            <w:pPr>
              <w:pStyle w:val="ConsPlusNormal"/>
              <w:jc w:val="both"/>
            </w:pPr>
            <w:hyperlink w:anchor="P638" w:history="1">
              <w:r w:rsidR="00147EAD">
                <w:rPr>
                  <w:color w:val="0000FF"/>
                </w:rPr>
                <w:t>устойчивое развитие</w:t>
              </w:r>
            </w:hyperlink>
            <w:r w:rsidR="00147EAD">
              <w:t xml:space="preserve"> сельских территорий;</w:t>
            </w:r>
          </w:p>
          <w:p w:rsidR="00147EAD" w:rsidRDefault="00E3595E">
            <w:pPr>
              <w:pStyle w:val="ConsPlusNormal"/>
              <w:jc w:val="both"/>
            </w:pPr>
            <w:hyperlink w:anchor="P754" w:history="1">
              <w:r w:rsidR="00147EAD">
                <w:rPr>
                  <w:color w:val="0000FF"/>
                </w:rPr>
                <w:t>развитие</w:t>
              </w:r>
            </w:hyperlink>
            <w:r w:rsidR="00147EAD">
              <w:t xml:space="preserve"> мелиорации земель сельскохозяйственного назначения;</w:t>
            </w:r>
          </w:p>
          <w:p w:rsidR="00147EAD" w:rsidRDefault="00E3595E">
            <w:pPr>
              <w:pStyle w:val="ConsPlusNormal"/>
              <w:jc w:val="both"/>
            </w:pPr>
            <w:hyperlink w:anchor="P844" w:history="1">
              <w:r w:rsidR="00147EAD">
                <w:rPr>
                  <w:color w:val="0000FF"/>
                </w:rPr>
                <w:t>обеспечение</w:t>
              </w:r>
            </w:hyperlink>
            <w:r w:rsidR="00147EAD">
      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147EAD" w:rsidRDefault="00E3595E">
            <w:pPr>
              <w:pStyle w:val="ConsPlusNormal"/>
              <w:jc w:val="both"/>
            </w:pPr>
            <w:hyperlink w:anchor="P896" w:history="1">
              <w:r w:rsidR="00147EAD">
                <w:rPr>
                  <w:color w:val="0000FF"/>
                </w:rPr>
                <w:t>развитие</w:t>
              </w:r>
            </w:hyperlink>
            <w:r w:rsidR="00147EAD">
              <w:t xml:space="preserve"> сельскохозяйственной потребительской кооперации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в процентах к предыдущему году;</w:t>
            </w:r>
          </w:p>
          <w:p w:rsidR="00147EAD" w:rsidRDefault="00147EAD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хозяйства, в процентах к предыдущему году;</w:t>
            </w:r>
          </w:p>
          <w:p w:rsidR="00147EAD" w:rsidRDefault="00147EAD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году;</w:t>
            </w:r>
          </w:p>
          <w:p w:rsidR="00147EAD" w:rsidRDefault="00147EAD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году;</w:t>
            </w:r>
          </w:p>
          <w:p w:rsidR="00147EAD" w:rsidRDefault="00147EAD">
            <w:pPr>
              <w:pStyle w:val="ConsPlusNormal"/>
              <w:jc w:val="both"/>
            </w:pPr>
            <w:r>
              <w:lastRenderedPageBreak/>
              <w:t>рентабельность сельскохозяйственных организаций (с учетом субсидий), в процентах;</w:t>
            </w:r>
          </w:p>
          <w:p w:rsidR="00147EAD" w:rsidRDefault="00147EAD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147EAD" w:rsidRDefault="00147EAD">
            <w:pPr>
              <w:pStyle w:val="ConsPlusNormal"/>
              <w:jc w:val="both"/>
            </w:pPr>
            <w:r>
              <w:t>индекс производительности труда к предыдущему году, в процентах;</w:t>
            </w:r>
          </w:p>
          <w:p w:rsidR="00147EAD" w:rsidRDefault="00147EAD">
            <w:pPr>
              <w:pStyle w:val="ConsPlusNormal"/>
              <w:jc w:val="both"/>
            </w:pPr>
            <w:r>
              <w:t>количество высокопроизводительных рабочих мест, тыс. ед. на конец года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17.03.2017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t xml:space="preserve">, от 20.04.2018 </w:t>
            </w:r>
            <w:hyperlink r:id="rId11" w:history="1">
              <w:r>
                <w:rPr>
                  <w:color w:val="0000FF"/>
                </w:rPr>
                <w:t>N 117</w:t>
              </w:r>
            </w:hyperlink>
            <w:r>
              <w:t>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11213362,0 тыс. рублей, в том числе:</w:t>
            </w:r>
          </w:p>
          <w:p w:rsidR="00147EAD" w:rsidRDefault="00147EAD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3282414,7 тыс. рублей, в том числе по годам: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- 446226,0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- 464755,1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- 429160,4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- 386746,5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- 415490,7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- 469207,7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- 341720,6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- 329107,7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б) за счет средств федерального бюджета (справочно) составят 3520039,2 тыс. рублей, в том числе по годам: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- 396037,7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- 405482,3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- 510633,7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- 474493,2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- 404454,2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- 438583,2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- 441451,9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- 448903,0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в) за счет средств местных бюджетов (справочно) составят 65243,1 тыс. рублей, в том числе по годам: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- 7209,7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- 15712,7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- 23478,0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- 8256,0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- 6448,33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- 4138,4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г) за счет средств из иных источников (справочно) составят 4345665,0 тыс. рублей, в том числе по годам: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- 1413664,8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- 1431633,6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- 1141108,7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- 154551,35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- 87952,61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lastRenderedPageBreak/>
              <w:t>2018 год - 42463,1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- 37145,4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- 37145,4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В результате реализации программы к концу 2020 года будут достигнуты следующие показатели: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индекс производства продукции сельского хозяйства в хозяйствах всех категорий (в сопоставимых ценах)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101,0%;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индекс физического объема инвестиций в основной капитал сельского хозяйства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101,37%;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индекс производства пищевых продуктов (в сопоставимых ценах)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104,3%;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индекс производства напитков (в сопоставимых ценах)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104,3%;</w:t>
            </w:r>
          </w:p>
          <w:p w:rsidR="00147EAD" w:rsidRDefault="00147EAD">
            <w:pPr>
              <w:pStyle w:val="ConsPlusNormal"/>
              <w:jc w:val="both"/>
            </w:pPr>
            <w:r>
              <w:t>рентабельность сельскохозяйственных организаций в 2020 году составит 15%;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14060,00 руб.;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индекс производительности труда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101,0%;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количество высокопроизводительных рабочих мест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0,161 тыс. единиц.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17.03.2017 </w:t>
            </w:r>
            <w:hyperlink r:id="rId13" w:history="1">
              <w:r>
                <w:rPr>
                  <w:color w:val="0000FF"/>
                </w:rPr>
                <w:t>N 62</w:t>
              </w:r>
            </w:hyperlink>
            <w:r>
              <w:t xml:space="preserve">, от 20.04.2018 </w:t>
            </w:r>
            <w:hyperlink r:id="rId14" w:history="1">
              <w:r>
                <w:rPr>
                  <w:color w:val="0000FF"/>
                </w:rPr>
                <w:t>N 117</w:t>
              </w:r>
            </w:hyperlink>
            <w:r>
              <w:t xml:space="preserve">, от 28.12.2018 </w:t>
            </w:r>
            <w:hyperlink r:id="rId15" w:history="1">
              <w:r>
                <w:rPr>
                  <w:color w:val="0000FF"/>
                </w:rPr>
                <w:t>N 420</w:t>
              </w:r>
            </w:hyperlink>
            <w:r>
              <w:t>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147EAD" w:rsidRDefault="00147EAD">
      <w:pPr>
        <w:pStyle w:val="ConsPlusTitle"/>
        <w:jc w:val="center"/>
      </w:pPr>
      <w:r>
        <w:t>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Агропромышленный комплекс Республики Алтай является одним из ведущих секторов экономики Республики Алтай. В структуре валового регионального продукта Республики Алтай доля сельского хозяйства составляет 18% &lt;1&gt;.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&lt;1&gt; Отрасль "Сельское хозяйство, охота и лесное хозяйство" за 2009 год.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Большая часть населения Республики Алтай - 149,3 тыс. человек или 72,4% - проживает в сельской местности. При этом в агропромышленном комплексе занято только 17,3 тыс. человек или 18,4% экономически активного населения &lt;2&gt;. Среднемесячная заработная плата в отрасли в 2011 году составила 6950 руб., что составляет 48,8% от среднемесячной заработной платы в экономике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о отрасли "Сельское хозяйство, охота и лесное хозяйство".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lastRenderedPageBreak/>
        <w:t xml:space="preserve">Валовая продукция сельского хозяйства в 2011 году составила 8019,9 </w:t>
      </w:r>
      <w:proofErr w:type="gramStart"/>
      <w:r>
        <w:t>млн</w:t>
      </w:r>
      <w:proofErr w:type="gramEnd"/>
      <w:r>
        <w:t xml:space="preserve"> руб., индекс физического объема к уровню 2010 года составил 110,9%, в том числе продукция растениеводства - 1205,0 млн руб. (106,0% к уровню 2010 года), продукция животноводства - 6814,9 млн рублей (111,7% к уровню 2010 года).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Удельный вес валовой продукции сельского хозяйства Республики Алтай в Сибирском федеральном округе (далее - СФО) составляет 1,6%. При этом производство продукции на душу населения в Республике Алтай за 2011 год составило 36093 рубля, это второй результат в СФО после Алтайского края.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За 2006 - 2011 годы производство продукции сельского хозяйства в Республике Алтай увеличилось в 2,2 раза. По темпам </w:t>
      </w:r>
      <w:proofErr w:type="gramStart"/>
      <w:r>
        <w:t>роста объемов производства сельскохозяйственной продукции Республики</w:t>
      </w:r>
      <w:proofErr w:type="gramEnd"/>
      <w:r>
        <w:t xml:space="preserve"> Алтай по итогам 2011 года занимает 5 место среди субъектов СФО.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состав агропромышленного комплекса Республики Алтай входят около 110 сельскохозяйственных предприятий различных форм собственности, 1300 крестьянских (фермерских) хозяйств, более 53747 хозяйств населения, имеющего скот, 49 молочных, 7 мясоперерабатывающих, 79 мараловодческих хозяйств, 47 потребительских кооперативов.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Удельный вес прибыльных крупных и средних сельскохозяйственных организаций в их общем числе в 2011 году составил 95%.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объемах производства продукции сельского хозяйства по Республике Алтай наибольшую долю занимает 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 (18,2%), муниципальное образование "</w:t>
      </w:r>
      <w:proofErr w:type="spellStart"/>
      <w:r>
        <w:t>Усть-Канский</w:t>
      </w:r>
      <w:proofErr w:type="spellEnd"/>
      <w:r>
        <w:t xml:space="preserve"> район" (20,9%), муниципальное образование "</w:t>
      </w:r>
      <w:proofErr w:type="spellStart"/>
      <w:r>
        <w:t>Шебалинский</w:t>
      </w:r>
      <w:proofErr w:type="spellEnd"/>
      <w:r>
        <w:t xml:space="preserve"> район" (14,97%), муниципальное образование "</w:t>
      </w:r>
      <w:proofErr w:type="spellStart"/>
      <w:r>
        <w:t>Онгудайский</w:t>
      </w:r>
      <w:proofErr w:type="spellEnd"/>
      <w:r>
        <w:t xml:space="preserve"> район" (15,1%). Остальные муниципальные образования Республики Алтай вместе производят 31% сельскохозяйственной продукции.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Расходы консолидированного бюджета Республики Алтай на сельское хозяйство в расчете на 1 рубль произведенной сельскохозяйственной продукции в 2011 году составили 0,06 руб.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1. Развитие растениеводства и кормопроизводства.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административных границах Республики Алтай находится 1791 тыс. га сельскохозяйственных угодий, в том числе 143 тыс. га пашни, 121 тыс. га естественных сенокосов, 1523 тыс. га пастбищ. Ежегодно посевная площадь в хозяйствах всех категорий составляет 103 - 105 тыс. га.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Растениеводство в Республике Алтай представлено несколькими направлениями: кормопроизводство в хозяйствах всех форм собственности и в личных подсобных хозяйствах граждан;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картофелеводство, овощеводство и садоводство, в основном представлено в личных подсобных хозяйствах граждан.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Зерновые культуры в Республике Алтай возделываются на площади 8 тыс. га с целью получения семян и фуражного зерна, что в целом поддерживает кормопроизводство. С целью получения собственного семенного материала высоких репродукций (1 - 4 репродукций) ежегодно в зерносеющих муниципальных районах Республики Алтай (</w:t>
      </w:r>
      <w:proofErr w:type="spellStart"/>
      <w:r>
        <w:t>Усть-Коксинский</w:t>
      </w:r>
      <w:proofErr w:type="spellEnd"/>
      <w:r>
        <w:t xml:space="preserve"> и </w:t>
      </w:r>
      <w:proofErr w:type="spellStart"/>
      <w:r>
        <w:t>Усть-Канский</w:t>
      </w:r>
      <w:proofErr w:type="spellEnd"/>
      <w:r>
        <w:t xml:space="preserve"> районы) засевается от 300 до 500 га элитными семенами зерновых культур.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Кормопроизводство является ведущей отраслью растениеводства Республики Алтай. 90% посевной площади занято посевами однолетних и многолетних кормовых культур. В последние годы наблюдается тенденция к увеличению площади посева однолетних трав на кормовые цели: с 22 тыс. га в 2006 году до 30 тыс. га в 2010 году. Ежегодно хозяйствами всех категорий корма заготавливаются с площади 160 - 170 тыс. га, в том числе 80 - 85 тыс. га - естественные сенокосы. </w:t>
      </w:r>
      <w:proofErr w:type="gramStart"/>
      <w:r>
        <w:lastRenderedPageBreak/>
        <w:t>Урожайность кормовых культур в среднем за последние 5 лет составляет: зерновых культур - 11,8 ц/га, однолетних трав на сено - 23 ц/га, многолетних трав на сено - 14 ц/га, естественных сенокосов - 11 ц/га.</w:t>
      </w:r>
      <w:proofErr w:type="gramEnd"/>
      <w:r>
        <w:t xml:space="preserve"> </w:t>
      </w:r>
      <w:proofErr w:type="spellStart"/>
      <w:r>
        <w:t>Кормообеспеченность</w:t>
      </w:r>
      <w:proofErr w:type="spellEnd"/>
      <w:r>
        <w:t xml:space="preserve"> на 1 условную голову скота в хозяйствах всех категорий составляет 3,5 - 4 центнера кормовых единиц. Данного количества кормов достаточно для успешной зимовки скота, с учетом тебеневки скота на зимних пастбищах большую часть периода зимовки.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Картофелеводство и овощеводство в Республике Алтай в основном представлено в хозяйствах населения - 98% посадок картофеля и овощей. Несколько крестьянских (фермерских) хозяйств возделывают овощи в закрытом и открытом грунте, что позволяет частично обеспечивать организации бюджетной сферы свежими овощами круглогодично.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Садоводством в Республике Алтай помимо хозяйств населения занимается Федеральное унитарное предприятие "Горно-Алтайское" </w:t>
      </w:r>
      <w:proofErr w:type="spellStart"/>
      <w:r>
        <w:t>Россельхозакадемии</w:t>
      </w:r>
      <w:proofErr w:type="spellEnd"/>
      <w:r>
        <w:t xml:space="preserve"> и несколько крестьянских (фермерских) хозяйств. Общая площадь плодово-ягодных насаждений составляет 857 га, в том числе 590 га в плодоносящем возрасте. Ежегодно в Республике Алтай взамен старых садов закладывается 50 - 60 га плодово-ягодных насаждений и питомников для выращивания посадочного материала. В среднем за год производится 1,2 - 1,3 тыс. тонн плодов и ягод.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Хмель выращивается в 2 организованных хозяйствах на площади 33 га. Производимый хмель отличается высоким качеством и востребован в качестве сырья в пивоваренной промышленности.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Республика Алтай является зоной рискованного земледелия по многим факторам, среди них: суровые природно-климатические условия средней и южной зон Республики Алтай (недостаток тепла, короткий безморозный период, глубокое промерзание почвы), значительное проявление эрозионных процессов, мелкий пахотный горизонт на горных склонах.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Проводятся мероприятия по сохранению и восстановлению плодородия земель сельскохозяйственного назначения. Ежегодно предотвращается от выбытия 8 - 10 тыс. га сельскохозяйственных угодий, что позволяет сохранять посевную площадь в рамках 100 - 105 тыс. га.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рамках </w:t>
      </w:r>
      <w:proofErr w:type="spellStart"/>
      <w:r>
        <w:t>противопаводковых</w:t>
      </w:r>
      <w:proofErr w:type="spellEnd"/>
      <w:r>
        <w:t xml:space="preserve"> мероприятий проводится ремонт и реконструкция действующих оросительных систем.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2. Переработка лекарственно-технического сырья.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Природно-климатические условия Горного Алтая определяют богатство и разнообразие его растительности. На его территории произрастает более двухсот видов ценнейших полезных растений, многие из которых оригинальны и занесены в Красную книгу России. Республика Алтай является одним из наиболее перспективных субъектов России для сбора дикорастущих и культивируемых лекарственных и пищевых растений.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Однако при наличии огромных запасов растительных ресурсов, которые исчисляются тысячами тонн сухого сырья, большая часть их не вовлечена в хозяйственный оборот и остается невостребованной. В то же время из-за неграмотного сбора, хищения растений в наиболее доступных местах происходит истощение ресурсов, самых уязвимых, ценных видов. Это приводит к необратимым процессам, уменьшению ареалов произрастания этих растений.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связи с тем, что в настоящее время наблюдается повышенный интерес со стороны российских предприятий к продукции из трав и сырью Горного Алтая, то заготовка и переработка лекарственно-технического сырья должна стать одним из главных направлений экономики.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Переработку лекарственно-технического сырья в Республике Алтай осуществляют 11 предприятий. Всего производится более 296 наименований продукции с использованием </w:t>
      </w:r>
      <w:r>
        <w:lastRenderedPageBreak/>
        <w:t xml:space="preserve">лекарственно-технического сырья. </w:t>
      </w:r>
      <w:proofErr w:type="gramStart"/>
      <w:r>
        <w:t xml:space="preserve">За 2011 год предприятиями Республики Алтай реализовано более 1,2 тонны лекарственно-технического сырья, расфасовано около 4,5 тыс. штук </w:t>
      </w:r>
      <w:proofErr w:type="spellStart"/>
      <w:r>
        <w:t>фиточаев</w:t>
      </w:r>
      <w:proofErr w:type="spellEnd"/>
      <w:r>
        <w:t xml:space="preserve">, произведено 30,3 тонны меда с добавками, 6202 декалитра бальзамов безалкогольных, 9341 декалитр биологически активных жидких добавок, 2198 декалитров пантогематогена жидкого, 29 тыс. упаковок пантовых сухих ванн, 200 тыс. </w:t>
      </w:r>
      <w:proofErr w:type="spellStart"/>
      <w:r>
        <w:t>усл</w:t>
      </w:r>
      <w:proofErr w:type="spellEnd"/>
      <w:r>
        <w:t>. ед. биологически активных добавок в капсулах.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>Вся продукция с использованием лекарственно-технического сырья перерабатывающих предприятий Республики Алтай реализуется в торговую и аптечную сеть, на туристические базы и дома отдыха, санатории Республики Алтай и многие регионы Российской Федерации.</w:t>
      </w:r>
    </w:p>
    <w:p w:rsidR="00147EAD" w:rsidRDefault="00147EAD">
      <w:pPr>
        <w:pStyle w:val="ConsPlusNormal"/>
        <w:spacing w:before="280"/>
        <w:ind w:firstLine="540"/>
        <w:jc w:val="both"/>
      </w:pPr>
      <w:r>
        <w:t>2. Развитие животноводства и переработки продукции животноводства.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Республика Алтай считается одной из перспективных зон Западной Сибири для развития специализированных мясных пород </w:t>
      </w:r>
      <w:proofErr w:type="gramStart"/>
      <w:r>
        <w:t>крупно-рогатого</w:t>
      </w:r>
      <w:proofErr w:type="gramEnd"/>
      <w:r>
        <w:t xml:space="preserve"> скота (казахская белоголовая, герефордская, </w:t>
      </w:r>
      <w:proofErr w:type="spellStart"/>
      <w:r>
        <w:t>галовейская</w:t>
      </w:r>
      <w:proofErr w:type="spellEnd"/>
      <w:r>
        <w:t xml:space="preserve"> и </w:t>
      </w:r>
      <w:proofErr w:type="spellStart"/>
      <w:r>
        <w:t>абердино</w:t>
      </w:r>
      <w:proofErr w:type="spellEnd"/>
      <w:r>
        <w:t>-ангусская породы). Генетический потенциал мясных пород в Республике Алтай достаточно высок, но из-за недостаточного кормления, отсутствия целенаправленного отбора и подбора реализуется не в полной мере. Удельный вес племенного скота в общем поголовье составляет 8%.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Республике Алтай создается стройная взаимоувязанная схема развития мясной отрасли. Основой ее являются племенные заводы и репродукторы, которые производят племенной молодняк как для товарных хозяйств Республики Алтай, так и для соседних регионов СФО. Природно-климатические особенности Республики Алтай (наличие круглогодовых открытых пастбищ) позволяет выращивать племенной молодняк с отличными показателями приспособляемости к различным природно-климатическим условиям.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 состоянию на 1 января 2012 года поголовье сельскохозяйственных животных в Республике Алтай составило 407,7 условных голов, в том числе: </w:t>
      </w:r>
      <w:proofErr w:type="gramStart"/>
      <w:r>
        <w:t>крупно-рогатого</w:t>
      </w:r>
      <w:proofErr w:type="gramEnd"/>
      <w:r>
        <w:t xml:space="preserve"> скота - 230,5 тыс. голов; лошадей - 122,2 тыс. голов; овец и коз - 601,3 тыс. голов; маралов и оленей - 53,6 тыс. голов. По сравнению с предыдущим годом поголовье сельскохозяйственных животных в Республике Алтай в условных головах увеличилось на 14,8%.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Производство мяса в Республике Алтай составило в 2011 году 42,4 тысячи тонн, что на 3,9% выше уровня 2010 года. Произведено мяса на душу населения в 2011 году - 204,4 кг. Это первое место среди регионов СФО. Переработкой мяса в Республике Алтай в 2011 году занималось 9 предприятий.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Производство молока на душу населения в 2011 году составило 422,4 килограмма - это третий результат в СФО. Годовой объем заготовок молока в Республике Алтай составил более 9,5 тыс. тонн, из которых 15% закупается в личных подворьях граждан. Переработкой и заготовкой молока в 2011 году занималось 6 предприятий. Суммарная производственная мощность составила 299 тонн в сутки.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2011 году в Республике Алтай произведено 972,7 тонны шерсти, 68,7 тонны пуха.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>Одним из перспективных направлений развития собственной кормовой базы в регионе, в условиях дефицита свободных земель сельскохозяйственного назначения и стабильных темпов прироста поголовья скота, является организация и поддержка производств по углубленной и высокотехнологичной переработке растениеводческой продукции и отходов агропромышленного производства с получением высокопитательных кормов и кормовых добавок для животноводства на основе применения биотехнологий.</w:t>
      </w:r>
      <w:proofErr w:type="gramEnd"/>
    </w:p>
    <w:p w:rsidR="00147EAD" w:rsidRDefault="00147EA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20.03.2014 N 54)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Важнейшим фактором, определяющим здоровье населения, продовольственную и экологическую безопасность, является ветеринарно-санитарное благополучие территории. </w:t>
      </w:r>
      <w:r>
        <w:lastRenderedPageBreak/>
        <w:t>Республика Алтай относится к регионам высокого риска возникновения инфекционных и инвазионных болезней. Некоторые муниципальные образования Республики Алтай граничат с Монголией, Китайской Народной Республикой и Республикой Казахстан, где существует высокая опасность возникновения очагов заболевания животных такими заразными болезнями, как ящур, сибирская язва, бруцеллез и грипп птиц.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Динамика инфекционных заболеваний по Республике Алтай за период с 2006 по 2011 годы свидетельствует о снижении случаев заболеваний животных. Тем не менее, в ветеринарно-санитарном отношении существует потенциальная угроза для развития животноводства и перерабатывающих отраслей агропромышленного комплекса, а также здоровья населения.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4. Развитие сельских территорий.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Высокий удельный вес сельского населения в общей численности населения Республики Алтай обуславливает приоритетность в социально-экономической политике комплексного и устойчивого развития сельских территорий, полноценного инфраструктурного обустройства села.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При финансовой поддержке из федерального бюджета и республиканского бюджета Республики Алтай в сельской местности осуществляется строительство жилья, объектов коммунальной и социальной инфраструктуры, поддержка комплексной компактной застройки и благоустройства сельских поселений в рамках пилотных проектов. Реализация данных мероприятий осуществляется в рамках федеральной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2013 года" и проекта федеральной целевой программы "Устойчивое развитие сельских территорий на 2013 - 2020 годы".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Проблемы в отрасли.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сельском хозяйстве сохраняется ряд системных проблем, сдерживающих дальнейшее развитие отрасли, а именно: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крайне низкий уровень представительства аграрного сектора на инвестиционных торговых площадках;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отсутствие явных технологических лидеров в освоении инновационных технологий в производстве кормов, промышленном откорме скота;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низкий уровень развития рыночной инфраструктуры, из-за чего затруднен сбыт сельскохозяйственной продукции;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высокая изношенность производственных фондов (до 90%) в сочетании с их недостатком;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опережающие темпы роста цен на основные потребляемые отраслью ресурсы и, прежде всего, на энергоносители по сравнению с ценами на сельскохозяйственной продукции;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необоснованно большой разрыв в оплате труда работников, занятых в сельскохозяйственном производстве, более чем в 2 раза отстающий от других отраслей экономики;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уход от налогообложения субъектов экономической деятельности в сфере сельского хозяйства;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нарастающее отставание социального развития села, исчезновение многих сельских </w:t>
      </w:r>
      <w:r>
        <w:lastRenderedPageBreak/>
        <w:t>поселений, депопуляция сельского населения, сокращение рабочих ме</w:t>
      </w:r>
      <w:proofErr w:type="gramStart"/>
      <w:r>
        <w:t>ст в св</w:t>
      </w:r>
      <w:proofErr w:type="gramEnd"/>
      <w:r>
        <w:t>язи с ликвидацией сельскохозяйственных предприятий,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5. Государственно-частное партнерство, в том числе концессионные соглашения - один из способов развития общественной инфраструктуры, основанный на долгосрочном взаимодействии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Целью государственно-частного партнерства с экономической точки зрения является стимулирование привлечения частных инвестиций в производство услуг, работ и потребительских товаров, которые должны быть обеспечены публично-правовыми образованиями за счет средств соответствующих бюджетов, а также сокращение участия государства в экономическом обороте, когда те же задачи могут быть эффективнее выполнены бизнесом.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Возможно использование механизмов государственно-частного партнерства, в том числе концессионных соглашений, в отношении следующих объектов: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мелиоративные системы и объекты их инженерной инфраструктуры, за исключением государственных мелиоративных систем;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>объекты производства, первичной и (или) последующей (промышленной) переработки, хранения сельскохозяйственной продукции;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>имущественные комплексы, предназначенные для производства промышленной продукции и (или) осуществления иной деятельности в сфере промышленности по установленной сфере деятельности.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Кроме того, использование механизмов государственно-частного партнерства возможно при создании условий для организации досуга и обеспечения жителей поселения услугами организаций культуры, создание условий для массового отдыха жителей поселения и организация обустройства мест массового отдыха населения, а именно: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создание и обустройство зон отдыха, спортивных и детских игровых площадок;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сохранение и восстановление природных ландшафтов, историко-культурных памятников;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поддержка национальных культурных традиций, народных промыслов и ремесел.</w:t>
      </w:r>
    </w:p>
    <w:p w:rsidR="00147EAD" w:rsidRDefault="00147EAD">
      <w:pPr>
        <w:pStyle w:val="ConsPlusNormal"/>
        <w:jc w:val="both"/>
      </w:pPr>
      <w:r>
        <w:t xml:space="preserve">(п.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147EAD" w:rsidRDefault="00147EAD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147EAD" w:rsidRDefault="00147EAD">
      <w:pPr>
        <w:pStyle w:val="ConsPlusTitle"/>
        <w:jc w:val="center"/>
      </w:pPr>
      <w:r>
        <w:t>государственной программы</w:t>
      </w:r>
    </w:p>
    <w:p w:rsidR="00147EAD" w:rsidRDefault="00147EAD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gramStart"/>
      <w:r>
        <w:t xml:space="preserve">На основе приоритетов, определенных </w:t>
      </w:r>
      <w:hyperlink r:id="rId2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</w:t>
      </w:r>
      <w:hyperlink r:id="rId2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 (далее - Стратегия), утвержденной постановлением Правительства Республики Алтай от 13 марта 2018 года N 60, развитие агропромышленного комплекса определено одним из стратегических приоритетов модернизации экономики Республики Алтай.</w:t>
      </w:r>
      <w:proofErr w:type="gramEnd"/>
    </w:p>
    <w:p w:rsidR="00147EAD" w:rsidRDefault="00147E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основе приоритетов развития отрасли, определенных </w:t>
      </w:r>
      <w:hyperlink r:id="rId23" w:history="1">
        <w:r>
          <w:rPr>
            <w:color w:val="0000FF"/>
          </w:rPr>
          <w:t>Стратегией</w:t>
        </w:r>
      </w:hyperlink>
      <w:r>
        <w:t xml:space="preserve">, с учетом положений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хозяйства",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Федерации",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596 "О долгосрочной государственной экономической политике" определены цели и</w:t>
      </w:r>
      <w:proofErr w:type="gramEnd"/>
      <w:r>
        <w:t xml:space="preserve"> задачи программы.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Приоритетные направления агропромышленного комплекса на 2016 - 2020 годы ориентированы на </w:t>
      </w:r>
      <w:proofErr w:type="spellStart"/>
      <w:r>
        <w:t>импортозамещение</w:t>
      </w:r>
      <w:proofErr w:type="spellEnd"/>
      <w:r>
        <w:t xml:space="preserve"> в сельском хозяйстве, на наиболее полное удовлетворение внутренних потребностей населения в сельскохозяйственной продукции местного производства в рамках Концепции развития отдельных направлений сельского хозяйства Республики Алтай, утвержденной распоряжением Правительства Республики Алтай от 26 августа 2016 года N 438-р, такие как: развитие свиноводства в Республике Алтай на 2016 - 2020 годы;</w:t>
      </w:r>
      <w:proofErr w:type="gramEnd"/>
      <w:r>
        <w:t xml:space="preserve"> развитие тепличного овощеводства в Республике Алтай на 2016 - 2020 годы; развитие </w:t>
      </w:r>
      <w:proofErr w:type="spellStart"/>
      <w:r>
        <w:t>рыбохозяйственного</w:t>
      </w:r>
      <w:proofErr w:type="spellEnd"/>
      <w:r>
        <w:t xml:space="preserve"> комплекса в Республике Алтай на 2016 - 2020 годы; развитие пантового мараловодства в Республике Алтай на 2016 - 2026 годы.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Целью программы является обеспечение устойчивого функционирования агропромышленного комплекса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обеспечение общих условий функционирования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устойчивое развитие сельских территорий;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мелиорации земель сельскохозяйственного назначения;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сельскохозяйственной потребительской кооперации.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Кроме того, для достижения целей и задач программы необходимо обеспечение инфраструктурного развития с применением механизмов государственно-частного партнерства в сфере реализации государственной программы "Развитие сельского хозяйства и регулирования рынков сельскохозяйственной продукции, сырья и продовольствия".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Решение указанных задач программы будет осуществляться в рамках следующих подпрограмм: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2) </w:t>
      </w:r>
      <w:hyperlink w:anchor="P442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3) </w:t>
      </w:r>
      <w:hyperlink w:anchor="P549" w:history="1">
        <w:r>
          <w:rPr>
            <w:color w:val="0000FF"/>
          </w:rPr>
          <w:t>Техническая и технологическая модернизация</w:t>
        </w:r>
      </w:hyperlink>
      <w:r>
        <w:t xml:space="preserve">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4) </w:t>
      </w:r>
      <w:hyperlink w:anchor="P638" w:history="1">
        <w:r>
          <w:rPr>
            <w:color w:val="0000FF"/>
          </w:rPr>
          <w:t>Устойчивое развитие</w:t>
        </w:r>
      </w:hyperlink>
      <w:r>
        <w:t xml:space="preserve"> сельских территорий;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754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6) </w:t>
      </w:r>
      <w:hyperlink w:anchor="P844" w:history="1">
        <w:r>
          <w:rPr>
            <w:color w:val="0000FF"/>
          </w:rPr>
          <w:t>Обеспечение</w:t>
        </w:r>
      </w:hyperlink>
      <w:r>
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7) </w:t>
      </w:r>
      <w:hyperlink w:anchor="P896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Состав целевых показателей программы определен на основе: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целевых показателей соглашений о предоставлении субсидий из федерального бюджета бюджету субъекта Российской Федерации,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целевых индикаторов и показателей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государственной программы и подпрограмм по годам реализации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IV. Сроки реализации государственной 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bookmarkStart w:id="1" w:name="P263"/>
      <w:bookmarkEnd w:id="1"/>
      <w:r>
        <w:t>IV. Сведения о подпрограммах государственной программы</w:t>
      </w:r>
    </w:p>
    <w:p w:rsidR="00147EAD" w:rsidRDefault="00147EAD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19.01.2017 N 16)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Программа реализуется в рамках следующих подпрограмм: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2) </w:t>
      </w:r>
      <w:hyperlink w:anchor="P442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3) </w:t>
      </w:r>
      <w:hyperlink w:anchor="P549" w:history="1">
        <w:r>
          <w:rPr>
            <w:color w:val="0000FF"/>
          </w:rPr>
          <w:t>Техническая и технологическая модернизация</w:t>
        </w:r>
      </w:hyperlink>
      <w:r>
        <w:t xml:space="preserve">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4) </w:t>
      </w:r>
      <w:hyperlink w:anchor="P638" w:history="1">
        <w:r>
          <w:rPr>
            <w:color w:val="0000FF"/>
          </w:rPr>
          <w:t>Устойчивое развитие</w:t>
        </w:r>
      </w:hyperlink>
      <w:r>
        <w:t xml:space="preserve"> сельских территорий;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5) </w:t>
      </w:r>
      <w:hyperlink w:anchor="P754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6) </w:t>
      </w:r>
      <w:hyperlink w:anchor="P844" w:history="1">
        <w:r>
          <w:rPr>
            <w:color w:val="0000FF"/>
          </w:rPr>
          <w:t>Обеспечение условий</w:t>
        </w:r>
      </w:hyperlink>
      <w:r>
        <w:t xml:space="preserve">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147EAD" w:rsidRDefault="00147EAD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7) </w:t>
      </w:r>
      <w:hyperlink w:anchor="P896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147EAD" w:rsidRDefault="00147EAD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2" w:name="P278"/>
      <w:bookmarkEnd w:id="2"/>
      <w:r>
        <w:t>1. Подпрограмма "Развитие отраслей</w:t>
      </w:r>
    </w:p>
    <w:p w:rsidR="00147EAD" w:rsidRDefault="00147EAD">
      <w:pPr>
        <w:pStyle w:val="ConsPlusTitle"/>
        <w:jc w:val="center"/>
      </w:pPr>
      <w:r>
        <w:t>агропромышленного комплекса"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lastRenderedPageBreak/>
        <w:t>1.1. Паспорт подпрограммы государственной программы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</w:pPr>
            <w:r>
              <w:t>-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поддержка);</w:t>
            </w:r>
          </w:p>
          <w:p w:rsidR="00147EAD" w:rsidRDefault="00147EAD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растениеводства;</w:t>
            </w:r>
          </w:p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молока);</w:t>
            </w:r>
          </w:p>
          <w:p w:rsidR="00147EAD" w:rsidRDefault="00147EAD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животноводства;</w:t>
            </w:r>
          </w:p>
          <w:p w:rsidR="00147EAD" w:rsidRDefault="00147EAD">
            <w:pPr>
              <w:pStyle w:val="ConsPlusNormal"/>
              <w:jc w:val="both"/>
            </w:pPr>
            <w:r>
              <w:t>обеспечение финансовой устойчивости сельскохозяйственных товаропроизводителей;</w:t>
            </w:r>
          </w:p>
          <w:p w:rsidR="00147EAD" w:rsidRDefault="00147EAD">
            <w:pPr>
              <w:pStyle w:val="ConsPlusNormal"/>
              <w:jc w:val="both"/>
            </w:pPr>
            <w:r>
              <w:t>развитие малых форм хозяйствования на селе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20.12.2017 N 335)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584516,3 тыс. руб.,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- 143489,55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- 178774,2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- 131615,0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- 130637,5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На реализацию подпрограммы планируется привлечь средства федерального бюджета в объеме 959413,3 руб. (справочно), в том числе по годам реализации </w:t>
            </w:r>
            <w:r>
              <w:lastRenderedPageBreak/>
              <w:t>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- 268724,35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- 227610,8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- 231325,1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- 231753,0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79166,1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- 56635,35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- 22530,7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1.2.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подпрограммы "Развитие отраслей агропромышленного комплекса" является развитие отраслей агропромышленного комплекса.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поддержание доходности сельскохозяйственных товаропроизводителей в области растениеводства (несвязанная поддержка);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содействие достижению целевых показателей реализации региональной программы в области растениеводства;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поддержание доходности сельскохозяйственных товаропроизводителей в области молочного скотоводства (на 1 кг реализованного молока);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содействие достижению целевых показателей реализации региональной программы в области животноводства;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обеспечение финансовой устойчивости сельскохозяйственных товаропроизводителей;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малых форм хозяйствования на селе.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35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в рамках подпрограммы "Развитие отраслей агропромышленного комплекса".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подпрограммы "Развитие отраслей агропромышленного комплекса"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lastRenderedPageBreak/>
        <w:t>1.3.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Основными мероприятиями подпрограммы "Развитие отраслей агропромышленного комплекса" являются: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1) поддержание доходности сельскохозяйственных товаропроизводителей в области растениеводства (несвязанная поддержка),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оказание несвязанной поддержки сельскохозяйственным товаропроизводителям в области растениеводства;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2) содействие достижению целевых показателей реализации региональной программы в области растениеводства,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развитие садоводства и </w:t>
      </w:r>
      <w:proofErr w:type="spellStart"/>
      <w:r>
        <w:t>питомниководства</w:t>
      </w:r>
      <w:proofErr w:type="spellEnd"/>
      <w:r>
        <w:t xml:space="preserve"> в Республике Алтай;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возмещение части затрат на приобретение исходных пробирочных растений для получения </w:t>
      </w:r>
      <w:proofErr w:type="spellStart"/>
      <w:r>
        <w:t>предбазисного</w:t>
      </w:r>
      <w:proofErr w:type="spellEnd"/>
      <w:r>
        <w:t xml:space="preserve"> и базисного посадочного материала;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на приобретение техники и оборудования в области картофелеводства и овощеводства;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агрохимическое и эколого-токсикологическое обследование земель сельскохозяйственного назначения;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субсидия на приобретение минеральных удобрений, средств защиты растений и внесение органических удобрений;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3) поддержание доходности сельскохозяйственных товаропроизводителей в области молочного скотоводства (на 1 кг реализованного молока),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повышение продуктивности в молочном скотоводстве;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4) содействие достижению целевых показателей реализации региональной программы в области животноводства,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поддержка племенных заводов и репродукторов </w:t>
      </w:r>
      <w:proofErr w:type="spellStart"/>
      <w:r>
        <w:t>генофондных</w:t>
      </w:r>
      <w:proofErr w:type="spellEnd"/>
      <w:r>
        <w:t xml:space="preserve"> хозяйств: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технологическая модернизация мясных племенных репродукторных ферм;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lastRenderedPageBreak/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племенного животноводства);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на приобретение оборудования, машин и механизмов для молочного скотоводства;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поддержка других отраслей животноводства;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на приобретение рыбопосадочного материала;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возмещение части затрат на приобретение технических средств и оборудования для осуществления </w:t>
      </w:r>
      <w:proofErr w:type="spellStart"/>
      <w:r>
        <w:t>аквакультуры</w:t>
      </w:r>
      <w:proofErr w:type="spellEnd"/>
      <w:r>
        <w:t xml:space="preserve"> (товарного рыбоводства);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5) обеспечение финансовой устойчивости сельскохозяйственных товаропроизводителей,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животноводства, переработки и реализации продукции животноводства);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</w:t>
      </w:r>
      <w:r>
        <w:lastRenderedPageBreak/>
        <w:t>ставки по краткосрочным кредитам (займам) на переработку продукции растениеводства и животноводства в области оптово-распределительных центров);</w:t>
      </w:r>
    </w:p>
    <w:p w:rsidR="00147EAD" w:rsidRDefault="00147EA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17.03.2017 N 62)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процентной ставки по прочим краткосрочным кредитам (займам);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логистического обеспечения рынков продукции растениеводства);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(строительство и реконструкцию объектов для молочного скотоводства);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(строительство и реконструкцию объектов мясного скотоводства);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логистического обеспечения рынков продукции животноводства);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по прочим инвестиционным кредитам;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6) развитие малых форм хозяйствования на селе, в том числе: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20.12.2017 N 335;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(поддержка начинающих фермеров);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(развитие семейных животноводческих ферм);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субсидии 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Кроме вышеперечисленных мероприятий подпрограммы "Развитие отраслей агропромышленного комплекса" реализуются следующие мероприятия: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рамках 1 этапа Концепции развития свиноводства в Республике Алтай на 2016 - 2020 годы ведется разработка нормативной правовой базы, регулирующей государственное управление в области свиноводства на территории Республики Алтай (порядок выдачи субсидии, </w:t>
      </w:r>
      <w:proofErr w:type="gramStart"/>
      <w:r>
        <w:t>контроль за</w:t>
      </w:r>
      <w:proofErr w:type="gramEnd"/>
      <w:r>
        <w:t xml:space="preserve"> целевым использованием субсидии и др.);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рамках 1 этапа Концепции развития мараловодства в Республике Алтай на 2016 - 2026 </w:t>
      </w:r>
      <w:r>
        <w:lastRenderedPageBreak/>
        <w:t>годы ведется разработка нормативной правовой базы, регулирующей государственное управление в области пантового мараловодства;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рамках 1 этапа Концепции развития </w:t>
      </w:r>
      <w:proofErr w:type="spellStart"/>
      <w:r>
        <w:t>рыбохозяйственного</w:t>
      </w:r>
      <w:proofErr w:type="spellEnd"/>
      <w:r>
        <w:t xml:space="preserve"> комплекса в Республике Алтай на 2016 - 2020 годы реализуются следующие мероприятия: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на базе Министерства сельского хозяйства Республики Алтай создана рабочая группа по решению вопросов развития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2016 году </w:t>
      </w:r>
      <w:proofErr w:type="gramStart"/>
      <w:r>
        <w:t>вовлечены</w:t>
      </w:r>
      <w:proofErr w:type="gramEnd"/>
      <w:r>
        <w:t xml:space="preserve"> в оборот 3 водных объекта, в 2017 году продолжается работа по вовлечению в оборот дополнительных озер. Также идет подготовка перечня озер </w:t>
      </w:r>
      <w:proofErr w:type="gramStart"/>
      <w:r>
        <w:t>согласно заявок</w:t>
      </w:r>
      <w:proofErr w:type="gramEnd"/>
      <w:r>
        <w:t xml:space="preserve"> потенциальных пользователей для предоставления в </w:t>
      </w:r>
      <w:proofErr w:type="spellStart"/>
      <w:r>
        <w:t>Верхнеобское</w:t>
      </w:r>
      <w:proofErr w:type="spellEnd"/>
      <w:r>
        <w:t xml:space="preserve"> территориальное управление федерального агентства по рыболовству;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ведется работа по выращиванию и реализации рыбопосадочного материала на территории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1 этапа Концепции развития тепличного комплекса в Республике Алтай на 2016 - 2020 годы реализуются следующие мероприятия: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создание и ведение реестра теплиц и овощехранилищ, подлежащих восстановлению и реконструкции;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разработка нормативной правовой базы, регулирующей государственное управление в области тепличного овощеводства, в том числе порядки предоставления субсидий сельскохозяйственным товаропроизводителям на государственную поддержку агропромышленного комплекса Республики Алтай.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719" w:history="1">
        <w:r w:rsidR="00147EAD">
          <w:rPr>
            <w:color w:val="0000FF"/>
          </w:rPr>
          <w:t>Перечень</w:t>
        </w:r>
      </w:hyperlink>
      <w:r w:rsidR="00147EAD">
        <w:t xml:space="preserve"> основных мероприятий подпрограммы "Развитие отраслей агропромышленного комплекса" представлен в приложении N 2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Правовое регулирование подпрограммы "Развитие отраслей агропромышленного комплекса":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39" w:history="1">
        <w:r w:rsidR="00147EAD">
          <w:rPr>
            <w:color w:val="0000FF"/>
          </w:rPr>
          <w:t>Закон</w:t>
        </w:r>
      </w:hyperlink>
      <w:r w:rsidR="00147EAD"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Распоряжение Правительства Республики Алтай от 26 августа N 438-р "Об утверждении </w:t>
      </w:r>
      <w:proofErr w:type="gramStart"/>
      <w:r>
        <w:t>концепций развития отдельных направлений сельского хозяйства Республики</w:t>
      </w:r>
      <w:proofErr w:type="gramEnd"/>
      <w:r>
        <w:t xml:space="preserve"> Алтай".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Порядок оказания государственной поддержки </w:t>
      </w:r>
      <w:proofErr w:type="spellStart"/>
      <w:r>
        <w:t>сельхозтоваропроизводителям</w:t>
      </w:r>
      <w:proofErr w:type="spellEnd"/>
      <w:r>
        <w:t xml:space="preserve"> Республики Алтай в сфере реализации подпрограммы "Развитие отраслей агропромышленного комплекса" регламентируется следующими постановлениями Правительства Республики Алтай: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40" w:history="1"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</w:r>
      <w:proofErr w:type="gramStart"/>
      <w:r w:rsidR="00147EAD">
        <w:t>утратившими</w:t>
      </w:r>
      <w:proofErr w:type="gramEnd"/>
      <w:r w:rsidR="00147EAD">
        <w:t xml:space="preserve"> силу некоторых постановлений Правительства Республики Алтай";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  <w:proofErr w:type="gramEnd"/>
    </w:p>
    <w:p w:rsidR="00147EAD" w:rsidRDefault="00147EA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17.03.2017 N 62.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рамках подпрограммы "Развитие отраслей агропромышленного комплекса" планируется привлекать средства федерального бюджета по следующим основным направлениям: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1) поддержание доходности сельскохозяйственных товаропроизводителей в области растениеводства (несвязанная поддержка);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2) поддержание доходности сельскохозяйственных товаропроизводителей в области молочного скотоводства (на 1 кг реализованного молока);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3) содействие достижению целевых показателей реализации региональной программы развития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4) возмещение части процентной ставки по инвестиционным кредитам (займам) в агропромышленном комплексе.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45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"Развитие отраслей агропромышленного комплекса".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отраслей агропромышленного комплекса" за счет средств федерального бюджета представлено в приложении N 3.1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1.7.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реализации мероприятий подпрограммы "Развитие отраслей агропромышленного комплекса" принимают участие следующие организации: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федеральное государственное учреждение "Станция агрохимической службы "Горно-</w:t>
      </w:r>
      <w:r>
        <w:lastRenderedPageBreak/>
        <w:t>Алтайска" осуществляет проведение агрохимического обследования земель, мониторинг почвенного плодородия;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филиал Федерального государственного учреждения "Российский сельскохозяйственный центр" по Республике Алтай осуществляет контроль качества семенного материала и защиту растений;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3" w:name="P442"/>
      <w:bookmarkEnd w:id="3"/>
      <w:r>
        <w:t>2. Подпрограмма "Обеспечение общих условий функционирования</w:t>
      </w:r>
    </w:p>
    <w:p w:rsidR="00147EAD" w:rsidRDefault="00147EAD">
      <w:pPr>
        <w:pStyle w:val="ConsPlusTitle"/>
        <w:jc w:val="center"/>
      </w:pPr>
      <w:r>
        <w:t>отраслей агропромышленного комплекса"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2.1. Паспорт подпрограммы государственной</w:t>
      </w:r>
    </w:p>
    <w:p w:rsidR="00147EAD" w:rsidRDefault="00147EAD">
      <w:pPr>
        <w:pStyle w:val="ConsPlusTitle"/>
        <w:jc w:val="center"/>
      </w:pPr>
      <w:r>
        <w:t>программы 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РА;</w:t>
            </w:r>
          </w:p>
          <w:p w:rsidR="00147EAD" w:rsidRDefault="00147EA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кошками;</w:t>
            </w:r>
          </w:p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      </w:r>
          </w:p>
          <w:p w:rsidR="00147EAD" w:rsidRDefault="00147EAD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 на территории РА;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мероприятий для </w:t>
            </w:r>
            <w:r>
              <w:lastRenderedPageBreak/>
              <w:t>продвижения сельскохозяйственной продукции;</w:t>
            </w:r>
          </w:p>
          <w:p w:rsidR="00147EAD" w:rsidRDefault="00147EAD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Число проведенных диагностических исследований животных на туберкулез, бруцеллез, лептоспироз, лейкоз, </w:t>
            </w:r>
            <w:proofErr w:type="gramStart"/>
            <w:r>
              <w:t>млн</w:t>
            </w:r>
            <w:proofErr w:type="gramEnd"/>
            <w:r>
              <w:t xml:space="preserve"> исследований.;</w:t>
            </w:r>
          </w:p>
          <w:p w:rsidR="00147EAD" w:rsidRDefault="00147EAD">
            <w:pPr>
              <w:pStyle w:val="ConsPlusNormal"/>
              <w:jc w:val="both"/>
            </w:pPr>
            <w:r>
              <w:t>снижение численности безнадзорных животных в отчетном году</w:t>
            </w:r>
            <w:proofErr w:type="gramStart"/>
            <w:r>
              <w:t>, %;</w:t>
            </w:r>
            <w:proofErr w:type="gramEnd"/>
          </w:p>
          <w:p w:rsidR="00147EAD" w:rsidRDefault="00147EAD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ед.;</w:t>
            </w:r>
          </w:p>
          <w:p w:rsidR="00147EAD" w:rsidRDefault="00147EAD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объем реализованной на ярмарках, выставках сельхозпродукции, </w:t>
            </w:r>
            <w:proofErr w:type="gramStart"/>
            <w:r>
              <w:t>млн</w:t>
            </w:r>
            <w:proofErr w:type="gramEnd"/>
            <w:r>
              <w:t xml:space="preserve"> руб.;</w:t>
            </w:r>
          </w:p>
          <w:p w:rsidR="00147EAD" w:rsidRDefault="00147EAD">
            <w:pPr>
              <w:pStyle w:val="ConsPlusNormal"/>
              <w:jc w:val="both"/>
            </w:pPr>
            <w:r>
              <w:t>доля руководителей и специалистов в АПК с высшим образованием, % от общего числа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509656,4 тыс. руб.,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- 125887,7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- 149773,8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- 117720,5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- 116274,4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0,0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подпрограммы "Обеспечение общих условий функционирования отраслей агропромышленного комплекса" является обеспечение общих условий функционирования отраслей агропромышленного комплекса.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Для достижения поставленной цели будут решаться следующие задачи: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28.12.2018 N 420;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обеспечение эпизоотического и ветеринарно-санитарного благополучия РА;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регулирование численности животных, наносящих ущерб сельскому и охотничьему хозяйству на территории РА;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повышение кадрового потенциала работников АПК.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Состав целевых показателей подпрограммы "Обеспечение общих условий функционирования отраслей агропромышленного комплекса" определен на основе целевых индикаторов и показателей, установленных в ведомственных отчетах исполнительных органов государственной власти Республики Алтай.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подпрограммы "Обеспечение общих условий функционирования отраслей агропромышленного комплекса" по годам реализации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Основными мероприятиями подпрограммы "Обеспечение общих условий функционирования отраслей агропромышленного комплекса" являются: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1) обеспечение эпизоотического и ветеринарно-санитарного благополучия,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предоставление государственных услуг по обеспечению эпизоотического ветеринарно-санитарного благополучия;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ям);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2)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субвенции на осуществление государственных полномочий Республики Алтай в сфере обращения с безнадзорными собаками и кошками;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3) 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4) регулирование численности животных, наносящих ущерб сельскому и охотничьему хозяйству;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5) 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организация ярмарок, выставок сельскохозяйственной продукции и других мероприятий в области сельского хозяйства;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6) повышение кадрового потенциала работников АПК,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кадровое обеспечение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организация республиканских трудовых соревнований и прочих конкурсов.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719" w:history="1">
        <w:r w:rsidR="00147EAD">
          <w:rPr>
            <w:color w:val="0000FF"/>
          </w:rPr>
          <w:t>Перечень</w:t>
        </w:r>
      </w:hyperlink>
      <w:r w:rsidR="00147EAD">
        <w:t xml:space="preserve"> основных мероприятий подпрограммы "Организация республиканских трудовых соревнований и прочих конкурсов" представлен в приложении N 2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Правовое регулирование подпрограммы "Обеспечение общих условий функционирования отраслей агропромышленного комплекса":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49" w:history="1">
        <w:r w:rsidR="00147EAD">
          <w:rPr>
            <w:color w:val="0000FF"/>
          </w:rPr>
          <w:t>Закон</w:t>
        </w:r>
      </w:hyperlink>
      <w:r w:rsidR="00147EAD"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отдельные вопросы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животных, регулирует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Алтай от 28 марта 2014 года N 9-РЗ "О полномочиях органов государственной власти Республики Алтай в области ветеринарии".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рамках подпрограммы "Обеспечение общих условий функционирования отраслей агропромышленного комплекса" привлечение средств федерального бюджета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2.7.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реализации мероприятий подпрограммы "Обеспечение общих условий функционирования отраслей агропромышленного комплекса" планируется участие сельскохозяйственных организаций.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Противоэпизоотические мероприятия осуществляют государственное бюджетное </w:t>
      </w:r>
      <w:r>
        <w:lastRenderedPageBreak/>
        <w:t>учреждение Республики Алтай "Республиканская ветеринарная лаборатория" и 10 районных станций по борьбе с болезнями животных.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4" w:name="P549"/>
      <w:bookmarkEnd w:id="4"/>
      <w:r>
        <w:t>3. Подпрограмма "Техническая и технологическая модернизация,</w:t>
      </w:r>
    </w:p>
    <w:p w:rsidR="00147EAD" w:rsidRDefault="00147EAD">
      <w:pPr>
        <w:pStyle w:val="ConsPlusTitle"/>
        <w:jc w:val="center"/>
      </w:pPr>
      <w:r>
        <w:t xml:space="preserve">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</w:t>
      </w:r>
    </w:p>
    <w:p w:rsidR="00147EAD" w:rsidRDefault="00147EAD">
      <w:pPr>
        <w:pStyle w:val="ConsPlusTitle"/>
        <w:jc w:val="center"/>
      </w:pPr>
      <w:r>
        <w:t>и смежных отраслей"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147EAD" w:rsidRDefault="00147EAD">
      <w:pPr>
        <w:pStyle w:val="ConsPlusTitle"/>
        <w:jc w:val="center"/>
      </w:pPr>
      <w:r>
        <w:t>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</w:pPr>
            <w:r>
              <w:t>-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155895,8 тыс. руб.,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- 38173,2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- 52708,3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- 37942,8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lastRenderedPageBreak/>
              <w:t>2020 год - 27071,5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На реализацию подпрограммы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реализацию подпрограммы планируется направить 188552,7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- 80355,0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- 27500,8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- 50849,0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- 29847,9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Целью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является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Достижение цели подпрограммы будет осуществляться в рамках задачи: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определен на основе целевых индикаторов и показателей, установленных в ведомственных отчетах Минсельхоза Республики Алтай.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подпрограммы "Техническая и технологическая модернизация, инновационное развитие </w:t>
      </w:r>
      <w:proofErr w:type="spellStart"/>
      <w:r w:rsidR="00147EAD">
        <w:t>подотраслей</w:t>
      </w:r>
      <w:proofErr w:type="spellEnd"/>
      <w:r w:rsidR="00147EAD">
        <w:t xml:space="preserve"> сельского хозяйства и смежных отраслей" по годам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Основным мероприятием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является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</w:t>
      </w:r>
      <w:r>
        <w:lastRenderedPageBreak/>
        <w:t>хозяйства и смежных отраслей Республики Алтай,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приобретение техники и оборудования;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мероприятия в области сельскохозяйственного производства по информационному обеспечению агропромышленного комплекса;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научно-исследовательские и опытно-конструкторские работы в области сельского хозяйства.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719" w:history="1">
        <w:r w:rsidR="00147EAD">
          <w:rPr>
            <w:color w:val="0000FF"/>
          </w:rPr>
          <w:t>Перечень</w:t>
        </w:r>
      </w:hyperlink>
      <w:r w:rsidR="00147EAD">
        <w:t xml:space="preserve"> основных мероприятий подпрограммы "Техническая и технологическая модернизация, инновационное развитие </w:t>
      </w:r>
      <w:proofErr w:type="spellStart"/>
      <w:r w:rsidR="00147EAD">
        <w:t>подотраслей</w:t>
      </w:r>
      <w:proofErr w:type="spellEnd"/>
      <w:r w:rsidR="00147EAD">
        <w:t xml:space="preserve"> сельского хозяйства и смежных отраслей" представлен в приложении N 2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Правовое регулирование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52" w:history="1">
        <w:r w:rsidR="00147EAD">
          <w:rPr>
            <w:color w:val="0000FF"/>
          </w:rPr>
          <w:t>Закон</w:t>
        </w:r>
      </w:hyperlink>
      <w:r w:rsidR="00147EAD"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53" w:history="1"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</w:r>
      <w:proofErr w:type="gramStart"/>
      <w:r w:rsidR="00147EAD">
        <w:t>утратившими</w:t>
      </w:r>
      <w:proofErr w:type="gramEnd"/>
      <w:r w:rsidR="00147EAD">
        <w:t xml:space="preserve"> силу некоторых постановлений Правительства Республики Алтай".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На реализацию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привлекать средства федерального бюджета.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55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 счет средств федерального бюджета представлено в приложении N 3.1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Субсидии местным бюджетам муниципальных образований в Республике Алтай на </w:t>
      </w:r>
      <w:r>
        <w:lastRenderedPageBreak/>
        <w:t>реализацию мероприятий подпрограммы не предоставляются.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3.7.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В реализации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участие открытого акционерного общества "Алтайская Республиканская Лизинговая Компания".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 рамках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задачей данной организации является поставка сельскохозяйственной техники и оборудования, технологических комплексов в составе силовых агрегатов с прицепной сельскохозяйственной техникой, оборудованием для мелиорации и орошения, оборудованием для точного земледелия для сельскохозяйственных товаропроизводителей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5" w:name="P638"/>
      <w:bookmarkEnd w:id="5"/>
      <w:r>
        <w:t>4. Подпрограмма "Устойчивое развитие сельских территорий"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147EAD" w:rsidRDefault="00147EAD">
      <w:pPr>
        <w:pStyle w:val="ConsPlusTitle"/>
        <w:jc w:val="center"/>
      </w:pPr>
      <w:r>
        <w:t>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</w:t>
            </w:r>
          </w:p>
          <w:p w:rsidR="00147EAD" w:rsidRDefault="00147EAD">
            <w:pPr>
              <w:pStyle w:val="ConsPlusNormal"/>
              <w:jc w:val="both"/>
            </w:pPr>
            <w:r>
              <w:t>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147EAD" w:rsidRDefault="00147EA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2013 - 2020 годы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единиц;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единиц;</w:t>
            </w:r>
          </w:p>
          <w:p w:rsidR="00147EAD" w:rsidRDefault="00147EAD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кв. м;</w:t>
            </w:r>
          </w:p>
          <w:p w:rsidR="00147EAD" w:rsidRDefault="00147EAD">
            <w:pPr>
              <w:pStyle w:val="ConsPlusNormal"/>
              <w:jc w:val="both"/>
            </w:pPr>
            <w:r>
              <w:lastRenderedPageBreak/>
              <w:t>объем ввода (приобретения) жилья для молодых семей и молодых специалистов, кв. м;</w:t>
            </w:r>
          </w:p>
          <w:p w:rsidR="00147EAD" w:rsidRDefault="00147EAD">
            <w:pPr>
              <w:pStyle w:val="ConsPlusNormal"/>
              <w:jc w:val="both"/>
            </w:pPr>
            <w:r>
              <w:t>объем ввода (приобретения) жилья для граждан, кроме молодых семей и молодых специалистов, кв. м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359255,3 тыс. руб.,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- 66400,0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- 104550,0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- 66801,3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- 34834,9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- 51576,35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- 15339,7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- 9740,2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- 10012,8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1010634,5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- 93257,4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- 74137,0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- 157302,0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- 122137,1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- 125508,55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- 138984,0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- 147064,6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- 152243,8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64247,6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- 7209,7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- 14717,2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- 23478,0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- 8256,0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- 6448,33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- 4138,4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реализацию подпрограммы планируется направить 211477,8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2013 год - 80355,0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2014 год - 27500,8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- 50849,0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- 29847,9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- 22925,08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подпрограммы "Устойчивое развитие сельских территорий" является устойчивое развитие сельских территорий.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в рамках задачи: устойчивое развитие сельских территорий.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подпрограммы "Устойчивое развитие сельских территорий" по годам реализации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Основным мероприятием подпрограммы "Устойчивое развитие сельских территорий" является устойчивое развитие сельских территорий Республики Алтай,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субсидии на </w:t>
      </w: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грантовая</w:t>
      </w:r>
      <w:proofErr w:type="spellEnd"/>
      <w:r>
        <w:t xml:space="preserve"> поддержка местных инициатив граждан, проживающих в сельской местности);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субсидии на </w:t>
      </w: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(улучшение жилищных условий граждан Российской Федерации, проживающих в сельской местности);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софинансирование</w:t>
      </w:r>
      <w:proofErr w:type="spellEnd"/>
      <w:r>
        <w:t xml:space="preserve"> капитальных вложений, включая субсидии в объекты муниципальной собственности).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719" w:history="1">
        <w:r w:rsidR="00147EAD">
          <w:rPr>
            <w:color w:val="0000FF"/>
          </w:rPr>
          <w:t>Перечень</w:t>
        </w:r>
      </w:hyperlink>
      <w:r w:rsidR="00147EAD">
        <w:t xml:space="preserve"> основных мероприятий подпрограммы "Устойчивое развитие сельских территорий" представлен в приложении N 2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Меры государственного регулирования реализации подпрограммы "Устойчивое развитие сельских территорий" включают нормативные правовые, административные и организационные механизмы.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Ежегодно заключаются соглашения между Правительством Республики Алтай и Министерством сельского хозяйства Российской Федерации в рамках реализации федеральной целевой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до 2020 года", утвержденной постановлением Правительства Российской Федерации от 15 июля 2013 года N 598.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gramStart"/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 подпрограммы "Устойчивое развитие сельских территорий" по улучшению жилищных условий граждан, проживающих в сельской местности, в том числе молодых семей и молодых специалистов, на развитие социальной и инженерной инфраструктуры в сельской местности планируется привлечение средств федерального бюджета в рамках федеральной целевой </w:t>
      </w:r>
      <w:hyperlink r:id="rId62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до 2020 </w:t>
      </w:r>
      <w:r>
        <w:lastRenderedPageBreak/>
        <w:t>года", утвержденной постановлением Правительства Российской Федерации от 15 июля 2013</w:t>
      </w:r>
      <w:proofErr w:type="gramEnd"/>
      <w:r>
        <w:t xml:space="preserve"> г. N 598.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63" w:history="1">
        <w:proofErr w:type="gramStart"/>
        <w:r w:rsidR="00147EAD">
          <w:rPr>
            <w:color w:val="0000FF"/>
          </w:rPr>
          <w:t>Правила</w:t>
        </w:r>
      </w:hyperlink>
      <w:r w:rsidR="00147EAD"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</w:t>
      </w:r>
      <w:hyperlink r:id="rId64" w:history="1">
        <w:r w:rsidR="00147EAD">
          <w:rPr>
            <w:color w:val="0000FF"/>
          </w:rPr>
          <w:t>Правила</w:t>
        </w:r>
      </w:hyperlink>
      <w:r w:rsidR="00147EAD">
        <w:t xml:space="preserve">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содержатся в составе федеральной целевой программы "Устойчивое развитие сельских территорий</w:t>
      </w:r>
      <w:proofErr w:type="gramEnd"/>
      <w:r w:rsidR="00147EAD">
        <w:t xml:space="preserve"> до 2020 года", утвержденной постановлением Правительства Российской Федерации от 15 июля 2013 г. N 598.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"Устойчивое развитие сельских территорий" планируется привлекать средства федерального бюджета по следующим мероприятиям: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реализация мероприятий федеральной целевой </w:t>
      </w:r>
      <w:hyperlink r:id="rId65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(субсидии на </w:t>
      </w:r>
      <w:proofErr w:type="spellStart"/>
      <w:r>
        <w:t>грантовую</w:t>
      </w:r>
      <w:proofErr w:type="spellEnd"/>
      <w:r>
        <w:t xml:space="preserve"> поддержку местных инициатив граждан, проживающих в сельской местности);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реализация мероприятий федеральной целевой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(субсидии на улучшение жилищных условий граждан Российской Федерации, проживающих в сельской местности);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реализация мероприятий федеральной целевой 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 (</w:t>
      </w:r>
      <w:proofErr w:type="spellStart"/>
      <w:r>
        <w:t>софинансирование</w:t>
      </w:r>
      <w:proofErr w:type="spellEnd"/>
      <w:r>
        <w:t xml:space="preserve"> капитальных вложений, включая субсидии в объекты муниципальной собственности).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"Устойчивое развитие сельских территорий" представлено в приложении N 3.1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147EAD" w:rsidRDefault="00147EAD">
      <w:pPr>
        <w:pStyle w:val="ConsPlusTitle"/>
        <w:jc w:val="center"/>
      </w:pPr>
      <w:r>
        <w:t>в реализации подпрограммы</w:t>
      </w:r>
    </w:p>
    <w:p w:rsidR="00147EAD" w:rsidRDefault="00147EAD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17.03.2017 N 62)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рамках подпрограммы "Устойчивое развитие сельских территорий" муниципальные образования в Республике Алтай принимают участие в реализации мероприятий, направленных: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1) на </w:t>
      </w:r>
      <w:proofErr w:type="spellStart"/>
      <w:r>
        <w:t>грантовую</w:t>
      </w:r>
      <w:proofErr w:type="spellEnd"/>
      <w:r>
        <w:t xml:space="preserve"> поддержку местных инициатив граждан, проживающих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2) на улучшение жилищных условий граждан, проживающих в сельской местности, в том числе молодых семей и молодых специалистов;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3)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дорог.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Из республиканского бюджета Республики Алтай осуществляется </w:t>
      </w:r>
      <w:proofErr w:type="spellStart"/>
      <w:r>
        <w:t>софинансирование</w:t>
      </w:r>
      <w:proofErr w:type="spellEnd"/>
      <w:r>
        <w:t xml:space="preserve"> мероприятий подпрограммы "Устойчивое развитие сельских территорий" в соответствии с Порядком предоставления, распределения и расходования субсидий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расходов бюджетов муниципальных образований в Республике Алтай согласно </w:t>
      </w:r>
      <w:hyperlink w:anchor="P4490" w:history="1">
        <w:r>
          <w:rPr>
            <w:color w:val="0000FF"/>
          </w:rPr>
          <w:t>Приложениям N 9</w:t>
        </w:r>
      </w:hyperlink>
      <w:r>
        <w:t xml:space="preserve"> - </w:t>
      </w:r>
      <w:hyperlink w:anchor="P4913" w:history="1">
        <w:r>
          <w:rPr>
            <w:color w:val="0000FF"/>
          </w:rPr>
          <w:t>N 11</w:t>
        </w:r>
      </w:hyperlink>
      <w:r>
        <w:t xml:space="preserve"> к государственной программе</w:t>
      </w:r>
      <w:proofErr w:type="gramEnd"/>
      <w:r>
        <w:t xml:space="preserve"> Республики Алтай "Развитие сельского хозяйства и регулирования рынков сельскохозяйственной продукции, сырья и </w:t>
      </w:r>
      <w:r>
        <w:lastRenderedPageBreak/>
        <w:t>продовольствия".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"Устойчивое развитие сельских территорий" используются: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1) заключение соглашений (договоров) с органами местного самоуправления муниципального образования в Республике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использованием субсидий, выделяемых бюджетам муниципальных образований в Республике Алтай на цели устойчивого развития сельских территорий.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418" w:history="1">
        <w:r w:rsidR="00147EAD">
          <w:rPr>
            <w:color w:val="0000FF"/>
          </w:rPr>
          <w:t>Сведения</w:t>
        </w:r>
      </w:hyperlink>
      <w:r w:rsidR="00147EAD">
        <w:t xml:space="preserve"> о целевых показателях, характеризующих достижение целей и задач подпрограммы "Устойчивое развитие сельских территорий" в разрезе муниципальных образований, представлены в приложении N 1.1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4.7.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реализации мероприятий подпрограммы "Устойчивое развитие сельских территорий" планируется участие строительных организаций.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6" w:name="P754"/>
      <w:bookmarkEnd w:id="6"/>
      <w:r>
        <w:t>5. Подпрограмма "Развитие мелиорации земель</w:t>
      </w:r>
    </w:p>
    <w:p w:rsidR="00147EAD" w:rsidRDefault="00147EAD">
      <w:pPr>
        <w:pStyle w:val="ConsPlusTitle"/>
        <w:jc w:val="center"/>
      </w:pPr>
      <w:r>
        <w:t>сельскохозяйственного назначения"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5.1. Паспорт подпрограммы государственной</w:t>
      </w:r>
    </w:p>
    <w:p w:rsidR="00147EAD" w:rsidRDefault="00147EAD">
      <w:pPr>
        <w:pStyle w:val="ConsPlusTitle"/>
        <w:jc w:val="center"/>
      </w:pPr>
      <w:r>
        <w:t>программы 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</w:pPr>
            <w:r>
              <w:t>-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2015 - 2020 годы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147EAD">
        <w:tc>
          <w:tcPr>
            <w:tcW w:w="3288" w:type="dxa"/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</w:t>
            </w:r>
            <w:proofErr w:type="gramStart"/>
            <w:r>
              <w:t>га</w:t>
            </w:r>
            <w:proofErr w:type="gramEnd"/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19025,3 тыс. руб.,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- 3350,2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- 2314,3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- 11745,9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- 51,5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- 733,2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- 830,2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39636,4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- 3371,0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- 2961,0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- 10221,3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- 979,1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- 10130,0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- 11974,0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26221,9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2015 год - 9992,8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- 7836,9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- 8392,18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- 0,0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подпрограммы "Развитие мелиорации земель сельскохозяйственного назначения" является развитие мелиорации земель сельскохозяйственного назначения.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в рамках задачи: развитие мелиорации земель сельскохозяйственного назначения.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федеральной целевой </w:t>
      </w:r>
      <w:hyperlink r:id="rId71" w:history="1">
        <w:r>
          <w:rPr>
            <w:color w:val="0000FF"/>
          </w:rPr>
          <w:t>программой</w:t>
        </w:r>
      </w:hyperlink>
      <w:r>
        <w:t xml:space="preserve"> "Развитие мелиорации земель сельскохозяйственного назначения России на 2014 - 2020 годы", утвержденной постановлением Правительства Российской Федерации от 12 октября 2013 года N 922.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1005" w:history="1">
        <w:r w:rsidR="00147EAD">
          <w:rPr>
            <w:color w:val="0000FF"/>
          </w:rPr>
          <w:t>Сведения</w:t>
        </w:r>
      </w:hyperlink>
      <w:r w:rsidR="00147EAD">
        <w:t xml:space="preserve"> о составе и значениях целевых показателей подпрограммы "Развитие мелиорации </w:t>
      </w:r>
      <w:r w:rsidR="00147EAD">
        <w:lastRenderedPageBreak/>
        <w:t>земель сельскохозяйственного назначения" представлены в приложении N 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Основным мероприятием подпрограммы "Развитие мелиорации земель сельскохозяйственного назначения" является развитие мелиорации земель сельскохозяйственного назначения Республики Алтай, в том числе: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(гидромелиоративные мероприятия);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73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расходов на реализацию мероприятий федеральной целевой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возмещение части затрат сельскохозяйственным товаропроизводителям на проведение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147EAD" w:rsidRDefault="00E3595E">
      <w:pPr>
        <w:pStyle w:val="ConsPlusNormal"/>
        <w:spacing w:before="220"/>
        <w:ind w:firstLine="540"/>
        <w:jc w:val="both"/>
      </w:pPr>
      <w:hyperlink w:anchor="P2719" w:history="1">
        <w:r w:rsidR="00147EAD">
          <w:rPr>
            <w:color w:val="0000FF"/>
          </w:rPr>
          <w:t>Перечень</w:t>
        </w:r>
      </w:hyperlink>
      <w:r w:rsidR="00147EAD">
        <w:t xml:space="preserve"> основных мероприятий подпрограммы "Развитие мелиорации земель сельскохозяйственного назначения" представлен в приложении N 2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Правовое регулирование подпрограммы "Развитие мелиорации земель сельскохозяйственного назначения":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75" w:history="1">
        <w:r w:rsidR="00147EAD">
          <w:rPr>
            <w:color w:val="0000FF"/>
          </w:rPr>
          <w:t>Закон</w:t>
        </w:r>
      </w:hyperlink>
      <w:r w:rsidR="00147EAD"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76" w:history="1"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Алтай".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рамках подпрограммы "Развитие мелиорации земель сельскохозяйственного назначения" планируется привлекать средства федерального бюджета по следующим мероприятиям: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реализация мероприятий федеральной целевой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(гидромелиоративные мероприятия);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 xml:space="preserve">реализация мероприятий федеральной 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реализация мероприятий федеральной целевой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мелиорации земель сельскохозяйственного назначения" представлено в приложении N 3.1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5.6. Сведения об участии муниципальных образований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предусмотрены.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предоставляются.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5.7.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Федеральное государственное учреждение "Станция агрохимической службы "Горно-Алтайская" осуществляет проведение агрохимического обследования земель, мониторинг почвенного плодородия.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"Развитие мелиорации земель сельскохозяйственного назначения"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7" w:name="P844"/>
      <w:bookmarkEnd w:id="7"/>
      <w:r>
        <w:t>6. Обеспечивающая подпрограмма "Обеспечение условий</w:t>
      </w:r>
    </w:p>
    <w:p w:rsidR="00147EAD" w:rsidRDefault="00147EAD">
      <w:pPr>
        <w:pStyle w:val="ConsPlusTitle"/>
        <w:jc w:val="center"/>
      </w:pPr>
      <w:r>
        <w:t>реализации государственной программы Республики Алтай</w:t>
      </w:r>
    </w:p>
    <w:p w:rsidR="00147EAD" w:rsidRDefault="00147EAD">
      <w:pPr>
        <w:pStyle w:val="ConsPlusTitle"/>
        <w:jc w:val="center"/>
      </w:pPr>
      <w:r>
        <w:t>"Развитие сельского хозяйства и регулирование рынков</w:t>
      </w:r>
    </w:p>
    <w:p w:rsidR="00147EAD" w:rsidRDefault="00147EAD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147EAD" w:rsidRDefault="00147EAD">
      <w:pPr>
        <w:pStyle w:val="ConsPlusNormal"/>
        <w:jc w:val="center"/>
      </w:pPr>
      <w:proofErr w:type="gramStart"/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6.1. Паспорт обеспечивающей подпрограммы государственной</w:t>
      </w:r>
    </w:p>
    <w:p w:rsidR="00147EAD" w:rsidRDefault="00147EAD">
      <w:pPr>
        <w:pStyle w:val="ConsPlusTitle"/>
        <w:jc w:val="center"/>
      </w:pPr>
      <w:r>
        <w:t>программы 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5736"/>
      </w:tblGrid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Задачи обеспечивающей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сельского хозяйства РА;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в целом на реализацию обеспечивающей подпрограммы составят 217207,8 тыс. руб., в том числе:</w:t>
            </w:r>
          </w:p>
          <w:p w:rsidR="00147EAD" w:rsidRDefault="00147EAD">
            <w:pPr>
              <w:pStyle w:val="ConsPlusNormal"/>
              <w:jc w:val="both"/>
            </w:pPr>
            <w:r>
              <w:t>за счет средств республиканского бюджета Республики Алтай составят 217207,8 тыс. руб., в том числе по годам:</w:t>
            </w:r>
          </w:p>
          <w:p w:rsidR="00147EAD" w:rsidRDefault="00147EAD">
            <w:pPr>
              <w:pStyle w:val="ConsPlusNormal"/>
              <w:jc w:val="both"/>
            </w:pPr>
            <w:r>
              <w:t>2016 год - 43004,1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2017 год - 43618,0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- 43907,3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- 43183,0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- 43495,4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 xml:space="preserve">6.2. Цели, задачи, основные мероприятия и </w:t>
      </w:r>
      <w:proofErr w:type="gramStart"/>
      <w:r>
        <w:t>ресурсное</w:t>
      </w:r>
      <w:proofErr w:type="gramEnd"/>
    </w:p>
    <w:p w:rsidR="00147EAD" w:rsidRDefault="00147EAD">
      <w:pPr>
        <w:pStyle w:val="ConsPlusTitle"/>
        <w:jc w:val="center"/>
      </w:pPr>
      <w:r>
        <w:t>обеспечение обеспечивающей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обеспечивающей подпрограммы является 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повышение эффективности государственного управления в Министерстве сельского хозяйства РА;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повышение эффективности государственного управления в Комитете ветеринарии с </w:t>
      </w:r>
      <w:proofErr w:type="spellStart"/>
      <w:r>
        <w:t>Госветинспекцией</w:t>
      </w:r>
      <w:proofErr w:type="spellEnd"/>
      <w:r>
        <w:t xml:space="preserve"> РА.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Обеспечивающая подпрограмма реализуется в рамках двух основных мероприятий: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повышение эффективности деятельности государственного управления в Министерстве сельского хозяйства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повышение эффективности деятельности государственного управления в Комитете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обеспечивающей подпрограммы составят 217216,10 тыс. рублей, в том числе: за счет средств республиканского бюджета Республики Алтай составят 217216,10 тыс. рублей, в том числе по годам: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2016 год - 43004,10 тыс. рублей;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2017 год - 43578,00 тыс. рублей;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2018 год - 43955,60 тыс. рублей;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2019 год - 43183,00 тыс. рублей;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2020 год - 43495,40 тыс. рублей.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2"/>
      </w:pPr>
      <w:bookmarkStart w:id="8" w:name="P896"/>
      <w:bookmarkEnd w:id="8"/>
      <w:r>
        <w:t xml:space="preserve">7. Подпрограмма "Развитие </w:t>
      </w:r>
      <w:proofErr w:type="gramStart"/>
      <w:r>
        <w:t>сельскохозяйственной</w:t>
      </w:r>
      <w:proofErr w:type="gramEnd"/>
    </w:p>
    <w:p w:rsidR="00147EAD" w:rsidRDefault="00147EAD">
      <w:pPr>
        <w:pStyle w:val="ConsPlusTitle"/>
        <w:jc w:val="center"/>
      </w:pPr>
      <w:r>
        <w:t>потребительской кооперации"</w:t>
      </w:r>
    </w:p>
    <w:p w:rsidR="00147EAD" w:rsidRDefault="00147EAD">
      <w:pPr>
        <w:pStyle w:val="ConsPlusNormal"/>
        <w:jc w:val="center"/>
      </w:pPr>
      <w:proofErr w:type="gramStart"/>
      <w:r>
        <w:t xml:space="preserve">(введен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  <w:proofErr w:type="gramEnd"/>
    </w:p>
    <w:p w:rsidR="00147EAD" w:rsidRDefault="00147EAD">
      <w:pPr>
        <w:pStyle w:val="ConsPlusNormal"/>
        <w:jc w:val="center"/>
      </w:pPr>
      <w:r>
        <w:t>от 20.12.2017 N 335)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7.1. Паспорт подпрограммы государственной программы</w:t>
      </w:r>
    </w:p>
    <w:p w:rsidR="00147EAD" w:rsidRDefault="00147EAD">
      <w:pPr>
        <w:pStyle w:val="ConsPlusTitle"/>
        <w:jc w:val="center"/>
      </w:pPr>
      <w:r>
        <w:t>Республики Алтай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5736"/>
      </w:tblGrid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2018 - 2020 годы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Поддержка сельскохозяйственных потребительских перерабатывающих и производственных кооперативов.</w:t>
            </w:r>
          </w:p>
          <w:p w:rsidR="00147EAD" w:rsidRDefault="00147EAD">
            <w:pPr>
              <w:pStyle w:val="ConsPlusNormal"/>
              <w:jc w:val="both"/>
            </w:pPr>
            <w:r>
              <w:t xml:space="preserve">Увеличение объемов реализации продукции сельскохозяйственными потребительскими </w:t>
            </w:r>
            <w:r>
              <w:lastRenderedPageBreak/>
              <w:t>кооперативами</w:t>
            </w:r>
          </w:p>
        </w:tc>
      </w:tr>
      <w:tr w:rsidR="00147EAD">
        <w:tc>
          <w:tcPr>
            <w:tcW w:w="3293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5736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34224,70 тыс. руб.,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- 28652,9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- 2785,9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- 2785,9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176873,70 тыс. руб. (справочно), в том числе по годам реализации подпрограммы: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- 71009,3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- 52932,2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- 52932,2 тыс. руб.</w:t>
            </w:r>
          </w:p>
          <w:p w:rsidR="00147EAD" w:rsidRDefault="00147EAD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94223,2 тыс. руб. (справочно), в том числе по годам реализации программы:</w:t>
            </w:r>
          </w:p>
          <w:p w:rsidR="00147EAD" w:rsidRDefault="00147EAD">
            <w:pPr>
              <w:pStyle w:val="ConsPlusNormal"/>
              <w:jc w:val="both"/>
            </w:pPr>
            <w:r>
              <w:t>2018 год - 19932,4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2019 год - 37145,4 тыс. руб.;</w:t>
            </w:r>
          </w:p>
          <w:p w:rsidR="00147EAD" w:rsidRDefault="00147EAD">
            <w:pPr>
              <w:pStyle w:val="ConsPlusNormal"/>
              <w:jc w:val="both"/>
            </w:pPr>
            <w:r>
              <w:t>2020 год - 37145,4 тыс. руб.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7.2. Цель и задачи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Целью подпрограммы "Развитие сельскохозяйственной потребительской кооперации" является развитие сельскохозяйственной потребительской кооперации.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поддержка сельскохозяйственных потребительских перерабатывающих и производственных кооперативов;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увеличение объемов реализации продукции сельскохозяйственными потребительскими кооперативами.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85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в рамках подпрограммы "Развитие сельскохозяйственной потребительской кооперации в Республике Алтай".</w:t>
      </w:r>
      <w:proofErr w:type="gramEnd"/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7.3. Основные мероприятия подпрограммы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Основным мероприятием подпрограммы "Развитие сельскохозяйственной потребительской кооперации" является развитие сельскохозяйственной потребительской кооперации, в том числе: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субсидии на поддержку сельскохозяйственных потребительских, перерабатывающих и производственных кооперативов для развития материально-технической базы;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содействие достижению целевых показателей реализации региональной программы развития агропромышленного комплекса (поддержка сельскохозяйственных потребительских кооперативов для развития материально-технической базы).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 2017 года в рамках проектного управления реализуется проект N 0056 "Малый бизнес и поддержка индивидуальной предпринимательской инициативы".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7.4. Меры государственного регулирования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Правовое регулирование подпрограммы "Развитие сельскохозяйственной потребительской кооперации":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87" w:history="1">
        <w:r w:rsidR="00147EAD">
          <w:rPr>
            <w:color w:val="0000FF"/>
          </w:rPr>
          <w:t>Закон</w:t>
        </w:r>
      </w:hyperlink>
      <w:r w:rsidR="00147EAD"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распоряжение Правительства Республики Алтай от 26 августа 2016 года N 438-р "Об утверждении </w:t>
      </w:r>
      <w:proofErr w:type="gramStart"/>
      <w:r>
        <w:t>концепций развития отдельных направлений сельского хозяйства Республики</w:t>
      </w:r>
      <w:proofErr w:type="gramEnd"/>
      <w:r>
        <w:t xml:space="preserve"> Алтай".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Порядок оказания государственной поддержки </w:t>
      </w:r>
      <w:proofErr w:type="spellStart"/>
      <w:r>
        <w:t>сельхозтоваропроизводителям</w:t>
      </w:r>
      <w:proofErr w:type="spellEnd"/>
      <w:r>
        <w:t xml:space="preserve"> Республики Алтай в сфере реализации подпрограммы "Развитие сельскохозяйственной потребительской кооперации" регламентируется следующими постановлениями Правительства Республики Алтай: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88" w:history="1">
        <w:proofErr w:type="gramStart"/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  <w:proofErr w:type="gramEnd"/>
    </w:p>
    <w:p w:rsidR="00147EAD" w:rsidRDefault="00E3595E">
      <w:pPr>
        <w:pStyle w:val="ConsPlusNormal"/>
        <w:spacing w:before="220"/>
        <w:ind w:firstLine="540"/>
        <w:jc w:val="both"/>
      </w:pPr>
      <w:hyperlink r:id="rId89" w:history="1"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Алтай";</w:t>
      </w:r>
    </w:p>
    <w:p w:rsidR="00147EAD" w:rsidRDefault="00E3595E">
      <w:pPr>
        <w:pStyle w:val="ConsPlusNormal"/>
        <w:spacing w:before="220"/>
        <w:ind w:firstLine="540"/>
        <w:jc w:val="both"/>
      </w:pPr>
      <w:hyperlink r:id="rId90" w:history="1">
        <w:r w:rsidR="00147EAD">
          <w:rPr>
            <w:color w:val="0000FF"/>
          </w:rPr>
          <w:t>постановление</w:t>
        </w:r>
      </w:hyperlink>
      <w:r w:rsidR="00147EAD"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 Правительства Республики Алтай".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7.5. Сведения о средствах федерального бюджета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В рамках подпрограммы "Развитие сельскохозяйственной потребительской кооперации" планируется привлекать средства федерального бюджета на развитие сельскохозяйственной </w:t>
      </w:r>
      <w:r>
        <w:lastRenderedPageBreak/>
        <w:t>потребительской кооперации.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91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"Развитие сельскохозяйственной потребительской кооперации".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476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сельскохозяйственной потребительской кооперации" за счет средств федерального бюджета представлено в приложении N 3.1 к программе.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7.6. Сведения об участии муниципальных образований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3"/>
      </w:pPr>
      <w:r>
        <w:t>7.7. Сведения об участии организаций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В реализации мероприятий подпрограммы "Развитие сельскохозяйственной потребительской кооперации принимают участие сельскохозяйственные потребительские кооперативы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VII. Анализ рисков реализации государственной программы и</w:t>
      </w:r>
    </w:p>
    <w:p w:rsidR="00147EAD" w:rsidRDefault="00147EAD">
      <w:pPr>
        <w:pStyle w:val="ConsPlusTitle"/>
        <w:jc w:val="center"/>
      </w:pPr>
      <w:r>
        <w:t>описание мер управления рисками реализации государственной</w:t>
      </w:r>
    </w:p>
    <w:p w:rsidR="00147EAD" w:rsidRDefault="00147EAD">
      <w:pPr>
        <w:pStyle w:val="ConsPlusTitle"/>
        <w:jc w:val="center"/>
      </w:pPr>
      <w:r>
        <w:t>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VIII. Ресурсное обеспечение государственной 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  <w:outlineLvl w:val="1"/>
      </w:pPr>
      <w:r>
        <w:t>IX. Ожидаемые конечные результаты</w:t>
      </w:r>
    </w:p>
    <w:p w:rsidR="00147EAD" w:rsidRDefault="00147EAD">
      <w:pPr>
        <w:pStyle w:val="ConsPlusTitle"/>
        <w:jc w:val="center"/>
      </w:pPr>
      <w:r>
        <w:t>государственной 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1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9" w:name="P1005"/>
      <w:bookmarkEnd w:id="9"/>
      <w:r>
        <w:t>СВЕДЕНИЯ</w:t>
      </w:r>
    </w:p>
    <w:p w:rsidR="00147EAD" w:rsidRDefault="00147EAD">
      <w:pPr>
        <w:pStyle w:val="ConsPlusTitle"/>
        <w:jc w:val="center"/>
      </w:pPr>
      <w:r>
        <w:t xml:space="preserve">О СОСТАВЕ И ЗНАЧЕНИЯХ ЦЕЛЕВЫХ ПОКАЗАТЕЛЕЙ </w:t>
      </w:r>
      <w:proofErr w:type="gramStart"/>
      <w:r>
        <w:t>ГОСУДАРСТВЕННОЙ</w:t>
      </w:r>
      <w:proofErr w:type="gramEnd"/>
    </w:p>
    <w:p w:rsidR="00147EAD" w:rsidRDefault="00147EAD">
      <w:pPr>
        <w:pStyle w:val="ConsPlusTitle"/>
        <w:jc w:val="center"/>
      </w:pPr>
      <w:r>
        <w:t>ПРОГРАММЫ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5"/>
      </w:tblGrid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sectPr w:rsidR="00147EAD" w:rsidSect="00746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665"/>
        <w:gridCol w:w="1564"/>
        <w:gridCol w:w="904"/>
        <w:gridCol w:w="904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0"/>
      </w:tblGrid>
      <w:tr w:rsidR="00147EAD">
        <w:tc>
          <w:tcPr>
            <w:tcW w:w="78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6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0" w:type="dxa"/>
            <w:gridSpan w:val="10"/>
          </w:tcPr>
          <w:p w:rsidR="00147EAD" w:rsidRDefault="00147EA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020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Степень важности целевых показателей (I, II)</w:t>
            </w:r>
          </w:p>
        </w:tc>
      </w:tr>
      <w:tr w:rsidR="00147EAD">
        <w:tc>
          <w:tcPr>
            <w:tcW w:w="784" w:type="dxa"/>
            <w:vMerge/>
          </w:tcPr>
          <w:p w:rsidR="00147EAD" w:rsidRDefault="00147EAD"/>
        </w:tc>
        <w:tc>
          <w:tcPr>
            <w:tcW w:w="2665" w:type="dxa"/>
            <w:vMerge/>
          </w:tcPr>
          <w:p w:rsidR="00147EAD" w:rsidRDefault="00147EAD"/>
        </w:tc>
        <w:tc>
          <w:tcPr>
            <w:tcW w:w="1564" w:type="dxa"/>
            <w:vMerge/>
          </w:tcPr>
          <w:p w:rsidR="00147EAD" w:rsidRDefault="00147EAD"/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  <w:vMerge/>
          </w:tcPr>
          <w:p w:rsidR="00147EAD" w:rsidRDefault="00147EAD"/>
        </w:tc>
      </w:tr>
      <w:tr w:rsidR="00147EAD">
        <w:tc>
          <w:tcPr>
            <w:tcW w:w="784" w:type="dxa"/>
            <w:vMerge/>
          </w:tcPr>
          <w:p w:rsidR="00147EAD" w:rsidRDefault="00147EAD"/>
        </w:tc>
        <w:tc>
          <w:tcPr>
            <w:tcW w:w="2665" w:type="dxa"/>
            <w:vMerge/>
          </w:tcPr>
          <w:p w:rsidR="00147EAD" w:rsidRDefault="00147EAD"/>
        </w:tc>
        <w:tc>
          <w:tcPr>
            <w:tcW w:w="1564" w:type="dxa"/>
            <w:vMerge/>
          </w:tcPr>
          <w:p w:rsidR="00147EAD" w:rsidRDefault="00147EAD"/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  <w:vMerge/>
          </w:tcPr>
          <w:p w:rsidR="00147EAD" w:rsidRDefault="00147EAD"/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в 3 раза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87,94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127,88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100,17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100,84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101,02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101,37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6406,00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7428,00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8737,90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11448,20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11927,00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13070,00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14060,00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производительности труда к предыдущему году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высокопроизводительных рабочих мест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1. Подпрограмма "Развитие отраслей агропромышленного комплекса"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100,08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100,90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100,48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1.1. Основное мероприятие "Поддержание доходности сельскохозяйственных товаропроизводителей в области растениеводства (несвязанная поддержка)"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Размер посевных площадей, занятых зерновыми, зернобобовыми и кормовыми </w:t>
            </w:r>
            <w:r>
              <w:lastRenderedPageBreak/>
              <w:t>сельскохозяйственными культурами в субъекте Российской Федерации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произведенного семенного картофеля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произведенных овощей открытого грунта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реализованных и (или) направленных на переработку овощей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Приобретение дизельного топлива на проведение агротехнологических работ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0,1682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1.2. Основное мероприятие "Содействие достижению целевых показателей реализации региональной программы в области растениеводства"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Валовой сбор зерновых и зернобобовых культур в хозяйствах всех категорий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Валовой сбор картофеля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1.2.3.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Площадь закладки многолетних насаждений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Производство муки из </w:t>
            </w:r>
            <w:r>
              <w:lastRenderedPageBreak/>
              <w:t>зерновых культур, овощных и других растительных культур, смеси из них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1.2.8.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масла сливочного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1.3. Основное мероприятие "Поддержание доходности сельскохозяйственных товаропроизводителей в области молочного скотоводства (на 1 кг реализованного молока)"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1.4. Основное мероприятие "Содействие достижению целевых показателей реализации региональной программы в области животноводства"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1.4.2.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племенного маточного поголовья крупного рогатого скота мясного направления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3,305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Поголовье крупного рогатого скота специализированных мясных пород и помесного скота, полученного от скрещивания со </w:t>
            </w:r>
            <w:r>
              <w:lastRenderedPageBreak/>
              <w:t>специализированными мясными породами,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1.4.5.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246,3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Поголовье северных оленей и маралов в </w:t>
            </w:r>
            <w: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1.4.9.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1.4.11.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произведенной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</w:t>
            </w:r>
            <w:r>
              <w:lastRenderedPageBreak/>
              <w:t>перерабатывающим организациям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blPrEx>
          <w:tblBorders>
            <w:insideH w:val="nil"/>
          </w:tblBorders>
        </w:tblPrEx>
        <w:tc>
          <w:tcPr>
            <w:tcW w:w="15673" w:type="dxa"/>
            <w:gridSpan w:val="1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489"/>
            </w:tblGrid>
            <w:tr w:rsidR="00147EA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47EAD" w:rsidRDefault="00147EAD">
                  <w:pPr>
                    <w:pStyle w:val="ConsPlusNormal"/>
                    <w:jc w:val="both"/>
                  </w:pPr>
                </w:p>
              </w:tc>
            </w:tr>
          </w:tbl>
          <w:p w:rsidR="00147EAD" w:rsidRDefault="00147EAD"/>
        </w:tc>
      </w:tr>
      <w:tr w:rsidR="00147EAD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1.4.13.</w:t>
            </w:r>
          </w:p>
        </w:tc>
        <w:tc>
          <w:tcPr>
            <w:tcW w:w="2665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Объем вылова выращенной товарной рыбы</w:t>
            </w:r>
          </w:p>
        </w:tc>
        <w:tc>
          <w:tcPr>
            <w:tcW w:w="156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  <w:tcBorders>
              <w:top w:val="nil"/>
            </w:tcBorders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</w:tcBorders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1.5. Основное мероприятие "Обеспечение финансовой устойчивости сельскохозяйственных товаропроизводителей"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средств, направленных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Республики Алтай на возмещение части процентной ставки по краткосрочным кредитам (займам)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1,272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26,300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9,450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5,431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застрахованного поголовья сельскохозяйственных животных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застрахованной площади посевов (посадок) сельскохозяйственных </w:t>
            </w:r>
            <w:r>
              <w:lastRenderedPageBreak/>
              <w:t>культур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1.6. Основное мероприятие "Развитие малых форм хозяйствования и кооперации на селе"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крестьянскими (фермерскими) хозяйствами, включая </w:t>
            </w:r>
            <w:r>
              <w:lastRenderedPageBreak/>
              <w:t xml:space="preserve">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году, предшествующему году предоставления субсидии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1.6.5.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кредитов, направленных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Республики Алтай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2. Подпрограмма "Обеспечение общих условий функционирования отраслей агропромышленного комплекса"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исследований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Снижение численности безнадзорных животных в отчетном году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</w:t>
            </w:r>
            <w:r>
              <w:lastRenderedPageBreak/>
              <w:t>сельскохозяйственных животных волками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реализованной на ярмарках, выставках сельхозпродукции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Доля руководителей и специалистов АПК с высшим образованием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 от общего числа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2.1. Основное мероприятие "Обеспечение эпизоотического и ветеринарно-санитарного благополучия"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Охват проведения вакцинопрофилактики животных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Уровень оснащенности сводного противоэпизоотического отряда Республики Алтай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2.2. Основное мероприятие "Повышение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отловленных безнадзорных животных, подлежащих </w:t>
            </w:r>
            <w:r>
              <w:lastRenderedPageBreak/>
              <w:t>умерщвлению и утилизации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2.2.2.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отловленных безнадзорных животных, подлежащих учету и содержанию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2.3. 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2.4. 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 xml:space="preserve">2.5. Основное мероприятие "Проведение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</w:t>
            </w:r>
            <w:r>
              <w:lastRenderedPageBreak/>
              <w:t>ели</w:t>
            </w:r>
            <w:proofErr w:type="spellEnd"/>
            <w:r>
              <w:t xml:space="preserve"> РА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147EAD" w:rsidRDefault="00147EAD">
            <w:pPr>
              <w:pStyle w:val="ConsPlusNormal"/>
              <w:jc w:val="center"/>
            </w:pPr>
            <w:r>
              <w:t>2.6. Основное мероприятие "Повышение кадрового потенциала работников АПК"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2.6.1.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Численность студентов ВУЗов, проходящих </w:t>
            </w:r>
            <w:proofErr w:type="gramStart"/>
            <w:r>
              <w:t>обучение по</w:t>
            </w:r>
            <w:proofErr w:type="gramEnd"/>
            <w:r>
              <w:t xml:space="preserve"> целевому направлению Министерства сельского хозяйства Республики Алтай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 xml:space="preserve">3. 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130,12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130,52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 xml:space="preserve">3.1. Основное мероприятие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4. Подпрограмма "Устойчивое развитие сельских территорий"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населенных пунктов, расположенных в </w:t>
            </w:r>
            <w:r>
              <w:lastRenderedPageBreak/>
              <w:t>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Объем ввода (приобретения) жилья для граждан, кроме молодых семей и молодых специалистов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4.1. Основное мероприятие "Устойчивое развитие сельских территорий Республики Алтай"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распределительных </w:t>
            </w:r>
            <w:r>
              <w:lastRenderedPageBreak/>
              <w:t>газовых сетей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32,43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4.1.2.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локальных водопроводов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общеобразовательных организаций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Готовность объекта фельдшерско-акушерского пункта и (или) офиса врачей общей практики в сельской местности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учреждений культурно-досугового типа в сельской местности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4.1.7.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Техническая готовность объекта за год (учреждения культурно-досугового типа в сельской местности)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4.1.8.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плоскостных спортивных сооружений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4.1.9.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автомобильных дорог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5. Подпрограмма "Развитие мелиорации земель сельскохозяйственного назначения"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5.1. 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</w:t>
            </w:r>
            <w:proofErr w:type="gramStart"/>
            <w:r>
              <w:t>с</w:t>
            </w:r>
            <w:proofErr w:type="gramEnd"/>
            <w:r>
              <w:t>, до)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эксплуатацию мелиорируемых земель, принадлежащих сельскохозяйственным товаропроизводителям на </w:t>
            </w:r>
            <w:r>
              <w:lastRenderedPageBreak/>
              <w:t>праве собственности или переданных им в пользование в установленном порядке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5.1.3.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Сохранение существующих и создание новых высокотехнологических рабочих мест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за счет увеличения продуктивности существующих и вовлечения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Защита и сохранение сельскохозяйственных угодий от ветровой эрозии и опустынивания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Площадь посадки лесных насаждений за счет проведения </w:t>
            </w:r>
            <w:proofErr w:type="spellStart"/>
            <w:r>
              <w:lastRenderedPageBreak/>
              <w:t>агролесомелиоративных</w:t>
            </w:r>
            <w:proofErr w:type="spellEnd"/>
            <w:r>
              <w:t xml:space="preserve"> мероприятий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5.1.6.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6. 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6.1. Основное мероприятие "Повышение эффективности деятельности государственного управления в Министерстве сельского хозяйства Республики Алтай"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889" w:type="dxa"/>
            <w:gridSpan w:val="13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 xml:space="preserve">6.2. Основное мероприятие "Повышение эффективности деятельности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Алтай"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</w:t>
            </w:r>
            <w:r>
              <w:lastRenderedPageBreak/>
              <w:t xml:space="preserve">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>7. Подпрограмма "Развитие сельскохозяйственной потребительской кооперации"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3869" w:type="dxa"/>
            <w:gridSpan w:val="12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7.1. Основное мероприятие "Развитие сельскохозяйственной потребительской кооперации"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 предшествующему году предоставления субсидии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сельскохозяйственных потребительских </w:t>
            </w:r>
            <w:r>
              <w:lastRenderedPageBreak/>
              <w:t xml:space="preserve">кооперативах,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для развития материально-технической базы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7.1.3.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вновь организованных сельскохозяйственных кооперативов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II</w:t>
            </w:r>
          </w:p>
        </w:tc>
      </w:tr>
      <w:tr w:rsidR="00147EAD">
        <w:tc>
          <w:tcPr>
            <w:tcW w:w="784" w:type="dxa"/>
          </w:tcPr>
          <w:p w:rsidR="00147EAD" w:rsidRDefault="00147EAD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2665" w:type="dxa"/>
          </w:tcPr>
          <w:p w:rsidR="00147EAD" w:rsidRDefault="00147EAD">
            <w:pPr>
              <w:pStyle w:val="ConsPlusNormal"/>
              <w:jc w:val="both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564" w:type="dxa"/>
          </w:tcPr>
          <w:p w:rsidR="00147EAD" w:rsidRDefault="00147EA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0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47EAD" w:rsidRDefault="00147EAD">
            <w:pPr>
              <w:pStyle w:val="ConsPlusNormal"/>
              <w:jc w:val="center"/>
            </w:pPr>
            <w:r>
              <w:t>I</w:t>
            </w:r>
          </w:p>
        </w:tc>
      </w:tr>
    </w:tbl>
    <w:p w:rsidR="00147EAD" w:rsidRDefault="00147EAD">
      <w:pPr>
        <w:sectPr w:rsidR="00147E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1а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СВЕДЕНИЯ</w:t>
      </w:r>
    </w:p>
    <w:p w:rsidR="00147EAD" w:rsidRDefault="00147EAD">
      <w:pPr>
        <w:pStyle w:val="ConsPlusTitle"/>
        <w:jc w:val="center"/>
      </w:pPr>
      <w:r>
        <w:t>О ЦЕЛЕВЫХ ПОКАЗАТЕЛЯХ В РАЗРЕЗЕ МУНИЦИПАЛЬНЫХ</w:t>
      </w:r>
    </w:p>
    <w:p w:rsidR="00147EAD" w:rsidRDefault="00147EAD">
      <w:pPr>
        <w:pStyle w:val="ConsPlusTitle"/>
        <w:jc w:val="center"/>
      </w:pPr>
      <w:r>
        <w:t>ОБРАЗОВАНИЙ В РЕСПУБЛИКЕ АЛТАЙ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1.1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10" w:name="P2418"/>
      <w:bookmarkEnd w:id="10"/>
      <w:r>
        <w:t>СВЕДЕНИЯ</w:t>
      </w:r>
    </w:p>
    <w:p w:rsidR="00147EAD" w:rsidRDefault="00147EAD">
      <w:pPr>
        <w:pStyle w:val="ConsPlusTitle"/>
        <w:jc w:val="center"/>
      </w:pPr>
      <w:r>
        <w:t>О ЦЕЛЕВЫХ ПОКАЗАТЕЛЯХ В РАЗРЕЗЕ МУНИЦИПАЛЬНЫХ ОБРАЗОВАНИЙ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147EA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402"/>
        <w:gridCol w:w="989"/>
        <w:gridCol w:w="1138"/>
        <w:gridCol w:w="1133"/>
        <w:gridCol w:w="1426"/>
      </w:tblGrid>
      <w:tr w:rsidR="00147EAD">
        <w:tc>
          <w:tcPr>
            <w:tcW w:w="85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4686" w:type="dxa"/>
            <w:gridSpan w:val="4"/>
          </w:tcPr>
          <w:p w:rsidR="00147EAD" w:rsidRDefault="00147EA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47EAD">
        <w:tc>
          <w:tcPr>
            <w:tcW w:w="854" w:type="dxa"/>
            <w:vMerge/>
          </w:tcPr>
          <w:p w:rsidR="00147EAD" w:rsidRDefault="00147EAD"/>
        </w:tc>
        <w:tc>
          <w:tcPr>
            <w:tcW w:w="3402" w:type="dxa"/>
            <w:vMerge/>
          </w:tcPr>
          <w:p w:rsidR="00147EAD" w:rsidRDefault="00147EAD"/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2020 г.</w:t>
            </w:r>
          </w:p>
        </w:tc>
      </w:tr>
      <w:tr w:rsidR="00147EAD">
        <w:tc>
          <w:tcPr>
            <w:tcW w:w="854" w:type="dxa"/>
            <w:vMerge/>
          </w:tcPr>
          <w:p w:rsidR="00147EAD" w:rsidRDefault="00147EAD"/>
        </w:tc>
        <w:tc>
          <w:tcPr>
            <w:tcW w:w="3402" w:type="dxa"/>
            <w:vMerge/>
          </w:tcPr>
          <w:p w:rsidR="00147EAD" w:rsidRDefault="00147EAD"/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прогноз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 xml:space="preserve">1. </w:t>
            </w:r>
            <w:hyperlink w:anchor="P6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1.1. Основное мероприятие "Устойчивое развитие сельских территорий Республики Алтай"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3402" w:type="dxa"/>
          </w:tcPr>
          <w:p w:rsidR="00147EAD" w:rsidRDefault="00147EAD">
            <w:pPr>
              <w:pStyle w:val="ConsPlusNormal"/>
            </w:pP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ед.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"Кош-</w:t>
            </w:r>
            <w:proofErr w:type="spellStart"/>
            <w:r>
              <w:t>Агачский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всего, кв. м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"Кош-</w:t>
            </w:r>
            <w:proofErr w:type="spellStart"/>
            <w:r>
              <w:t>Агачский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296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179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1.3.3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232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1.3.4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226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1.3.5.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258,9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260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1.3.6.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216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1.3.7.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134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1.3.8.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194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1.3.9.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159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1.3.10.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503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"Кош-</w:t>
            </w:r>
            <w:proofErr w:type="spellStart"/>
            <w:r>
              <w:t>Агачский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208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125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162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158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232,68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182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1.4.6.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216,2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151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94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136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111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352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распределительных газовых сетей, </w:t>
            </w:r>
            <w:proofErr w:type="gramStart"/>
            <w:r>
              <w:t>км</w:t>
            </w:r>
            <w:proofErr w:type="gramEnd"/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7,62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локальных водопроводов, </w:t>
            </w:r>
            <w:proofErr w:type="gramStart"/>
            <w:r>
              <w:t>км</w:t>
            </w:r>
            <w:proofErr w:type="gramEnd"/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3,3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3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1,5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1.6.5.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3,1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1.6.6.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2,1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1.6.7.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2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Ввод в действие фельдшерско-акушерских пунктов или офисов врачей общей практики, ед.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Ввод в действие учреждений культурно-досугового типа, тыс. мест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>Ввод в действие плоскостных спортивных сооружений в сельской местности, тыс. кв. м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1.9.1.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1</w:t>
            </w:r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088" w:type="dxa"/>
            <w:gridSpan w:val="5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автомобильных дорог, </w:t>
            </w:r>
            <w:proofErr w:type="gramStart"/>
            <w:r>
              <w:t>км</w:t>
            </w:r>
            <w:proofErr w:type="gramEnd"/>
          </w:p>
        </w:tc>
      </w:tr>
      <w:tr w:rsidR="00147EAD">
        <w:tc>
          <w:tcPr>
            <w:tcW w:w="854" w:type="dxa"/>
          </w:tcPr>
          <w:p w:rsidR="00147EAD" w:rsidRDefault="00147EAD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3402" w:type="dxa"/>
          </w:tcPr>
          <w:p w:rsidR="00147EAD" w:rsidRDefault="00147EAD">
            <w:pPr>
              <w:pStyle w:val="ConsPlusNormal"/>
              <w:jc w:val="both"/>
            </w:pPr>
            <w:r>
              <w:t>МО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989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147EAD" w:rsidRDefault="00147EAD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133" w:type="dxa"/>
          </w:tcPr>
          <w:p w:rsidR="00147EAD" w:rsidRDefault="00147EAD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426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2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lastRenderedPageBreak/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11" w:name="P2719"/>
      <w:bookmarkEnd w:id="11"/>
      <w:r>
        <w:t>ПЕРЕЧЕНЬ</w:t>
      </w:r>
    </w:p>
    <w:p w:rsidR="00147EAD" w:rsidRDefault="00147EAD">
      <w:pPr>
        <w:pStyle w:val="ConsPlusTitle"/>
        <w:jc w:val="center"/>
      </w:pPr>
      <w:r>
        <w:t>ОСНОВНЫХ МЕРОПРИЯТИЙ ГОСУДАРСТВЕННОЙ ПРОГРАММЫ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5"/>
      </w:tblGrid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77"/>
        <w:gridCol w:w="1517"/>
        <w:gridCol w:w="737"/>
        <w:gridCol w:w="2098"/>
        <w:gridCol w:w="2268"/>
      </w:tblGrid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center"/>
            </w:pPr>
            <w:r>
              <w:t>Ответственный исполнитель подпрограммы, основного мероприятия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Подпрограмма "Развитие отраслей агропромышленного комплекса"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Размер посевных площадей, занятых зерновыми, зернобобовыми и кормовыми сельскохозяйственными культурами в субъекте Российской Федерации, тыс. га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семенного картофеля, направленного на посадку (посев) в целях размножения,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произведенного семенного картофеля,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произведенных овощей открытого грунта,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Индекс производства продукции растениеводства (в сопоставимых ценах), % к предыдущему </w:t>
            </w:r>
            <w:r>
              <w:lastRenderedPageBreak/>
              <w:t>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реализованных и (или) направленных на переработку овощей,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Приобретение дизельного топлива на проведение агротехнологических работ,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Валовой сбор зерновых и зернобобовых культур в хозяйствах всех категорий,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Площадь закладки многолетних насаждений, тыс. га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га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масла сливочного,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сыров и сырных продуктов,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1.4.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животноводства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предпринимателей, 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племенного маточного поголовья крупного рогатого скота мясного направления в сельскохозяйственных предприятиях,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Поголовье крупного </w:t>
            </w:r>
            <w:r>
              <w:lastRenderedPageBreak/>
              <w:t xml:space="preserve">рогатого скота специализированных мясных пород и помесного скота, полученного от скрещивания со </w:t>
            </w:r>
            <w:proofErr w:type="gramStart"/>
            <w:r>
              <w:t>специализированным</w:t>
            </w:r>
            <w:proofErr w:type="gramEnd"/>
            <w:r>
              <w:t xml:space="preserve"> и мясными породами, в сельскохозяйственных предприятиях,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Поголовье северных оленей и маралов в сельскохозяйственных организациях, крестьянских (фермерских) хозяйствах, включая </w:t>
            </w:r>
            <w:r>
              <w:lastRenderedPageBreak/>
              <w:t>индивидуальных предпринимателей, тыс.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Сохранность племенного условного маточного поголовья сельскохозяйственных животных к уровню предыдущего года,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организациям, тыс.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вылова выращенной товарной рыбы, тонн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финансовой устойчивости сельскохозяйстве</w:t>
            </w:r>
            <w:r>
              <w:lastRenderedPageBreak/>
              <w:t>нных товаропроизводителей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Министерство сельского хозяйства Республики </w:t>
            </w:r>
            <w:r>
              <w:lastRenderedPageBreak/>
              <w:t>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средств, направленных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</w:t>
            </w:r>
            <w:r>
              <w:lastRenderedPageBreak/>
              <w:t xml:space="preserve">Республики Алтай на возмещение части процентной ставки по краткосрочным кредитам (займам),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Индекс производства продукции растениеводства (в сопоставимых ценах), </w:t>
            </w:r>
            <w:r>
              <w:lastRenderedPageBreak/>
              <w:t>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остатка ссудной задолженности по субсидируемым кредитам (займам),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застрахованного поголовья сельскохозяйственных животных, тыс. </w:t>
            </w:r>
            <w:proofErr w:type="spellStart"/>
            <w:r>
              <w:t>усл</w:t>
            </w:r>
            <w:proofErr w:type="spellEnd"/>
            <w:r>
              <w:t>.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Объем застрахованной площади посевов (посадок) сельскохозяйственных культур, тыс. га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малых форм хозяйствования и кооперации на селе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</w:t>
            </w:r>
            <w:r>
              <w:lastRenderedPageBreak/>
              <w:t xml:space="preserve">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Индекс производства продукции животноводства (в </w:t>
            </w:r>
            <w:r>
              <w:lastRenderedPageBreak/>
              <w:t>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кредитов, направленных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Республики Алтай на возмещение части процентной ставки по долгосрочным, среднесрочным и краткосрочным кредитам, взятым малыми формами хозяйствования,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году, индекс производства продукции животноводства (в сопоставимых ценах), % к предыдущему году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2.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Охват проведения вакцинопрофилактики животных, %</w:t>
            </w:r>
          </w:p>
        </w:tc>
        <w:tc>
          <w:tcPr>
            <w:tcW w:w="226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Число проведенных диагностических исследований животных на туберкулез, бруцеллез, лептоспироз, лейкоз, </w:t>
            </w:r>
            <w:proofErr w:type="gramStart"/>
            <w:r>
              <w:t>млн</w:t>
            </w:r>
            <w:proofErr w:type="gramEnd"/>
            <w:r>
              <w:t xml:space="preserve"> исследований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Уровень оснащенности сводного противоэпизоотичес</w:t>
            </w:r>
            <w:r>
              <w:lastRenderedPageBreak/>
              <w:t>кого отряда Республики Алтай, %</w:t>
            </w:r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отловленных безнадзорных животных, подлежащих умерщвлению и утилизации,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Снижение численности безнадзорных животных в отчетном году, %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отловленных безнадзорных животных, подлежащих учету и содержанию, голов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Снижение численности безнадзорных животных в отчетном году, %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РА, ед.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Объем реализованной на ярмарках, выставках сельхозпродукции,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Повышение кадрового </w:t>
            </w:r>
            <w:r>
              <w:lastRenderedPageBreak/>
              <w:t>потенциала работников АПК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2017 - 2020 </w:t>
            </w:r>
            <w:r>
              <w:lastRenderedPageBreak/>
              <w:t>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Численность студентов ВУЗов, </w:t>
            </w:r>
            <w:r>
              <w:lastRenderedPageBreak/>
              <w:t xml:space="preserve">проходящих </w:t>
            </w:r>
            <w:proofErr w:type="gramStart"/>
            <w:r>
              <w:t>обучение по</w:t>
            </w:r>
            <w:proofErr w:type="gramEnd"/>
            <w:r>
              <w:t xml:space="preserve"> целевому направлению Министерства сельского хозяйства Республики Алтай, чел.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Доля руководителей и специалистов АПК с </w:t>
            </w:r>
            <w:r>
              <w:lastRenderedPageBreak/>
              <w:t>высшим образованием, % от общего числа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lastRenderedPageBreak/>
              <w:t>3.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 xml:space="preserve">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хозяйств), ед.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4.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Подпрограмма "Устойчивое развитие сельских территорий"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2013 - 2020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распределительных газовых сетей,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локальных водопроводов,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ед.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общеобразовательных организаций, мест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(приобретение) жилья для граждан, проживающих в сельской местности, </w:t>
            </w:r>
            <w:r>
              <w:lastRenderedPageBreak/>
              <w:t>кв. м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фельдшерско-акушерских пунктов и (или) офисов врачей общей практики, ед.</w:t>
            </w:r>
          </w:p>
        </w:tc>
        <w:tc>
          <w:tcPr>
            <w:tcW w:w="226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Объем ввода (приобретения) жилья для молодых семей и молодых специалистов, кв. м;</w:t>
            </w:r>
          </w:p>
          <w:p w:rsidR="00147EAD" w:rsidRDefault="00147EAD">
            <w:pPr>
              <w:pStyle w:val="ConsPlusNormal"/>
              <w:jc w:val="both"/>
            </w:pPr>
            <w:r>
              <w:t>Объем ввода (приобретения) жилья для граждан, кроме молодых семей и молодых специалистов, кв. м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Готовность объекта фельдшерско-акушерского пункта и (или) офиса врачей общей практики в сельской местности, %</w:t>
            </w:r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учреждений культурно-досугового типа в сельской местности, тыс. мест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Техническая готовность объекта за год (учреждения культурно-досугового типа в сельской местности), %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Ввод в действие плоскостных спортивных сооружений, тыс. кв. м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действие автомобильных дорог, </w:t>
            </w:r>
            <w:proofErr w:type="gramStart"/>
            <w:r>
              <w:t>км</w:t>
            </w:r>
            <w:proofErr w:type="gramEnd"/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5.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Подпрограмма "Развитие мелиорации земель сельскохозяйственного назначения"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мелиорации </w:t>
            </w:r>
            <w:r>
              <w:lastRenderedPageBreak/>
              <w:t>земель сельскохозяйственного назначения Республики Алтай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2015 - 2020 </w:t>
            </w:r>
            <w:r>
              <w:lastRenderedPageBreak/>
              <w:t>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Прирост объема производства </w:t>
            </w:r>
            <w:r>
              <w:lastRenderedPageBreak/>
              <w:t>продукции растениеводства на землях сельскохозяйственного назначения за счет реализации мероприятий Программы с нарастающим итогом (</w:t>
            </w:r>
            <w:proofErr w:type="gramStart"/>
            <w:r>
              <w:t>с</w:t>
            </w:r>
            <w:proofErr w:type="gramEnd"/>
            <w:r>
              <w:t>, до), %</w:t>
            </w:r>
          </w:p>
        </w:tc>
        <w:tc>
          <w:tcPr>
            <w:tcW w:w="226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Ввод в эксплуатацию мелиорируемых </w:t>
            </w:r>
            <w:r>
              <w:lastRenderedPageBreak/>
              <w:t xml:space="preserve">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</w:t>
            </w:r>
            <w:proofErr w:type="gramStart"/>
            <w:r>
              <w:t>га</w:t>
            </w:r>
            <w:proofErr w:type="gramEnd"/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5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73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Ввод в эксплуатацию мелиорируемых земель, принадлежащих сельскохозяйственным товаропроизводителям на праве собственности или переданных им в пользование в установленном порядке,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5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73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Сохранение существующих и создание новых высокотехнологических рабочих мест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за счет увеличения продуктивности существующих и вовлечения продуктивности существующих и вовлечения в оборот новых сельскохозяйственных угодий, тыс. мест</w:t>
            </w:r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5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73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Защита и сохранение сельскохозяйственных угодий от ветровой эрозии и опустынивания за счет проведения </w:t>
            </w:r>
            <w:proofErr w:type="spellStart"/>
            <w:r>
              <w:t>агролесомелиорати</w:t>
            </w:r>
            <w:r>
              <w:lastRenderedPageBreak/>
              <w:t>вных</w:t>
            </w:r>
            <w:proofErr w:type="spellEnd"/>
            <w:r>
              <w:t xml:space="preserve"> мероприятий,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5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73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Площадь посадки лесных насаждений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5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73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товаропроизводителями, </w:t>
            </w:r>
            <w:proofErr w:type="gramStart"/>
            <w:r>
              <w:t>га</w:t>
            </w:r>
            <w:proofErr w:type="gramEnd"/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6.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>Повышение эффективности деятельности государственного управления в Министерстве сельского хозяйства Республики Алтай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87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Повышение эффективности деятельности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517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37" w:type="dxa"/>
          </w:tcPr>
          <w:p w:rsidR="00147EAD" w:rsidRDefault="00147EAD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268" w:type="dxa"/>
          </w:tcPr>
          <w:p w:rsidR="00147EAD" w:rsidRDefault="00147EAD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</w:tr>
      <w:tr w:rsidR="00147EAD">
        <w:tc>
          <w:tcPr>
            <w:tcW w:w="528" w:type="dxa"/>
          </w:tcPr>
          <w:p w:rsidR="00147EAD" w:rsidRDefault="00147EAD">
            <w:pPr>
              <w:pStyle w:val="ConsPlusNormal"/>
              <w:jc w:val="both"/>
              <w:outlineLvl w:val="3"/>
            </w:pPr>
            <w:r>
              <w:t>7.</w:t>
            </w:r>
          </w:p>
        </w:tc>
        <w:tc>
          <w:tcPr>
            <w:tcW w:w="8497" w:type="dxa"/>
            <w:gridSpan w:val="5"/>
          </w:tcPr>
          <w:p w:rsidR="00147EAD" w:rsidRDefault="00147EAD">
            <w:pPr>
              <w:pStyle w:val="ConsPlusNormal"/>
              <w:jc w:val="center"/>
            </w:pPr>
            <w:r>
              <w:t>Подпрограмма "Развитие сельскохозяйственной потребительской кооперации"</w:t>
            </w:r>
          </w:p>
        </w:tc>
      </w:tr>
      <w:tr w:rsidR="00147EAD">
        <w:tc>
          <w:tcPr>
            <w:tcW w:w="52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87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151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2018 - 2020 годы</w:t>
            </w:r>
          </w:p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Прирост объема сельскохозяйственной продукции, реализованной сельскохозяйственн</w:t>
            </w:r>
            <w:r>
              <w:lastRenderedPageBreak/>
              <w:t xml:space="preserve">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к году предшествующему году предоставления субсидии, %</w:t>
            </w:r>
          </w:p>
        </w:tc>
        <w:tc>
          <w:tcPr>
            <w:tcW w:w="2268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Количество сельскохозяйственных потребительских кооперативов, развивших свою </w:t>
            </w:r>
            <w:r>
              <w:lastRenderedPageBreak/>
              <w:t>материально-техническую базу с помощью государственной поддержки, ед.</w:t>
            </w:r>
          </w:p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сельскохозяйственных потребительских кооперативах,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для развития материально-технической базы, ед.</w:t>
            </w:r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вновь организованных сельскохозяйственных кооперативов, ед.</w:t>
            </w:r>
          </w:p>
        </w:tc>
        <w:tc>
          <w:tcPr>
            <w:tcW w:w="2268" w:type="dxa"/>
            <w:vMerge/>
          </w:tcPr>
          <w:p w:rsidR="00147EAD" w:rsidRDefault="00147EAD"/>
        </w:tc>
      </w:tr>
      <w:tr w:rsidR="00147EAD">
        <w:tc>
          <w:tcPr>
            <w:tcW w:w="528" w:type="dxa"/>
            <w:vMerge/>
          </w:tcPr>
          <w:p w:rsidR="00147EAD" w:rsidRDefault="00147EAD"/>
        </w:tc>
        <w:tc>
          <w:tcPr>
            <w:tcW w:w="1877" w:type="dxa"/>
            <w:vMerge/>
          </w:tcPr>
          <w:p w:rsidR="00147EAD" w:rsidRDefault="00147EAD"/>
        </w:tc>
        <w:tc>
          <w:tcPr>
            <w:tcW w:w="1517" w:type="dxa"/>
            <w:vMerge/>
          </w:tcPr>
          <w:p w:rsidR="00147EAD" w:rsidRDefault="00147EAD"/>
        </w:tc>
        <w:tc>
          <w:tcPr>
            <w:tcW w:w="737" w:type="dxa"/>
            <w:vMerge/>
          </w:tcPr>
          <w:p w:rsidR="00147EAD" w:rsidRDefault="00147EAD"/>
        </w:tc>
        <w:tc>
          <w:tcPr>
            <w:tcW w:w="2098" w:type="dxa"/>
          </w:tcPr>
          <w:p w:rsidR="00147EAD" w:rsidRDefault="00147EAD">
            <w:pPr>
              <w:pStyle w:val="ConsPlusNormal"/>
              <w:jc w:val="both"/>
            </w:pPr>
            <w:r>
              <w:t>Увеличение реализации молока, собранного кооперативами у сельскохозяйственных товаропроизводителей, %</w:t>
            </w:r>
          </w:p>
        </w:tc>
        <w:tc>
          <w:tcPr>
            <w:tcW w:w="2268" w:type="dxa"/>
            <w:vMerge/>
          </w:tcPr>
          <w:p w:rsidR="00147EAD" w:rsidRDefault="00147EAD"/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3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РЕСУРСНОЕ ОБЕСПЕЧЕНИЕ</w:t>
      </w:r>
    </w:p>
    <w:p w:rsidR="00147EAD" w:rsidRDefault="00147EAD">
      <w:pPr>
        <w:pStyle w:val="ConsPlusTitle"/>
        <w:jc w:val="center"/>
      </w:pPr>
      <w:r>
        <w:t>РЕАЛИЗАЦИИ ГОСУДАРСТВЕННОЙ ПРОГРАММЫ НА 2016 ГОД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147EA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sectPr w:rsidR="00147E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2381"/>
        <w:gridCol w:w="2154"/>
        <w:gridCol w:w="2041"/>
        <w:gridCol w:w="1474"/>
      </w:tblGrid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2016 год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1024047,03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386746,5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474493,20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8256,00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154551,35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Обеспечивающая </w:t>
            </w:r>
            <w:hyperlink w:anchor="P844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43004,10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43004,10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31867,70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31867,70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</w:t>
            </w:r>
            <w:r>
              <w:lastRenderedPageBreak/>
              <w:t>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11136,40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11136,40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растениеводства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66056,58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16687,5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40246,30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9122,80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66056,58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16687,5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40246,30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9122,80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животноводства и переработки продукции животноводства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213871,80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149003,80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64868,00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proofErr w:type="spellStart"/>
            <w:r>
              <w:t>подотрасли</w:t>
            </w:r>
            <w:proofErr w:type="spellEnd"/>
            <w:r>
              <w:t xml:space="preserve"> </w:t>
            </w:r>
            <w:r>
              <w:lastRenderedPageBreak/>
              <w:t>животноводства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105602,90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40734,90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64868,00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94560,30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94560,30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3.3.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2300,00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2300,00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6440,90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6440,90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4967,70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4967,70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280259,00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23990,80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189849,00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66419,20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Поддержка малых форм хозяйствования в агропромышленном комплексе 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280259,00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23990,80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189849,00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66419,20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147EAD" w:rsidRDefault="00E3595E">
            <w:pPr>
              <w:pStyle w:val="ConsPlusNormal"/>
              <w:jc w:val="both"/>
            </w:pPr>
            <w:hyperlink w:anchor="P549" w:history="1">
              <w:r w:rsidR="00147EAD"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Техническая и технологическая модернизация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63747,25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26788,90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36958,35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Техническая и технологическая модернизация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63747,25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26788,90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36958,35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6456,00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 том числе, 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84" w:type="dxa"/>
            <w:vMerge w:val="restart"/>
          </w:tcPr>
          <w:p w:rsidR="00147EAD" w:rsidRDefault="00E3595E">
            <w:pPr>
              <w:pStyle w:val="ConsPlusNormal"/>
              <w:jc w:val="both"/>
            </w:pPr>
            <w:hyperlink w:anchor="P638" w:history="1">
              <w:r w:rsidR="00147EAD"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195075,90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34834,90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122137,10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8256,00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29847,90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195075,90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34834,90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122137,10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8256,00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29847,90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147EAD" w:rsidRDefault="00E3595E">
            <w:pPr>
              <w:pStyle w:val="ConsPlusNormal"/>
              <w:jc w:val="both"/>
            </w:pPr>
            <w:hyperlink w:anchor="P754" w:history="1">
              <w:r w:rsidR="00147EAD"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мелиорации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13112,20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2314,30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2961,00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7836,90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в Республике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13112,20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2314,30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2961,00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7836,90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2261,10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1500,00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761,10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Поддержка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Республики Алтай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2261,10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1500,00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761,10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семенного картофелеводства,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4590,60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3555,50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905,10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безвирусного семенного картофелеводства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4450,60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3545,50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905,10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Организация и развитие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140,00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мясного скотоводства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19095,00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18835,00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200,00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Комплексное развитие мясного скотоводства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19095,00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18835,00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200,00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63681,50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45865,00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в том числе, 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15316,50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2500,00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Комплексное 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63681,50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45865,00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15316,50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2500,00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Поддержка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52836,00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13910,70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38925,30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52836,00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13910,70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38925,30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  <w:tr w:rsidR="00147EAD">
        <w:tc>
          <w:tcPr>
            <w:tcW w:w="794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2381" w:type="dxa"/>
            <w:vMerge/>
          </w:tcPr>
          <w:p w:rsidR="00147EAD" w:rsidRDefault="00147EAD"/>
        </w:tc>
        <w:tc>
          <w:tcPr>
            <w:tcW w:w="2154" w:type="dxa"/>
            <w:vMerge/>
          </w:tcPr>
          <w:p w:rsidR="00147EAD" w:rsidRDefault="00147EAD"/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</w:tr>
    </w:tbl>
    <w:p w:rsidR="00147EAD" w:rsidRDefault="00147EAD">
      <w:pPr>
        <w:sectPr w:rsidR="00147E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3.1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12" w:name="P3476"/>
      <w:bookmarkEnd w:id="12"/>
      <w:r>
        <w:t>РЕСУРСНОЕ ОБЕСПЕЧЕНИЕ</w:t>
      </w:r>
    </w:p>
    <w:p w:rsidR="00147EAD" w:rsidRDefault="00147EAD">
      <w:pPr>
        <w:pStyle w:val="ConsPlusTitle"/>
        <w:jc w:val="center"/>
      </w:pPr>
      <w:r>
        <w:t>РЕАЛИЗАЦИИ ГОСУДАРСТВЕННОЙ ПРОГРАММЫ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5"/>
      </w:tblGrid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sectPr w:rsidR="00147E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09"/>
        <w:gridCol w:w="2794"/>
        <w:gridCol w:w="2041"/>
        <w:gridCol w:w="1984"/>
        <w:gridCol w:w="1144"/>
        <w:gridCol w:w="1144"/>
        <w:gridCol w:w="1024"/>
        <w:gridCol w:w="1039"/>
      </w:tblGrid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351" w:type="dxa"/>
            <w:gridSpan w:val="4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  <w:vMerge/>
          </w:tcPr>
          <w:p w:rsidR="00147EAD" w:rsidRDefault="00147EAD"/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2020 год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913345,84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954392,4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822317,9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817156,1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415490,7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469207,7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343720,6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331107,7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404454,2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438583,2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441451,9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448903,0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6448,33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87952,61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42463,1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402341,92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428915,8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362940,1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362390,5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140160,18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178774,2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131615,0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130637,5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планируемые к привлечению из федерального </w:t>
            </w:r>
            <w:r>
              <w:lastRenderedPageBreak/>
              <w:t>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232149,32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227610,8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231325,1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231753,0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30032,42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34592,3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36522,4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21828,1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21828,1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11245,3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7147,6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1091,4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1091,4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23347,0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29374,8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20736,7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20736,7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региональной программы в области растениеводства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25088,0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29155,0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25203,9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25203,9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14602,58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16418,2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14465,2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14465,2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10485,42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12736,8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10738,7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10738,7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53981,8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51786,7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47086,7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47086,7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46900,0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45054,3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40354,3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40354,3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7081,8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6732,4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6732,4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6732,4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Содействие достижению целевых показателей реализации региональной программы в области </w:t>
            </w:r>
            <w:r>
              <w:lastRenderedPageBreak/>
              <w:t>животноводства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181551,1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250704,2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191215,5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191215,5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58454,23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106953,7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68365,8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68365,8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123096,87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143750,5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122849,7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122849,7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8990,9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3914,0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3609,9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3060,3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1485,2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1643,5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666,0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5839,49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2428,8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1966,4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2394,3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малых форм хозяйствования и </w:t>
            </w:r>
            <w:r>
              <w:lastRenderedPageBreak/>
              <w:t>кооперации на селе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 xml:space="preserve">Министерство сельского хозяйства </w:t>
            </w:r>
            <w:r>
              <w:lastRenderedPageBreak/>
              <w:t>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98137,82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56833,4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73996,0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73996,0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5806,66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1715,1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5694,8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62298,74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32587,6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68301,2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68301,2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30032,42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125887,7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117720,5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116274,4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125887,7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117720,5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116274,4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92702,9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91304,3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92702,9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91304,3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8403,6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8403,6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8403,6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8403,6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2064,0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2064,0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1602,5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1602,5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9000,0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9000,0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3900,0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3900,0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27071,5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27071,5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27071,5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37942,8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27071,5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206458,31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158462,10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156804,8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162256,6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51576,35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15339,7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9740,2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10012,8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125508,55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138984,0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147064,6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152243,8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6448,33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22925,08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148976,91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111217,0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126683,5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142475,8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25399,95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7330,1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8234,2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9023,8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94203,55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101272,4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118449,3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133452,0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6448,33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2814,5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22925,08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31579,0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10857,60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1579,0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9229,0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1142,90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25902,4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36187,4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30121,3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19780,8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24597,4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7523,8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1506,1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989,0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28482,6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28615,2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18791,8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Развитие мелиорации </w:t>
            </w:r>
            <w:r>
              <w:lastRenderedPageBreak/>
              <w:t>земель сельскохозяйственного назначения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30359,38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10863,2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12804,2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733,2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830,2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10130,0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11974,0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8392,18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30359,38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10863,2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12804,2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733,2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830,2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10130,0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11974,0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8392,18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43183,0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43495,4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43183,0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43495,4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Повышение эффективности деятельности государственного управления в Министерстве сельского хозяйства Республики Алтай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31652,6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31885,8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31652,6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31885,8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Повышение эффективности деятельности государственного управления в Комитете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11530,4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11609,6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11530,4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11609,6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</w:pP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66507,33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92863,5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92863,5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3329,37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2785,9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2785,9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36575,03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52932,2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52932,2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26602,93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</w:tr>
      <w:tr w:rsidR="00147EAD">
        <w:tc>
          <w:tcPr>
            <w:tcW w:w="48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09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794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66507,33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99863,5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99863,5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3329,37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2785,9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2785,9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36575,03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52932,2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52932,2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0,0</w:t>
            </w:r>
          </w:p>
        </w:tc>
      </w:tr>
      <w:tr w:rsidR="00147EAD">
        <w:tc>
          <w:tcPr>
            <w:tcW w:w="484" w:type="dxa"/>
            <w:vMerge/>
          </w:tcPr>
          <w:p w:rsidR="00147EAD" w:rsidRDefault="00147EAD"/>
        </w:tc>
        <w:tc>
          <w:tcPr>
            <w:tcW w:w="1909" w:type="dxa"/>
            <w:vMerge/>
          </w:tcPr>
          <w:p w:rsidR="00147EAD" w:rsidRDefault="00147EAD"/>
        </w:tc>
        <w:tc>
          <w:tcPr>
            <w:tcW w:w="2794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984" w:type="dxa"/>
          </w:tcPr>
          <w:p w:rsidR="00147EAD" w:rsidRDefault="00147EAD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26602,93</w:t>
            </w:r>
          </w:p>
        </w:tc>
        <w:tc>
          <w:tcPr>
            <w:tcW w:w="1144" w:type="dxa"/>
          </w:tcPr>
          <w:p w:rsidR="00147EAD" w:rsidRDefault="00147EAD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024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  <w:tc>
          <w:tcPr>
            <w:tcW w:w="1039" w:type="dxa"/>
          </w:tcPr>
          <w:p w:rsidR="00147EAD" w:rsidRDefault="00147EAD">
            <w:pPr>
              <w:pStyle w:val="ConsPlusNormal"/>
              <w:jc w:val="center"/>
            </w:pPr>
            <w:r>
              <w:t>37145,4</w:t>
            </w:r>
          </w:p>
        </w:tc>
      </w:tr>
    </w:tbl>
    <w:p w:rsidR="00147EAD" w:rsidRDefault="00147EAD">
      <w:pPr>
        <w:sectPr w:rsidR="00147E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4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ИНФОРМАЦИЯ</w:t>
      </w:r>
    </w:p>
    <w:p w:rsidR="00147EAD" w:rsidRDefault="00147EAD">
      <w:pPr>
        <w:pStyle w:val="ConsPlusTitle"/>
        <w:jc w:val="center"/>
      </w:pPr>
      <w:r>
        <w:t>ОБ ИНВЕСТИЦИОННЫХ ПРОЕКТАХ, РЕАЛИЗУЕМЫХ С ПРИВЛЕЧЕНИЕМ</w:t>
      </w:r>
    </w:p>
    <w:p w:rsidR="00147EAD" w:rsidRDefault="00147EAD">
      <w:pPr>
        <w:pStyle w:val="ConsPlusTitle"/>
        <w:jc w:val="center"/>
      </w:pPr>
      <w:r>
        <w:t>СРЕДСТВ УЧАСТНИКОВ ГОСУДАРСТВЕННОЙ ПРОГРАММЫ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7E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EAD" w:rsidRDefault="00147EA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sectPr w:rsidR="00147E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1"/>
        <w:gridCol w:w="1474"/>
        <w:gridCol w:w="1795"/>
        <w:gridCol w:w="1928"/>
        <w:gridCol w:w="1191"/>
        <w:gridCol w:w="1134"/>
        <w:gridCol w:w="850"/>
        <w:gridCol w:w="672"/>
        <w:gridCol w:w="672"/>
        <w:gridCol w:w="710"/>
      </w:tblGrid>
      <w:tr w:rsidR="00147EAD">
        <w:tc>
          <w:tcPr>
            <w:tcW w:w="566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474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Участник инвестиционного проекта</w:t>
            </w:r>
          </w:p>
        </w:tc>
        <w:tc>
          <w:tcPr>
            <w:tcW w:w="1795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Местонахождения инвестиционного проекта</w:t>
            </w:r>
          </w:p>
        </w:tc>
        <w:tc>
          <w:tcPr>
            <w:tcW w:w="1928" w:type="dxa"/>
            <w:vMerge w:val="restart"/>
          </w:tcPr>
          <w:p w:rsidR="00147EAD" w:rsidRDefault="00147EAD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5229" w:type="dxa"/>
            <w:gridSpan w:val="6"/>
          </w:tcPr>
          <w:p w:rsidR="00147EAD" w:rsidRDefault="00147EAD">
            <w:pPr>
              <w:pStyle w:val="ConsPlusNormal"/>
              <w:jc w:val="center"/>
            </w:pPr>
            <w:r>
              <w:t>Предполагаемый объем финансирования инвестиционного проекта за счет иных источников финансирования (справочно), тыс. руб.</w:t>
            </w:r>
          </w:p>
        </w:tc>
      </w:tr>
      <w:tr w:rsidR="00147EAD">
        <w:tc>
          <w:tcPr>
            <w:tcW w:w="566" w:type="dxa"/>
            <w:vMerge/>
          </w:tcPr>
          <w:p w:rsidR="00147EAD" w:rsidRDefault="00147EAD"/>
        </w:tc>
        <w:tc>
          <w:tcPr>
            <w:tcW w:w="2041" w:type="dxa"/>
            <w:vMerge/>
          </w:tcPr>
          <w:p w:rsidR="00147EAD" w:rsidRDefault="00147EAD"/>
        </w:tc>
        <w:tc>
          <w:tcPr>
            <w:tcW w:w="1474" w:type="dxa"/>
            <w:vMerge/>
          </w:tcPr>
          <w:p w:rsidR="00147EAD" w:rsidRDefault="00147EAD"/>
        </w:tc>
        <w:tc>
          <w:tcPr>
            <w:tcW w:w="1795" w:type="dxa"/>
            <w:vMerge/>
          </w:tcPr>
          <w:p w:rsidR="00147EAD" w:rsidRDefault="00147EAD"/>
        </w:tc>
        <w:tc>
          <w:tcPr>
            <w:tcW w:w="1928" w:type="dxa"/>
            <w:vMerge/>
          </w:tcPr>
          <w:p w:rsidR="00147EAD" w:rsidRDefault="00147EAD"/>
        </w:tc>
        <w:tc>
          <w:tcPr>
            <w:tcW w:w="1191" w:type="dxa"/>
          </w:tcPr>
          <w:p w:rsidR="00147EAD" w:rsidRDefault="00147E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147EAD" w:rsidRDefault="00147E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147EAD" w:rsidRDefault="00147E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10" w:type="dxa"/>
          </w:tcPr>
          <w:p w:rsidR="00147EAD" w:rsidRDefault="00147EAD">
            <w:pPr>
              <w:pStyle w:val="ConsPlusNormal"/>
              <w:jc w:val="center"/>
            </w:pPr>
            <w:r>
              <w:t>2020 год</w:t>
            </w:r>
          </w:p>
        </w:tc>
      </w:tr>
      <w:tr w:rsidR="00147EAD">
        <w:tc>
          <w:tcPr>
            <w:tcW w:w="13033" w:type="dxa"/>
            <w:gridSpan w:val="11"/>
          </w:tcPr>
          <w:p w:rsidR="00147EAD" w:rsidRDefault="00147EAD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47EAD">
        <w:tc>
          <w:tcPr>
            <w:tcW w:w="13033" w:type="dxa"/>
            <w:gridSpan w:val="11"/>
          </w:tcPr>
          <w:p w:rsidR="00147EAD" w:rsidRDefault="00147EAD">
            <w:pPr>
              <w:pStyle w:val="ConsPlusNormal"/>
              <w:jc w:val="center"/>
              <w:outlineLvl w:val="3"/>
            </w:pPr>
            <w:r>
              <w:t xml:space="preserve">4. </w:t>
            </w:r>
            <w:hyperlink w:anchor="P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</w:tr>
      <w:tr w:rsidR="00147EAD">
        <w:tc>
          <w:tcPr>
            <w:tcW w:w="13033" w:type="dxa"/>
            <w:gridSpan w:val="11"/>
          </w:tcPr>
          <w:p w:rsidR="00147EAD" w:rsidRDefault="00147EAD">
            <w:pPr>
              <w:pStyle w:val="ConsPlusNormal"/>
              <w:jc w:val="center"/>
              <w:outlineLvl w:val="4"/>
            </w:pPr>
            <w:r>
              <w:t>4.1. Основное мероприятие "Поддержка малых форм хозяйствования в агропромышленном комплексе Республики Алтай"</w:t>
            </w:r>
          </w:p>
        </w:tc>
      </w:tr>
      <w:tr w:rsidR="00147EAD">
        <w:tc>
          <w:tcPr>
            <w:tcW w:w="566" w:type="dxa"/>
          </w:tcPr>
          <w:p w:rsidR="00147EAD" w:rsidRDefault="00147E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Организация сбора и переработки дикорастущего сырья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both"/>
            </w:pPr>
            <w:proofErr w:type="spellStart"/>
            <w:r>
              <w:t>СПоК</w:t>
            </w:r>
            <w:proofErr w:type="spellEnd"/>
            <w:r>
              <w:t xml:space="preserve"> "Минор"</w:t>
            </w:r>
          </w:p>
        </w:tc>
        <w:tc>
          <w:tcPr>
            <w:tcW w:w="179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Турочакский</w:t>
            </w:r>
            <w:proofErr w:type="spellEnd"/>
            <w:r>
              <w:t xml:space="preserve"> район, с. </w:t>
            </w:r>
            <w:proofErr w:type="spellStart"/>
            <w:r>
              <w:t>Бийка</w:t>
            </w:r>
            <w:proofErr w:type="spellEnd"/>
            <w:r>
              <w:t>, ул. Центральная, дом N 1</w:t>
            </w:r>
          </w:p>
        </w:tc>
        <w:tc>
          <w:tcPr>
            <w:tcW w:w="1928" w:type="dxa"/>
          </w:tcPr>
          <w:p w:rsidR="00147EAD" w:rsidRDefault="00147EAD">
            <w:pPr>
              <w:pStyle w:val="ConsPlusNormal"/>
              <w:jc w:val="both"/>
            </w:pPr>
            <w:r>
              <w:t>Переработка до 10 тонн дикорастущего сырья в год</w:t>
            </w:r>
          </w:p>
        </w:tc>
        <w:tc>
          <w:tcPr>
            <w:tcW w:w="1191" w:type="dxa"/>
          </w:tcPr>
          <w:p w:rsidR="00147EAD" w:rsidRDefault="00147EAD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1134" w:type="dxa"/>
          </w:tcPr>
          <w:p w:rsidR="00147EAD" w:rsidRDefault="00147EAD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85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566" w:type="dxa"/>
          </w:tcPr>
          <w:p w:rsidR="00147EAD" w:rsidRDefault="00147E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Модернизация действующего предприятия по убою скота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both"/>
            </w:pPr>
            <w:proofErr w:type="spellStart"/>
            <w:r>
              <w:t>СПоК</w:t>
            </w:r>
            <w:proofErr w:type="spellEnd"/>
            <w:r>
              <w:t xml:space="preserve"> "Эм-</w:t>
            </w:r>
            <w:proofErr w:type="spellStart"/>
            <w:r>
              <w:t>Тус</w:t>
            </w:r>
            <w:proofErr w:type="spellEnd"/>
            <w:r>
              <w:t>"</w:t>
            </w:r>
          </w:p>
        </w:tc>
        <w:tc>
          <w:tcPr>
            <w:tcW w:w="179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Онгудайский</w:t>
            </w:r>
            <w:proofErr w:type="spellEnd"/>
            <w:r>
              <w:t xml:space="preserve"> район, с. </w:t>
            </w:r>
            <w:proofErr w:type="spellStart"/>
            <w:r>
              <w:t>Шашикман</w:t>
            </w:r>
            <w:proofErr w:type="spellEnd"/>
            <w:r>
              <w:t>, ул. Победы, д. 14а</w:t>
            </w:r>
          </w:p>
        </w:tc>
        <w:tc>
          <w:tcPr>
            <w:tcW w:w="1928" w:type="dxa"/>
          </w:tcPr>
          <w:p w:rsidR="00147EAD" w:rsidRDefault="00147EAD">
            <w:pPr>
              <w:pStyle w:val="ConsPlusNormal"/>
              <w:jc w:val="both"/>
            </w:pPr>
            <w:r>
              <w:t>Переработка до 20 тонн мяса в год</w:t>
            </w:r>
          </w:p>
        </w:tc>
        <w:tc>
          <w:tcPr>
            <w:tcW w:w="1191" w:type="dxa"/>
          </w:tcPr>
          <w:p w:rsidR="00147EAD" w:rsidRDefault="00147EAD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1134" w:type="dxa"/>
          </w:tcPr>
          <w:p w:rsidR="00147EAD" w:rsidRDefault="00147EAD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85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  <w:tr w:rsidR="00147EAD">
        <w:tc>
          <w:tcPr>
            <w:tcW w:w="566" w:type="dxa"/>
          </w:tcPr>
          <w:p w:rsidR="00147EAD" w:rsidRDefault="00147E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</w:tcPr>
          <w:p w:rsidR="00147EAD" w:rsidRDefault="00147EAD">
            <w:pPr>
              <w:pStyle w:val="ConsPlusNormal"/>
              <w:jc w:val="both"/>
            </w:pPr>
            <w:r>
              <w:t>Организация производства колбасных изделий и мясных полуфабрикатов</w:t>
            </w:r>
          </w:p>
        </w:tc>
        <w:tc>
          <w:tcPr>
            <w:tcW w:w="1474" w:type="dxa"/>
          </w:tcPr>
          <w:p w:rsidR="00147EAD" w:rsidRDefault="00147EAD">
            <w:pPr>
              <w:pStyle w:val="ConsPlusNormal"/>
              <w:jc w:val="both"/>
            </w:pPr>
            <w:r>
              <w:t>СППК "СПАРК"</w:t>
            </w:r>
          </w:p>
        </w:tc>
        <w:tc>
          <w:tcPr>
            <w:tcW w:w="1795" w:type="dxa"/>
          </w:tcPr>
          <w:p w:rsidR="00147EAD" w:rsidRDefault="00147EAD">
            <w:pPr>
              <w:pStyle w:val="ConsPlusNormal"/>
              <w:jc w:val="both"/>
            </w:pPr>
            <w:r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Усть-Кокса, пер. Пекарский, 2</w:t>
            </w:r>
          </w:p>
        </w:tc>
        <w:tc>
          <w:tcPr>
            <w:tcW w:w="1928" w:type="dxa"/>
          </w:tcPr>
          <w:p w:rsidR="00147EAD" w:rsidRDefault="00147EAD">
            <w:pPr>
              <w:pStyle w:val="ConsPlusNormal"/>
              <w:jc w:val="both"/>
            </w:pPr>
            <w:r>
              <w:t>Ежегодное производство колбасных изделий и мясных полуфабрикатов с мощностью 18 тонн в год</w:t>
            </w:r>
          </w:p>
        </w:tc>
        <w:tc>
          <w:tcPr>
            <w:tcW w:w="1191" w:type="dxa"/>
          </w:tcPr>
          <w:p w:rsidR="00147EAD" w:rsidRDefault="00147EAD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1134" w:type="dxa"/>
          </w:tcPr>
          <w:p w:rsidR="00147EAD" w:rsidRDefault="00147EAD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85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147EAD" w:rsidRDefault="00147EAD">
            <w:pPr>
              <w:pStyle w:val="ConsPlusNormal"/>
              <w:jc w:val="center"/>
            </w:pPr>
            <w:r>
              <w:t>0</w:t>
            </w:r>
          </w:p>
        </w:tc>
      </w:tr>
    </w:tbl>
    <w:p w:rsidR="00147EAD" w:rsidRDefault="00147EAD">
      <w:pPr>
        <w:sectPr w:rsidR="00147E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5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ПРОГНОЗ</w:t>
      </w:r>
    </w:p>
    <w:p w:rsidR="00147EAD" w:rsidRDefault="00147EAD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147EAD" w:rsidRDefault="00147EAD">
      <w:pPr>
        <w:pStyle w:val="ConsPlusTitle"/>
        <w:jc w:val="center"/>
      </w:pPr>
      <w:r>
        <w:t xml:space="preserve">ГОСУДАРСТВЕННЫХ УСЛУГ (ВЫПОЛНЕНИЕ РАБОТ) </w:t>
      </w:r>
      <w:proofErr w:type="gramStart"/>
      <w:r>
        <w:t>ГОСУДАРСТВЕННЫМИ</w:t>
      </w:r>
      <w:proofErr w:type="gramEnd"/>
    </w:p>
    <w:p w:rsidR="00147EAD" w:rsidRDefault="00147EAD">
      <w:pPr>
        <w:pStyle w:val="ConsPlusTitle"/>
        <w:jc w:val="center"/>
      </w:pPr>
      <w:r>
        <w:t>УЧРЕЖДЕНИЯМИ РЕСПУБЛИКИ АЛТАЙ В РАМКАХ</w:t>
      </w:r>
    </w:p>
    <w:p w:rsidR="00147EAD" w:rsidRDefault="00147EAD">
      <w:pPr>
        <w:pStyle w:val="ConsPlusTitle"/>
        <w:jc w:val="center"/>
      </w:pPr>
      <w:r>
        <w:t>ГОСУДАРСТВЕННОЙ 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6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ОЦЕНКА</w:t>
      </w:r>
    </w:p>
    <w:p w:rsidR="00147EAD" w:rsidRDefault="00147EAD">
      <w:pPr>
        <w:pStyle w:val="ConsPlusTitle"/>
        <w:jc w:val="center"/>
      </w:pPr>
      <w:r>
        <w:t>ВЫПЛАТ ПО ПУБЛИЧНЫМ НОРМАТИВНЫМ ОБЯЗАТЕЛЬСТВАМ,</w:t>
      </w:r>
    </w:p>
    <w:p w:rsidR="00147EAD" w:rsidRDefault="00147EAD">
      <w:pPr>
        <w:pStyle w:val="ConsPlusTitle"/>
        <w:jc w:val="center"/>
      </w:pPr>
      <w:proofErr w:type="gramStart"/>
      <w:r>
        <w:t>РЕАЛИЗУЕМЫМ</w:t>
      </w:r>
      <w:proofErr w:type="gramEnd"/>
      <w:r>
        <w:t xml:space="preserve"> В РАМКАХ ГОСУДАРСТВЕННОЙ 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Утратила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7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РЕСУРСНОЕ ОБЕСПЕЧЕНИЕ</w:t>
      </w:r>
    </w:p>
    <w:p w:rsidR="00147EAD" w:rsidRDefault="00147EAD">
      <w:pPr>
        <w:pStyle w:val="ConsPlusTitle"/>
        <w:jc w:val="center"/>
      </w:pPr>
      <w:r>
        <w:t>РЕАЛИЗАЦИИ ГОСУДАРСТВЕННОЙ ПРОГРАММЫ ЗА СЧЕТ</w:t>
      </w:r>
    </w:p>
    <w:p w:rsidR="00147EAD" w:rsidRDefault="00147EAD">
      <w:pPr>
        <w:pStyle w:val="ConsPlusTitle"/>
        <w:jc w:val="center"/>
      </w:pPr>
      <w:r>
        <w:t>РЕСПУБЛИКАНСКОГО БЮДЖЕТА РЕСПУБЛИКИ АЛТАЙ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Утратило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20.12.2017 N 335.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8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ОЦЕНКА</w:t>
      </w:r>
    </w:p>
    <w:p w:rsidR="00147EAD" w:rsidRDefault="00147EAD">
      <w:pPr>
        <w:pStyle w:val="ConsPlusTitle"/>
        <w:jc w:val="center"/>
      </w:pPr>
      <w:r>
        <w:t xml:space="preserve">ДОПОЛНИТЕЛЬНОЙ ПОТРЕБНОСТИ В СРЕДСТВАХ </w:t>
      </w:r>
      <w:proofErr w:type="gramStart"/>
      <w:r>
        <w:t>РЕСПУБЛИКАНСКОГО</w:t>
      </w:r>
      <w:proofErr w:type="gramEnd"/>
    </w:p>
    <w:p w:rsidR="00147EAD" w:rsidRDefault="00147EAD">
      <w:pPr>
        <w:pStyle w:val="ConsPlusTitle"/>
        <w:jc w:val="center"/>
      </w:pPr>
      <w:r>
        <w:t>БЮДЖЕТА РЕСПУБЛИКИ АЛТАЙ НА РЕАЛИЗАЦИЮ ГОСУДАРСТВЕННОЙ</w:t>
      </w:r>
    </w:p>
    <w:p w:rsidR="00147EAD" w:rsidRDefault="00147EAD">
      <w:pPr>
        <w:pStyle w:val="ConsPlusTitle"/>
        <w:jc w:val="center"/>
      </w:pPr>
      <w:r>
        <w:t>ПРОГРАММЫ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Утратила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9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регулирования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13" w:name="P4490"/>
      <w:bookmarkEnd w:id="13"/>
      <w:r>
        <w:t>ПОРЯДОК</w:t>
      </w:r>
    </w:p>
    <w:p w:rsidR="00147EAD" w:rsidRDefault="00147EAD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147EAD" w:rsidRDefault="00147EAD">
      <w:pPr>
        <w:pStyle w:val="ConsPlusTitle"/>
        <w:jc w:val="center"/>
      </w:pPr>
      <w:r>
        <w:t>ИЗ РЕСПУБЛИКАНСКОГО БЮДЖЕТА РЕСПУБЛИКИ АЛТАЙ</w:t>
      </w:r>
    </w:p>
    <w:p w:rsidR="00147EAD" w:rsidRDefault="00147EAD">
      <w:pPr>
        <w:pStyle w:val="ConsPlusTitle"/>
        <w:jc w:val="center"/>
      </w:pPr>
      <w:r>
        <w:t>НА СОФИНАНСИРОВАНИЕ РАСХОДОВ БЮДЖЕТОВ МУНИЦИПАЛЬНЫХ</w:t>
      </w:r>
    </w:p>
    <w:p w:rsidR="00147EAD" w:rsidRDefault="00147EAD">
      <w:pPr>
        <w:pStyle w:val="ConsPlusTitle"/>
        <w:jc w:val="center"/>
      </w:pPr>
      <w:r>
        <w:t>ОБРАЗОВАНИЙ В РЕСПУБЛИКЕ АЛТАЙ НА ГРАНТОВУЮ ПОДДЕРЖКУ</w:t>
      </w:r>
    </w:p>
    <w:p w:rsidR="00147EAD" w:rsidRDefault="00147EAD">
      <w:pPr>
        <w:pStyle w:val="ConsPlusTitle"/>
        <w:jc w:val="center"/>
      </w:pPr>
      <w:r>
        <w:t>МЕСТНЫХ ИНИЦИАТИВ ГРАЖДАН, ПРОЖИВАЮЩИХ В СЕЛЬСКОЙ МЕСТНОСТИ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образований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создании условий для организации досуга и обеспечения жителей поселения услугами организаций культуры, создание условий для массового отдыха жителей поселения и организация обустройства мест массового отдыха населения.</w:t>
      </w:r>
      <w:proofErr w:type="gramEnd"/>
    </w:p>
    <w:p w:rsidR="00147EAD" w:rsidRDefault="00147EA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Понятие "грант" в настоящем Порядке означает средства государственной поддержки, предоставляемые на безвозмездной и безвозвратной основе муниципальному образованию на реализацию общественно значимого проекта (далее - проект) с участием граждан, проживающих в сельском поселении на территории Республики Алтай (далее - Субсидии).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Грант предоставляется на реализацию одного проекта в год.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 случаях и порядке, предусмотренных муниципальными правовыми актами, бюджетам сельских поселений могут быть предоставлены иные межбюджетные трансферты из бюджета муниципального района на реализацию проектов в сельских поселениях.</w:t>
      </w:r>
    </w:p>
    <w:p w:rsidR="00147EAD" w:rsidRDefault="00147EAD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14" w:name="P4507"/>
      <w:bookmarkEnd w:id="14"/>
      <w:r>
        <w:t xml:space="preserve">2. Субсидии предоставляются муниципальным образованиям в целях устойчивого развития сельских территорий в Республике Алтай в части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 направленных </w:t>
      </w:r>
      <w:proofErr w:type="gramStart"/>
      <w:r>
        <w:t>на</w:t>
      </w:r>
      <w:proofErr w:type="gramEnd"/>
      <w:r>
        <w:t>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а) создание и обустройство зон отдыха, спортивных и детских игровых площадок;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сохранение и восстановление природных ландшафтов, историко-культурных памятников;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в) поддержку национальных культурных традиций, народных промыслов и ремесел;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г) создание инфраструктуры комфортного проживания сельских территорий.</w:t>
      </w:r>
    </w:p>
    <w:p w:rsidR="00147EAD" w:rsidRDefault="00147E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20.04.2018 N 117)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4. Размер Субсидии не может превышать 60 процентов общей стоимости проекта. </w:t>
      </w:r>
      <w:proofErr w:type="gramStart"/>
      <w:r>
        <w:t>Финансовое обеспечение оставшейся части стоимости проекта осуществляется за счет средств местного бюджета, а также за счет обязательного вклада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другие формы).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>5. Условиями предоставления Субсидии являются: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в) выполнение требований, установленных </w:t>
      </w:r>
      <w:hyperlink r:id="rId10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05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6. В целях предоставления Субсидии Министерство организует проведение конкурсного отбора проектов, предоставленных муниципальными образованиями.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Конкурсный отбор проводится в порядке, установленном Министерством.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15" w:name="P4522"/>
      <w:bookmarkEnd w:id="15"/>
      <w:r>
        <w:t>7. Информацию о проведении конкурсного отбора Министерство размещает на официальном сайте Министерства и информационно-телекоммуникационной сети "Интернет" по адресу http://www.mcx-altai.ru.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8. Для участия в конкурсном отборе муниципальные образования предоставляют в </w:t>
      </w:r>
      <w:r>
        <w:lastRenderedPageBreak/>
        <w:t>министерство следующие документы: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а) </w:t>
      </w:r>
      <w:hyperlink w:anchor="P4570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б) </w:t>
      </w:r>
      <w:hyperlink w:anchor="P4610" w:history="1">
        <w:r>
          <w:rPr>
            <w:color w:val="0000FF"/>
          </w:rPr>
          <w:t>паспорт</w:t>
        </w:r>
      </w:hyperlink>
      <w:r>
        <w:t xml:space="preserve"> проекта по форме согласно приложению N 2 к настоящему Порядку;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в) смету проекта с обосновывающими материалами и подробными расчетами по каждому мероприятию;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г) копию решения представительного органа местного самоуправления о реализации на территории населенного пункта проекта;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д) документы, подтверждающие обязательства по финансовому обеспечению реализации проекта за счет средств внебюджетных источников.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Проекты, на поддержку которых направляются Субсидии, должны соответствовать нижеследующим критериям: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востребованность (проект должен быть направлен на решение наиболее значимой проблемы местного сообщества и отвечать интересам широкого круга его представителей);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локальность и краткосрочность (реализация проекта должна осуществляться в границах отдельно взятого муниципального образования в срок до 31 декабря года, в котором получены Субсидии);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разумные затраты - реализация проекта не должна быть связана со значительными вложениями средств, не обеспеченных источниками финансирования;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социальное партнерство (реализация проекта должна предусматривать привлечение местных трудовых, финансовых и материально-технических ресурсов);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социальный эффект (реализация проекта должна обеспечить улучшение социальной среды обитания в муниципальных образованиях);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обязательный вклад граждан, либо юридических лиц, либо индивидуальных предпринимателей в реализацию проекта в различных формах (денежные средства, трудовое участие, предоставление помещений, технических средств).</w:t>
      </w:r>
    </w:p>
    <w:p w:rsidR="00147EAD" w:rsidRDefault="00147EAD">
      <w:pPr>
        <w:pStyle w:val="ConsPlusNormal"/>
        <w:jc w:val="both"/>
      </w:pPr>
      <w:r>
        <w:t xml:space="preserve">(п. 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9. Конкурсный отбор осуществляется комиссией, состав и порядок работы которой утверждается приказом Министерства.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10. Комиссия по результатам конкурсного отбора: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а) принимает решение о выборе получателя Субсидии;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определяет размер предоставляемой субсидии муниципальным образованиям.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Решение комиссии оформляется протоколом и направляется в Министерство.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11. Распределение Субсидий между муниципальными образованиями осуществляется Министерством на основании конкурсного отбора.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12. Министерство заключает с муниципальными образованиями соглашение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Порядка, на срок действия </w:t>
      </w:r>
      <w:r>
        <w:lastRenderedPageBreak/>
        <w:t>доведенных до него лимитов бюджетных обязательств, средств республиканского бюджета Республики Алтай в соответствии с типовой формой Министерства финансов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13.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>15.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16. Муниципальные образования </w:t>
      </w:r>
      <w:proofErr w:type="gramStart"/>
      <w:r>
        <w:t>предоставляют Министерству отчет</w:t>
      </w:r>
      <w:proofErr w:type="gramEnd"/>
      <w:r>
        <w:t xml:space="preserve"> об использовании Субсидии из республиканского бюджета Республики Алтай на реализацию мероприятий, указанных в </w:t>
      </w:r>
      <w:hyperlink w:anchor="P4507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17. Показателем результативности использования Субсидии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t>грантовую</w:t>
      </w:r>
      <w:proofErr w:type="spellEnd"/>
      <w:r>
        <w:t xml:space="preserve"> поддержку.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18.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19.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0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16" w:name="P4555"/>
      <w:bookmarkEnd w:id="16"/>
      <w:r>
        <w:t>20.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0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10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</w:t>
      </w:r>
      <w:r>
        <w:lastRenderedPageBreak/>
        <w:t>утвержденных постановлением Правительства Республики Алтай от 11 августа 2017 года N 189.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21.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Алтай, в соответствии с </w:t>
      </w:r>
      <w:hyperlink w:anchor="P4555" w:history="1">
        <w:r>
          <w:rPr>
            <w:color w:val="0000FF"/>
          </w:rPr>
          <w:t>пунктом 20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муниципальными образованиями Субсидии осуществляет Министерство и органы государственного финансового контроля.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2"/>
      </w:pPr>
      <w:r>
        <w:t>Приложение N 1</w:t>
      </w:r>
    </w:p>
    <w:p w:rsidR="00147EAD" w:rsidRDefault="00147EAD">
      <w:pPr>
        <w:pStyle w:val="ConsPlusNormal"/>
        <w:jc w:val="right"/>
      </w:pPr>
      <w:r>
        <w:t>к Порядку</w:t>
      </w:r>
    </w:p>
    <w:p w:rsidR="00147EAD" w:rsidRDefault="00147EAD">
      <w:pPr>
        <w:pStyle w:val="ConsPlusNormal"/>
        <w:jc w:val="right"/>
      </w:pPr>
      <w:r>
        <w:t>предоставления, распределения и</w:t>
      </w:r>
    </w:p>
    <w:p w:rsidR="00147EAD" w:rsidRDefault="00147EAD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147EAD" w:rsidRDefault="00147EAD">
      <w:pPr>
        <w:pStyle w:val="ConsPlusNormal"/>
        <w:jc w:val="right"/>
      </w:pPr>
      <w:r>
        <w:t>поддержку местных инициатив граждан,</w:t>
      </w:r>
    </w:p>
    <w:p w:rsidR="00147EAD" w:rsidRDefault="00147EAD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nformat"/>
        <w:jc w:val="both"/>
      </w:pPr>
      <w:bookmarkStart w:id="17" w:name="P4570"/>
      <w:bookmarkEnd w:id="17"/>
      <w:r>
        <w:t xml:space="preserve">                                  ЗАЯВКА</w:t>
      </w:r>
    </w:p>
    <w:p w:rsidR="00147EAD" w:rsidRDefault="00147EAD">
      <w:pPr>
        <w:pStyle w:val="ConsPlusNonformat"/>
        <w:jc w:val="both"/>
      </w:pPr>
      <w:r>
        <w:t xml:space="preserve">      на получение субсидии на </w:t>
      </w:r>
      <w:proofErr w:type="spellStart"/>
      <w:r>
        <w:t>грантовую</w:t>
      </w:r>
      <w:proofErr w:type="spellEnd"/>
      <w:r>
        <w:t xml:space="preserve"> поддержку местных инициатив</w:t>
      </w:r>
    </w:p>
    <w:p w:rsidR="00147EAD" w:rsidRDefault="00147EAD">
      <w:pPr>
        <w:pStyle w:val="ConsPlusNonformat"/>
        <w:jc w:val="both"/>
      </w:pPr>
      <w:r>
        <w:t xml:space="preserve">          </w:t>
      </w:r>
      <w:proofErr w:type="gramStart"/>
      <w:r>
        <w:t>граждан, проживающих в сельской местности (наименование</w:t>
      </w:r>
      <w:proofErr w:type="gramEnd"/>
    </w:p>
    <w:p w:rsidR="00147EAD" w:rsidRDefault="00147EAD">
      <w:pPr>
        <w:pStyle w:val="ConsPlusNonformat"/>
        <w:jc w:val="both"/>
      </w:pPr>
      <w:r>
        <w:t xml:space="preserve">                    претендента на получение субсидии)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 xml:space="preserve">    На  основании  государственной 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 Республики  Алтай  "Развитие</w:t>
      </w:r>
    </w:p>
    <w:p w:rsidR="00147EAD" w:rsidRDefault="00147EAD">
      <w:pPr>
        <w:pStyle w:val="ConsPlusNonformat"/>
        <w:jc w:val="both"/>
      </w:pPr>
      <w:r>
        <w:t>сельского  хозяйства и регулирование рынков сельскохозяйственной продукции,</w:t>
      </w:r>
    </w:p>
    <w:p w:rsidR="00147EAD" w:rsidRDefault="00147EAD">
      <w:pPr>
        <w:pStyle w:val="ConsPlusNonformat"/>
        <w:jc w:val="both"/>
      </w:pPr>
      <w:r>
        <w:t xml:space="preserve">сырья  и  продовольствия  на 2012 - 2020 годы",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147EAD" w:rsidRDefault="00147EAD">
      <w:pPr>
        <w:pStyle w:val="ConsPlusNonformat"/>
        <w:jc w:val="both"/>
      </w:pPr>
      <w:r>
        <w:t>Правительства  Республики  Алтай  от  28 сентября 2012 года N 242, в рамках</w:t>
      </w:r>
    </w:p>
    <w:p w:rsidR="00147EAD" w:rsidRDefault="00147EAD">
      <w:pPr>
        <w:pStyle w:val="ConsPlusNonformat"/>
        <w:jc w:val="both"/>
      </w:pPr>
      <w:r>
        <w:t>реализации подпрограммы "Устойчивое развитие сельских территорий"</w:t>
      </w:r>
    </w:p>
    <w:p w:rsidR="00147EAD" w:rsidRDefault="00147EAD">
      <w:pPr>
        <w:pStyle w:val="ConsPlusNonformat"/>
        <w:jc w:val="both"/>
      </w:pPr>
      <w:r>
        <w:t>___________________________________________________________________________</w:t>
      </w:r>
    </w:p>
    <w:p w:rsidR="00147EAD" w:rsidRDefault="00147EAD">
      <w:pPr>
        <w:pStyle w:val="ConsPlusNonformat"/>
        <w:jc w:val="both"/>
      </w:pPr>
      <w:r>
        <w:t xml:space="preserve">                          (наименование проекта)</w:t>
      </w:r>
    </w:p>
    <w:p w:rsidR="00147EAD" w:rsidRDefault="00147EAD">
      <w:pPr>
        <w:pStyle w:val="ConsPlusNonformat"/>
        <w:jc w:val="both"/>
      </w:pPr>
      <w:r>
        <w:t xml:space="preserve">    Документы,  подтверждающие  соответствие  претендента критериям отбора,</w:t>
      </w:r>
    </w:p>
    <w:p w:rsidR="00147EAD" w:rsidRDefault="00147EAD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в </w:t>
      </w:r>
      <w:hyperlink w:anchor="P452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 xml:space="preserve">   Заявитель проекта</w:t>
      </w:r>
    </w:p>
    <w:p w:rsidR="00147EAD" w:rsidRDefault="00147EAD">
      <w:pPr>
        <w:pStyle w:val="ConsPlusNonformat"/>
        <w:jc w:val="both"/>
      </w:pPr>
      <w:r>
        <w:t xml:space="preserve">   (подпись, дата)                         (расшифровка подписи)</w:t>
      </w:r>
    </w:p>
    <w:p w:rsidR="00147EAD" w:rsidRDefault="00147EAD">
      <w:pPr>
        <w:pStyle w:val="ConsPlusNonformat"/>
        <w:jc w:val="both"/>
      </w:pPr>
      <w:r>
        <w:t xml:space="preserve">         М.П.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>Согласовано: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>Глава администрации</w:t>
      </w:r>
    </w:p>
    <w:p w:rsidR="00147EAD" w:rsidRDefault="00147EAD">
      <w:pPr>
        <w:pStyle w:val="ConsPlusNonformat"/>
        <w:jc w:val="both"/>
      </w:pPr>
      <w:r>
        <w:t>муниципального образования</w:t>
      </w:r>
    </w:p>
    <w:p w:rsidR="00147EAD" w:rsidRDefault="00147EAD">
      <w:pPr>
        <w:pStyle w:val="ConsPlusNonformat"/>
        <w:jc w:val="both"/>
      </w:pPr>
      <w:r>
        <w:t>в Республике Алтай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 xml:space="preserve">            М.П.         (подпись, дата)    (расшифровка подписи)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2"/>
      </w:pPr>
      <w:r>
        <w:t>Приложение N 2</w:t>
      </w:r>
    </w:p>
    <w:p w:rsidR="00147EAD" w:rsidRDefault="00147EAD">
      <w:pPr>
        <w:pStyle w:val="ConsPlusNormal"/>
        <w:jc w:val="right"/>
      </w:pPr>
      <w:r>
        <w:t>к Порядку</w:t>
      </w:r>
    </w:p>
    <w:p w:rsidR="00147EAD" w:rsidRDefault="00147EAD">
      <w:pPr>
        <w:pStyle w:val="ConsPlusNormal"/>
        <w:jc w:val="right"/>
      </w:pPr>
      <w:r>
        <w:t>предоставления, распределения и</w:t>
      </w:r>
    </w:p>
    <w:p w:rsidR="00147EAD" w:rsidRDefault="00147EAD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147EAD" w:rsidRDefault="00147EAD">
      <w:pPr>
        <w:pStyle w:val="ConsPlusNormal"/>
        <w:jc w:val="right"/>
      </w:pPr>
      <w:r>
        <w:t>поддержку местных инициатив граждан,</w:t>
      </w:r>
    </w:p>
    <w:p w:rsidR="00147EAD" w:rsidRDefault="00147EAD">
      <w:pPr>
        <w:pStyle w:val="ConsPlusNormal"/>
        <w:jc w:val="right"/>
      </w:pPr>
      <w:proofErr w:type="gramStart"/>
      <w:r>
        <w:lastRenderedPageBreak/>
        <w:t>проживающих</w:t>
      </w:r>
      <w:proofErr w:type="gramEnd"/>
      <w:r>
        <w:t xml:space="preserve"> в сельской местности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</w:pPr>
      <w:r>
        <w:t>Форма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center"/>
      </w:pPr>
      <w:bookmarkStart w:id="18" w:name="P4610"/>
      <w:bookmarkEnd w:id="18"/>
      <w:r>
        <w:t>ПАСПОРТ</w:t>
      </w:r>
    </w:p>
    <w:p w:rsidR="00147EAD" w:rsidRDefault="00147EAD">
      <w:pPr>
        <w:pStyle w:val="ConsPlusNormal"/>
        <w:jc w:val="center"/>
      </w:pPr>
      <w:r>
        <w:t>общественно значимого некоммерческого проекта,</w:t>
      </w:r>
    </w:p>
    <w:p w:rsidR="00147EAD" w:rsidRDefault="00147EAD">
      <w:pPr>
        <w:pStyle w:val="ConsPlusNormal"/>
        <w:jc w:val="center"/>
      </w:pPr>
      <w:r>
        <w:t>претендующего на получение субсидии в 20__ году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25"/>
      </w:tblGrid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Направление реализации проекта &lt;1&gt;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Проект соответствует нормам безопасности и законодательству Российской Федерации (да / нет)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Площадь, на которой реализуется проект, кв. м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Цель и задачи проекта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Инициатор проекта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Заявитель проекта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Продолжительность реализации проекта (количество месяцев, не более 12)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Дата начала реализации проекта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Дата окончания реализации проекта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Общие расходы по проекту, тыс. рублей: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в том числе за счет средств: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гранта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местного бюджета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из них:</w:t>
            </w:r>
          </w:p>
          <w:p w:rsidR="00147EAD" w:rsidRDefault="00147EAD">
            <w:pPr>
              <w:pStyle w:val="ConsPlusNormal"/>
              <w:jc w:val="both"/>
            </w:pPr>
            <w:r>
              <w:t>вклад граждан, тыс. рублей: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предоставлением помещений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вклад индивидуальных предпринимателей, тыс. рублей: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lastRenderedPageBreak/>
              <w:t>предоставлением помещений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вклад юридических лиц, тыс. рублей: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денежными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предоставлением помещений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техническими средствами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трудовым участием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иное (указать наименование вида расходов)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center"/>
      </w:pPr>
      <w:r>
        <w:t>(наименование муниципального образования)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1. Трудовое участие: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981"/>
        <w:gridCol w:w="1871"/>
        <w:gridCol w:w="1814"/>
        <w:gridCol w:w="1814"/>
      </w:tblGrid>
      <w:tr w:rsidR="00147EAD">
        <w:tc>
          <w:tcPr>
            <w:tcW w:w="58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981" w:type="dxa"/>
          </w:tcPr>
          <w:p w:rsidR="00147EAD" w:rsidRDefault="00147EAD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871" w:type="dxa"/>
          </w:tcPr>
          <w:p w:rsidR="00147EAD" w:rsidRDefault="00147EAD">
            <w:pPr>
              <w:pStyle w:val="ConsPlusNormal"/>
              <w:jc w:val="center"/>
            </w:pPr>
            <w:r>
              <w:t>Трудовые затраты, количество человеко-часов</w:t>
            </w:r>
          </w:p>
        </w:tc>
        <w:tc>
          <w:tcPr>
            <w:tcW w:w="1814" w:type="dxa"/>
          </w:tcPr>
          <w:p w:rsidR="00147EAD" w:rsidRDefault="00147EAD">
            <w:pPr>
              <w:pStyle w:val="ConsPlusNormal"/>
              <w:jc w:val="center"/>
            </w:pPr>
            <w:r>
              <w:t>Стоимость одного человека-часа, рубли</w:t>
            </w:r>
          </w:p>
        </w:tc>
        <w:tc>
          <w:tcPr>
            <w:tcW w:w="1814" w:type="dxa"/>
          </w:tcPr>
          <w:p w:rsidR="00147EAD" w:rsidRDefault="00147EAD">
            <w:pPr>
              <w:pStyle w:val="ConsPlusNormal"/>
              <w:jc w:val="center"/>
            </w:pPr>
            <w:r>
              <w:t>Стоимость трудовых затрат, рубли</w:t>
            </w:r>
          </w:p>
        </w:tc>
      </w:tr>
      <w:tr w:rsidR="00147EAD">
        <w:tc>
          <w:tcPr>
            <w:tcW w:w="58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981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71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14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14" w:type="dxa"/>
          </w:tcPr>
          <w:p w:rsidR="00147EAD" w:rsidRDefault="00147EAD">
            <w:pPr>
              <w:pStyle w:val="ConsPlusNormal"/>
            </w:pP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2. Целевая группа: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25"/>
      </w:tblGrid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из них молодежь до 30 лет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Группы населения, кто будет пользоваться результатами проекта (например: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в том числе: прямо, чел.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7710" w:type="dxa"/>
          </w:tcPr>
          <w:p w:rsidR="00147EAD" w:rsidRDefault="00147EAD">
            <w:pPr>
              <w:pStyle w:val="ConsPlusNormal"/>
              <w:jc w:val="both"/>
            </w:pPr>
            <w:r>
              <w:t>косвенно, чел.</w:t>
            </w:r>
          </w:p>
        </w:tc>
        <w:tc>
          <w:tcPr>
            <w:tcW w:w="1325" w:type="dxa"/>
          </w:tcPr>
          <w:p w:rsidR="00147EAD" w:rsidRDefault="00147EAD">
            <w:pPr>
              <w:pStyle w:val="ConsPlusNormal"/>
            </w:pP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3. Инициаторы проекта: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описание инициаторов проекта - название, состав, Ф.И.О., обязанности по проекту. Описание вклада и роль каждого участника проекта.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4. Описание проекта (не более 3 страниц):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1) описание проблемы и обоснование ее актуальности для сообщества: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характеристика существующей ситуации и описание решаемой проблемы, необходимость выполнения данного проекта, круг людей, которых касается решаемая проблема, актуальность решаемой проблемы для сельского поселения, общественная значимость;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2) цели и задачи проекта;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3) мероприятия по реализации проекта: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конкретные мероприятия (работы), предполагаемые к реализации в ходе проекта, в том числе с участием общественности,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(Например, если для осуществления работ вырубаются деревья, то в другом месте высаживаются деревья для компенсации нанесенного ущерба);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4) ожидаемые результаты проекта: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конкретные практические результаты, которые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5) дальнейшее развитие проекта: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6) календарный план проекта: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календарный план выполнения запланированных мероприятий с указанием сроков и ответственных лиц из числа исполнителей проекта.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417"/>
        <w:gridCol w:w="1886"/>
      </w:tblGrid>
      <w:tr w:rsidR="00147EAD">
        <w:tc>
          <w:tcPr>
            <w:tcW w:w="5726" w:type="dxa"/>
          </w:tcPr>
          <w:p w:rsidR="00147EAD" w:rsidRDefault="00147EAD">
            <w:pPr>
              <w:pStyle w:val="ConsPlusNormal"/>
              <w:jc w:val="center"/>
            </w:pPr>
            <w: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417" w:type="dxa"/>
          </w:tcPr>
          <w:p w:rsidR="00147EAD" w:rsidRDefault="00147EA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86" w:type="dxa"/>
          </w:tcPr>
          <w:p w:rsidR="00147EAD" w:rsidRDefault="00147EA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Проектные, изыскательские и другие подготовительные работы (опишите, какие конкретно подготовительные мероприятия, которые необходимо выполнить)</w:t>
            </w: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Приобретение оборудования (опишите, что конкретно необходимо приобрести и с какой целью)</w:t>
            </w: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  <w:jc w:val="both"/>
            </w:pPr>
            <w:r>
              <w:t>Прочая деятельность (указать наименование)</w:t>
            </w: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  <w:tr w:rsidR="00147EAD">
        <w:tc>
          <w:tcPr>
            <w:tcW w:w="572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417" w:type="dxa"/>
          </w:tcPr>
          <w:p w:rsidR="00147EAD" w:rsidRDefault="00147EAD">
            <w:pPr>
              <w:pStyle w:val="ConsPlusNormal"/>
            </w:pPr>
          </w:p>
        </w:tc>
        <w:tc>
          <w:tcPr>
            <w:tcW w:w="1886" w:type="dxa"/>
          </w:tcPr>
          <w:p w:rsidR="00147EAD" w:rsidRDefault="00147EAD">
            <w:pPr>
              <w:pStyle w:val="ConsPlusNormal"/>
            </w:pP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5. Смета расходов по проекту:</w:t>
      </w:r>
    </w:p>
    <w:p w:rsidR="00147EAD" w:rsidRDefault="00147E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26"/>
        <w:gridCol w:w="2266"/>
        <w:gridCol w:w="2554"/>
      </w:tblGrid>
      <w:tr w:rsidR="00147EAD">
        <w:tc>
          <w:tcPr>
            <w:tcW w:w="2098" w:type="dxa"/>
          </w:tcPr>
          <w:p w:rsidR="00147EAD" w:rsidRDefault="00147EAD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2126" w:type="dxa"/>
          </w:tcPr>
          <w:p w:rsidR="00147EAD" w:rsidRDefault="00147EAD"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2266" w:type="dxa"/>
          </w:tcPr>
          <w:p w:rsidR="00147EAD" w:rsidRDefault="00147EAD">
            <w:pPr>
              <w:pStyle w:val="ConsPlusNormal"/>
              <w:jc w:val="center"/>
            </w:pPr>
            <w:r>
              <w:t>Вклад инициатора проекта</w:t>
            </w:r>
          </w:p>
        </w:tc>
        <w:tc>
          <w:tcPr>
            <w:tcW w:w="2554" w:type="dxa"/>
          </w:tcPr>
          <w:p w:rsidR="00147EAD" w:rsidRDefault="00147EAD">
            <w:pPr>
              <w:pStyle w:val="ConsPlusNormal"/>
              <w:jc w:val="center"/>
            </w:pPr>
            <w:r>
              <w:t>Общие расходы по проекту</w:t>
            </w:r>
          </w:p>
        </w:tc>
      </w:tr>
      <w:tr w:rsidR="00147EAD">
        <w:tc>
          <w:tcPr>
            <w:tcW w:w="2098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12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266" w:type="dxa"/>
          </w:tcPr>
          <w:p w:rsidR="00147EAD" w:rsidRDefault="00147EAD">
            <w:pPr>
              <w:pStyle w:val="ConsPlusNormal"/>
            </w:pPr>
          </w:p>
        </w:tc>
        <w:tc>
          <w:tcPr>
            <w:tcW w:w="2554" w:type="dxa"/>
          </w:tcPr>
          <w:p w:rsidR="00147EAD" w:rsidRDefault="00147EAD">
            <w:pPr>
              <w:pStyle w:val="ConsPlusNormal"/>
            </w:pPr>
          </w:p>
        </w:tc>
      </w:tr>
    </w:tbl>
    <w:p w:rsidR="00147EAD" w:rsidRDefault="00147EAD">
      <w:pPr>
        <w:pStyle w:val="ConsPlusNormal"/>
        <w:jc w:val="both"/>
      </w:pPr>
    </w:p>
    <w:p w:rsidR="00147EAD" w:rsidRDefault="00147EAD">
      <w:pPr>
        <w:pStyle w:val="ConsPlusNonformat"/>
        <w:jc w:val="both"/>
      </w:pPr>
      <w:r>
        <w:t>Инициатор проекта: ________________________________________________________</w:t>
      </w:r>
    </w:p>
    <w:p w:rsidR="00147EAD" w:rsidRDefault="00147EAD">
      <w:pPr>
        <w:pStyle w:val="ConsPlusNonformat"/>
        <w:jc w:val="both"/>
      </w:pPr>
      <w:r>
        <w:t xml:space="preserve">                            (подпись, дата) (расшифровка подписи)</w:t>
      </w:r>
    </w:p>
    <w:p w:rsidR="00147EAD" w:rsidRDefault="00147EAD">
      <w:pPr>
        <w:pStyle w:val="ConsPlusNonformat"/>
        <w:jc w:val="both"/>
      </w:pPr>
      <w:r>
        <w:t>М.П.</w:t>
      </w:r>
    </w:p>
    <w:p w:rsidR="00147EAD" w:rsidRDefault="00147EAD">
      <w:pPr>
        <w:pStyle w:val="ConsPlusNonformat"/>
        <w:jc w:val="both"/>
      </w:pPr>
    </w:p>
    <w:p w:rsidR="00147EAD" w:rsidRDefault="00147EAD">
      <w:pPr>
        <w:pStyle w:val="ConsPlusNonformat"/>
        <w:jc w:val="both"/>
      </w:pPr>
      <w:r>
        <w:t>Заявитель проекта:</w:t>
      </w:r>
    </w:p>
    <w:p w:rsidR="00147EAD" w:rsidRDefault="00147EAD">
      <w:pPr>
        <w:pStyle w:val="ConsPlusNonformat"/>
        <w:jc w:val="both"/>
      </w:pPr>
      <w:r>
        <w:t xml:space="preserve">Глава муниципального образования </w:t>
      </w:r>
      <w:proofErr w:type="gramStart"/>
      <w:r>
        <w:t>в</w:t>
      </w:r>
      <w:proofErr w:type="gramEnd"/>
    </w:p>
    <w:p w:rsidR="00147EAD" w:rsidRDefault="00147EAD">
      <w:pPr>
        <w:pStyle w:val="ConsPlusNonformat"/>
        <w:jc w:val="both"/>
      </w:pPr>
      <w:r>
        <w:t>Республике Алтай __________________________________________________________</w:t>
      </w:r>
    </w:p>
    <w:p w:rsidR="00147EAD" w:rsidRDefault="00147EAD">
      <w:pPr>
        <w:pStyle w:val="ConsPlusNonformat"/>
        <w:jc w:val="both"/>
      </w:pPr>
      <w:r>
        <w:t xml:space="preserve">                             (подпись, дата) (расшифровка подписи)</w:t>
      </w:r>
    </w:p>
    <w:p w:rsidR="00147EAD" w:rsidRDefault="00147EAD">
      <w:pPr>
        <w:pStyle w:val="ConsPlusNonformat"/>
        <w:jc w:val="both"/>
      </w:pPr>
      <w:r>
        <w:t xml:space="preserve">                               М.П.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2"/>
      </w:pPr>
      <w:r>
        <w:t>Приложение N 3</w:t>
      </w:r>
    </w:p>
    <w:p w:rsidR="00147EAD" w:rsidRDefault="00147EAD">
      <w:pPr>
        <w:pStyle w:val="ConsPlusNormal"/>
        <w:jc w:val="right"/>
      </w:pPr>
      <w:r>
        <w:t>к Порядку</w:t>
      </w:r>
    </w:p>
    <w:p w:rsidR="00147EAD" w:rsidRDefault="00147EAD">
      <w:pPr>
        <w:pStyle w:val="ConsPlusNormal"/>
        <w:jc w:val="right"/>
      </w:pPr>
      <w:r>
        <w:t>предоставления, распределения и</w:t>
      </w:r>
    </w:p>
    <w:p w:rsidR="00147EAD" w:rsidRDefault="00147EAD">
      <w:pPr>
        <w:pStyle w:val="ConsPlusNormal"/>
        <w:jc w:val="right"/>
      </w:pPr>
      <w:r>
        <w:t xml:space="preserve">расходования субсидий на </w:t>
      </w:r>
      <w:proofErr w:type="spellStart"/>
      <w:r>
        <w:t>грантовую</w:t>
      </w:r>
      <w:proofErr w:type="spellEnd"/>
    </w:p>
    <w:p w:rsidR="00147EAD" w:rsidRDefault="00147EAD">
      <w:pPr>
        <w:pStyle w:val="ConsPlusNormal"/>
        <w:jc w:val="right"/>
      </w:pPr>
      <w:r>
        <w:t>поддержку местных инициатив граждан,</w:t>
      </w:r>
    </w:p>
    <w:p w:rsidR="00147EAD" w:rsidRDefault="00147EAD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</w:pPr>
      <w:r>
        <w:t>Форма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center"/>
      </w:pPr>
      <w:r>
        <w:t>СВЕДЕНИЯ</w:t>
      </w:r>
    </w:p>
    <w:p w:rsidR="00147EAD" w:rsidRDefault="00147EAD">
      <w:pPr>
        <w:pStyle w:val="ConsPlusNormal"/>
        <w:jc w:val="center"/>
      </w:pPr>
      <w:r>
        <w:t>О НАЛИЧИИ УТВЕРЖДЕННОЙ ПРОЕКТНОЙ ДОКУМЕНТАЦИИ НА ПОЛУЧЕНИЕ</w:t>
      </w:r>
    </w:p>
    <w:p w:rsidR="00147EAD" w:rsidRDefault="00147EAD">
      <w:pPr>
        <w:pStyle w:val="ConsPlusNormal"/>
        <w:jc w:val="center"/>
      </w:pPr>
      <w:r>
        <w:t>НА ПОДДЕРЖКУ МЕСТНЫХ ИНИЦИАТИВ ГРАЖДАН, ПРОЖИВАЮЩИХ</w:t>
      </w:r>
    </w:p>
    <w:p w:rsidR="00147EAD" w:rsidRDefault="00147EAD">
      <w:pPr>
        <w:pStyle w:val="ConsPlusNormal"/>
        <w:jc w:val="center"/>
      </w:pPr>
      <w:r>
        <w:t>В СЕЛЬСКОЙ МЕСТНОСТИ</w:t>
      </w:r>
    </w:p>
    <w:p w:rsidR="00147EAD" w:rsidRDefault="00147EAD">
      <w:pPr>
        <w:pStyle w:val="ConsPlusNormal"/>
        <w:jc w:val="center"/>
      </w:pPr>
      <w:r>
        <w:t>(НАИМЕНОВАНИЕ ПОЛУЧАТЕЛЯ ГРАНТА)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Утратила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02.11.2017 N 291.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10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регулирования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r>
        <w:t>ПОРЯДОК</w:t>
      </w:r>
    </w:p>
    <w:p w:rsidR="00147EAD" w:rsidRDefault="00147EAD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147EAD" w:rsidRDefault="00147EAD">
      <w:pPr>
        <w:pStyle w:val="ConsPlusTitle"/>
        <w:jc w:val="center"/>
      </w:pPr>
      <w:r>
        <w:lastRenderedPageBreak/>
        <w:t>ИЗ РЕСПУБЛИКАНСКОГО БЮДЖЕТА РЕСПУБЛИКИ АЛТАЙ</w:t>
      </w:r>
    </w:p>
    <w:p w:rsidR="00147EAD" w:rsidRDefault="00147EAD">
      <w:pPr>
        <w:pStyle w:val="ConsPlusTitle"/>
        <w:jc w:val="center"/>
      </w:pPr>
      <w:r>
        <w:t>НА СОФИНАНСИРОВАНИЕ РАСХОДОВ БЮДЖЕТОВ МУНИЦИПАЛЬНЫХ</w:t>
      </w:r>
    </w:p>
    <w:p w:rsidR="00147EAD" w:rsidRDefault="00147EAD">
      <w:pPr>
        <w:pStyle w:val="ConsPlusTitle"/>
        <w:jc w:val="center"/>
      </w:pPr>
      <w:r>
        <w:t>ОБРАЗОВАНИЙ В РЕСПУБЛИКЕ АЛТАЙ НА УЛУЧШЕНИЕ ЖИЛИЩНЫХ УСЛОВИЙ</w:t>
      </w:r>
    </w:p>
    <w:p w:rsidR="00147EAD" w:rsidRDefault="00147EAD">
      <w:pPr>
        <w:pStyle w:val="ConsPlusTitle"/>
        <w:jc w:val="center"/>
      </w:pPr>
      <w:r>
        <w:t>ГРАЖДАН, ПРОЖИВАЮЩИХ В СЕЛЬСКОЙ МЕСТНОСТИ, В ТОМ ЧИСЛЕ</w:t>
      </w:r>
    </w:p>
    <w:p w:rsidR="00147EAD" w:rsidRDefault="00147EAD">
      <w:pPr>
        <w:pStyle w:val="ConsPlusTitle"/>
        <w:jc w:val="center"/>
      </w:pPr>
      <w:r>
        <w:t>МОЛОДЫХ СЕМЕЙ И МОЛОДЫХ СПЕЦИАЛИСТОВ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 по созданию условий для жилищного строительства, иных полномочий органов местного самоуправления в соответствии с жилищным законодательством (далее - Субсидии).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19" w:name="P4819"/>
      <w:bookmarkEnd w:id="19"/>
      <w:r>
        <w:t>2. Субсидии предоставляются муниципальным образованиям в целях устойчивого развития сельских территорий в Республике Алтай, в части улучшения жилищных условий граждан, проживающих в сельской местности, в том числе молодых семей и молодых специалистов, предусматривающих: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</w:t>
      </w:r>
      <w:hyperlink r:id="rId112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 на территории Республики Алтай, в том числе молодым семьям и молодым специалистам, утвержденным постановлением Правительства Республики Алтай от 16 мая</w:t>
      </w:r>
      <w:proofErr w:type="gramEnd"/>
      <w:r>
        <w:t xml:space="preserve"> 2018 года N 147;</w:t>
      </w:r>
    </w:p>
    <w:p w:rsidR="00147EAD" w:rsidRDefault="00147E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договорам найма жилых помещений, в порядке и на условиях, которые установлены </w:t>
      </w:r>
      <w:hyperlink r:id="rId114" w:history="1">
        <w:r>
          <w:rPr>
            <w:color w:val="0000FF"/>
          </w:rPr>
          <w:t>приложением N 2</w:t>
        </w:r>
      </w:hyperlink>
      <w:r>
        <w:t xml:space="preserve"> к приложению N 13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</w:t>
      </w:r>
      <w:proofErr w:type="gramEnd"/>
      <w:r>
        <w:t xml:space="preserve"> Федерации от 14 июля 2012 года N 717.</w:t>
      </w:r>
    </w:p>
    <w:p w:rsidR="00147EAD" w:rsidRDefault="00147E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0" w:name="P4824"/>
      <w:bookmarkEnd w:id="20"/>
      <w:r>
        <w:t>3. Условиями предоставления Субсидии являются: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в) выполнение требований установленных </w:t>
      </w:r>
      <w:hyperlink r:id="rId11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17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4. 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5.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соответствующий финансовый год определяется по следующей формуле: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spellStart"/>
      <w:r>
        <w:t>Сi</w:t>
      </w:r>
      <w:proofErr w:type="spellEnd"/>
      <w:proofErr w:type="gramStart"/>
      <w:r>
        <w:t xml:space="preserve"> = С</w:t>
      </w:r>
      <w:proofErr w:type="gramEnd"/>
      <w:r>
        <w:t xml:space="preserve"> x </w:t>
      </w:r>
      <w:proofErr w:type="spellStart"/>
      <w:r>
        <w:t>ДСНi</w:t>
      </w:r>
      <w:proofErr w:type="spellEnd"/>
      <w:r>
        <w:t>,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субсидий i-</w:t>
      </w:r>
      <w:proofErr w:type="spellStart"/>
      <w:r>
        <w:t>му</w:t>
      </w:r>
      <w:proofErr w:type="spellEnd"/>
      <w: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С - </w:t>
      </w:r>
      <w:proofErr w:type="gramStart"/>
      <w:r>
        <w:t>общий объем субсидий, распределяемый на соответствующий финансовый год определяется</w:t>
      </w:r>
      <w:proofErr w:type="gramEnd"/>
      <w:r>
        <w:t xml:space="preserve"> по формуле: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 xml:space="preserve">С = </w:t>
      </w:r>
      <w:proofErr w:type="spellStart"/>
      <w:proofErr w:type="gramStart"/>
      <w:r>
        <w:t>C</w:t>
      </w:r>
      <w:proofErr w:type="gramEnd"/>
      <w:r>
        <w:t>п</w:t>
      </w:r>
      <w:proofErr w:type="spellEnd"/>
      <w:r>
        <w:t xml:space="preserve"> x </w:t>
      </w:r>
      <w:proofErr w:type="spellStart"/>
      <w:r>
        <w:t>Yiср</w:t>
      </w:r>
      <w:proofErr w:type="spellEnd"/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spellStart"/>
      <w:proofErr w:type="gramStart"/>
      <w:r>
        <w:t>C</w:t>
      </w:r>
      <w:proofErr w:type="gramEnd"/>
      <w:r>
        <w:t>п</w:t>
      </w:r>
      <w:proofErr w:type="spellEnd"/>
      <w:r>
        <w:t xml:space="preserve"> - общий объем бюджетных ассигнований на соответствующий финансовый год, предусматриваемый на финансовое обеспечение мероприятий, указанных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 в соглашении заключенном между Министерством сельского хозяйства Российской Федерации и Правительством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 уровень бюджетной обеспеченности, определенный в соответствии с </w:t>
      </w:r>
      <w:hyperlink r:id="rId118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  <w:r>
        <w:t>,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РБО</w:t>
      </w:r>
      <w:proofErr w:type="gramStart"/>
      <w:r>
        <w:t>i</w:t>
      </w:r>
      <w:proofErr w:type="spellEnd"/>
      <w:proofErr w:type="gram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 уровень бюджетной обеспеченности, определенный в соответствии с </w:t>
      </w:r>
      <w:hyperlink r:id="rId119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</w:t>
      </w:r>
      <w:proofErr w:type="gramStart"/>
      <w:r>
        <w:t>i</w:t>
      </w:r>
      <w:proofErr w:type="spellEnd"/>
      <w:proofErr w:type="gramEnd"/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Yi</w:t>
      </w:r>
      <w:proofErr w:type="gramEnd"/>
      <w:r>
        <w:t>ср</w:t>
      </w:r>
      <w:proofErr w:type="spellEnd"/>
      <w:r>
        <w:t xml:space="preserve"> - среднее значение уровня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расходных обязательств муниципальных образований;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ДСН</w:t>
      </w:r>
      <w:proofErr w:type="gramStart"/>
      <w:r>
        <w:t>i</w:t>
      </w:r>
      <w:proofErr w:type="spellEnd"/>
      <w:proofErr w:type="gramEnd"/>
      <w:r>
        <w:t xml:space="preserve"> - удельный вес численности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в общей численности сельского населения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ДСН</w:t>
      </w:r>
      <w:proofErr w:type="gramStart"/>
      <w:r>
        <w:t>i</w:t>
      </w:r>
      <w:proofErr w:type="spellEnd"/>
      <w:proofErr w:type="gramEnd"/>
      <w:r>
        <w:t xml:space="preserve"> определяется по следующей формуле:</w:t>
      </w:r>
    </w:p>
    <w:p w:rsidR="00147EAD" w:rsidRDefault="00147EAD">
      <w:pPr>
        <w:pStyle w:val="ConsPlusNormal"/>
        <w:jc w:val="both"/>
      </w:pPr>
    </w:p>
    <w:p w:rsidR="00147EAD" w:rsidRDefault="00E3595E">
      <w:pPr>
        <w:pStyle w:val="ConsPlusNormal"/>
        <w:ind w:firstLine="540"/>
        <w:jc w:val="both"/>
      </w:pPr>
      <w:r>
        <w:rPr>
          <w:position w:val="-25"/>
        </w:rPr>
        <w:pict>
          <v:shape id="_x0000_i1025" style="width:95.45pt;height:36pt" coordsize="" o:spt="100" adj="0,,0" path="" filled="f" stroked="f">
            <v:stroke joinstyle="miter"/>
            <v:imagedata r:id="rId120" o:title="base_24468_36881_32768"/>
            <v:formulas/>
            <v:path o:connecttype="segments"/>
          </v:shape>
        </w:pic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lastRenderedPageBreak/>
        <w:t>ЧСН</w:t>
      </w:r>
      <w:proofErr w:type="gramStart"/>
      <w:r>
        <w:t>i</w:t>
      </w:r>
      <w:proofErr w:type="spellEnd"/>
      <w:proofErr w:type="gramEnd"/>
      <w:r>
        <w:t xml:space="preserve"> - численность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года;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ЧСНра</w:t>
      </w:r>
      <w:proofErr w:type="spellEnd"/>
      <w:r>
        <w:t xml:space="preserve"> - общая численность сельского населения Республики Алтай по данным Территориального органа Федеральной службы государственной статистики по Республике Алтай о численности постоянного населения Республики Алтай по состоянию на начало текущего финансового года.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Если удельный вес численности сельского населения i-</w:t>
      </w:r>
      <w:proofErr w:type="spellStart"/>
      <w:r>
        <w:t>го</w:t>
      </w:r>
      <w:proofErr w:type="spellEnd"/>
      <w:r>
        <w:t xml:space="preserve"> муниципального образования в общей численности сельского населения Республики Алтай (ДСШ) превышает средний удельный вес численности сельского населения в Республике Алтай в два раза и более, то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proofErr w:type="spellStart"/>
      <w:r>
        <w:t>ДСН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ДСНср</w:t>
      </w:r>
      <w:proofErr w:type="spellEnd"/>
      <w:r>
        <w:t>,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ДСНср</w:t>
      </w:r>
      <w:proofErr w:type="spellEnd"/>
      <w:r>
        <w:t xml:space="preserve"> - средний удельный вес численности сельского населения в Республике Алтай, определяется по формуле:</w:t>
      </w:r>
    </w:p>
    <w:p w:rsidR="00147EAD" w:rsidRDefault="00147EAD">
      <w:pPr>
        <w:pStyle w:val="ConsPlusNormal"/>
        <w:jc w:val="both"/>
      </w:pPr>
    </w:p>
    <w:p w:rsidR="00147EAD" w:rsidRDefault="00E3595E">
      <w:pPr>
        <w:pStyle w:val="ConsPlusNormal"/>
        <w:ind w:firstLine="540"/>
        <w:jc w:val="both"/>
      </w:pPr>
      <w:r>
        <w:rPr>
          <w:position w:val="-26"/>
        </w:rPr>
        <w:pict>
          <v:shape id="_x0000_i1026" style="width:111.35pt;height:36.85pt" coordsize="" o:spt="100" adj="0,,0" path="" filled="f" stroked="f">
            <v:stroke joinstyle="miter"/>
            <v:imagedata r:id="rId121" o:title="base_24468_36881_32769"/>
            <v:formulas/>
            <v:path o:connecttype="segments"/>
          </v:shape>
        </w:pic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где: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spellStart"/>
      <w:r>
        <w:t>Кмо</w:t>
      </w:r>
      <w:proofErr w:type="spellEnd"/>
      <w:r>
        <w:t xml:space="preserve"> - количество муниципальных образований, имеющих право на получение Субсидии.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Тогда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соответствующий финансовый год определяется по следующей формуле:</w:t>
      </w:r>
    </w:p>
    <w:p w:rsidR="00147EAD" w:rsidRDefault="00147EAD">
      <w:pPr>
        <w:pStyle w:val="ConsPlusNormal"/>
        <w:jc w:val="both"/>
      </w:pPr>
    </w:p>
    <w:p w:rsidR="00147EAD" w:rsidRDefault="00E3595E">
      <w:pPr>
        <w:pStyle w:val="ConsPlusNormal"/>
        <w:ind w:firstLine="540"/>
        <w:jc w:val="both"/>
      </w:pPr>
      <w:r>
        <w:rPr>
          <w:position w:val="-11"/>
        </w:rPr>
        <w:pict>
          <v:shape id="_x0000_i1027" style="width:213.5pt;height:22.6pt" coordsize="" o:spt="100" adj="0,,0" path="" filled="f" stroked="f">
            <v:stroke joinstyle="miter"/>
            <v:imagedata r:id="rId122" o:title="base_24468_36881_32770"/>
            <v:formulas/>
            <v:path o:connecttype="segments"/>
          </v:shape>
        </w:pic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r>
        <w:t>7. Распределение средств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и Правительством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8. Министерство заключает с муниципальными образованиями соглашение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Порядка, на срок действия доведенных до него лимитов бюджетных обязатель</w:t>
      </w:r>
      <w:proofErr w:type="gramStart"/>
      <w:r>
        <w:t>ств ср</w:t>
      </w:r>
      <w:proofErr w:type="gramEnd"/>
      <w:r>
        <w:t>едств республиканского бюджета Республики Алтай в соответствии с типовой формой Министерства финансов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9.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11. Перечисление Субсидии осуществляется в установленном порядке на счета, открытые в </w:t>
      </w:r>
      <w:r>
        <w:lastRenderedPageBreak/>
        <w:t>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12. 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Министерству по утвержденной им форме и срокам.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13. Муниципальные образования </w:t>
      </w:r>
      <w:proofErr w:type="gramStart"/>
      <w:r>
        <w:t>предоставляют Министерству отчет</w:t>
      </w:r>
      <w:proofErr w:type="gramEnd"/>
      <w:r>
        <w:t xml:space="preserve"> об использовании Субсидии из республиканского бюджета Республики Алтай на реализацию мероприятий, указанных в </w:t>
      </w:r>
      <w:hyperlink w:anchor="P4819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14. 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15. 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а) ввод (приобретение) жилья для граждан, проживающих в сельской местности;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05.06.2018 N 164)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объем ввода (приобретения) жилья для молодых семей и молодых специалистов;</w:t>
      </w:r>
    </w:p>
    <w:p w:rsidR="00147EAD" w:rsidRDefault="00147E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в) объем ввода (приобретения) жилья для граждан, кроме молодых семей и молодых специалистов.</w:t>
      </w:r>
    </w:p>
    <w:p w:rsidR="00147EAD" w:rsidRDefault="00147E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16.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17. Субсидии перераспределяются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482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18.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19.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26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1" w:name="P4897"/>
      <w:bookmarkEnd w:id="21"/>
      <w:r>
        <w:t>20.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</w:t>
      </w:r>
      <w:r>
        <w:lastRenderedPageBreak/>
        <w:t xml:space="preserve">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27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28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21.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Алтай, в соответствии с </w:t>
      </w:r>
      <w:hyperlink w:anchor="P4897" w:history="1">
        <w:r>
          <w:rPr>
            <w:color w:val="0000FF"/>
          </w:rPr>
          <w:t>пунктом 20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муниципальными образованиями Субсидий осуществляет Министерство и органы государственного финансового контроля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right"/>
        <w:outlineLvl w:val="1"/>
      </w:pPr>
      <w:r>
        <w:t>Приложение N 11</w:t>
      </w:r>
    </w:p>
    <w:p w:rsidR="00147EAD" w:rsidRDefault="00147EAD">
      <w:pPr>
        <w:pStyle w:val="ConsPlusNormal"/>
        <w:jc w:val="right"/>
      </w:pPr>
      <w:r>
        <w:t>к государственной программе</w:t>
      </w:r>
    </w:p>
    <w:p w:rsidR="00147EAD" w:rsidRDefault="00147EAD">
      <w:pPr>
        <w:pStyle w:val="ConsPlusNormal"/>
        <w:jc w:val="right"/>
      </w:pPr>
      <w:r>
        <w:t>Республики Алтай</w:t>
      </w:r>
    </w:p>
    <w:p w:rsidR="00147EAD" w:rsidRDefault="00147EAD">
      <w:pPr>
        <w:pStyle w:val="ConsPlusNormal"/>
        <w:jc w:val="right"/>
      </w:pPr>
      <w:r>
        <w:t>"Развитие сельского хозяйства</w:t>
      </w:r>
    </w:p>
    <w:p w:rsidR="00147EAD" w:rsidRDefault="00147EAD">
      <w:pPr>
        <w:pStyle w:val="ConsPlusNormal"/>
        <w:jc w:val="right"/>
      </w:pPr>
      <w:r>
        <w:t>и регулирование рынков</w:t>
      </w:r>
    </w:p>
    <w:p w:rsidR="00147EAD" w:rsidRDefault="00147EAD">
      <w:pPr>
        <w:pStyle w:val="ConsPlusNormal"/>
        <w:jc w:val="right"/>
      </w:pPr>
      <w:r>
        <w:t>сельскохозяйственной продукции,</w:t>
      </w:r>
    </w:p>
    <w:p w:rsidR="00147EAD" w:rsidRDefault="00147EAD">
      <w:pPr>
        <w:pStyle w:val="ConsPlusNormal"/>
        <w:jc w:val="right"/>
      </w:pPr>
      <w:r>
        <w:t>сырья и продовольствия"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Title"/>
        <w:jc w:val="center"/>
      </w:pPr>
      <w:bookmarkStart w:id="22" w:name="P4913"/>
      <w:bookmarkEnd w:id="22"/>
      <w:r>
        <w:t>ПОРЯДОК</w:t>
      </w:r>
    </w:p>
    <w:p w:rsidR="00147EAD" w:rsidRDefault="00147EAD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147EAD" w:rsidRDefault="00147EAD">
      <w:pPr>
        <w:pStyle w:val="ConsPlusTitle"/>
        <w:jc w:val="center"/>
      </w:pPr>
      <w:r>
        <w:t>ИЗ РЕСПУБЛИКАНСКОГО БЮДЖЕТА РЕСПУБЛИКИ АЛТАЙ</w:t>
      </w:r>
    </w:p>
    <w:p w:rsidR="00147EAD" w:rsidRDefault="00147EAD">
      <w:pPr>
        <w:pStyle w:val="ConsPlusTitle"/>
        <w:jc w:val="center"/>
      </w:pPr>
      <w:r>
        <w:t>НА СОФИНАНСИРОВАНИЕ РАСХОДОВ БЮДЖЕТОВ МУНИЦИПАЛЬНЫХ</w:t>
      </w:r>
    </w:p>
    <w:p w:rsidR="00147EAD" w:rsidRDefault="00147EAD">
      <w:pPr>
        <w:pStyle w:val="ConsPlusTitle"/>
        <w:jc w:val="center"/>
      </w:pPr>
      <w:r>
        <w:t>ОБРАЗОВАНИЙ В РЕСПУБЛИКЕ АЛТАЙ НА КОМПЛЕКСНОЕ ОБУСТРОЙСТВО</w:t>
      </w:r>
    </w:p>
    <w:p w:rsidR="00147EAD" w:rsidRDefault="00147EAD">
      <w:pPr>
        <w:pStyle w:val="ConsPlusTitle"/>
        <w:jc w:val="center"/>
      </w:pPr>
      <w:r>
        <w:t xml:space="preserve">ОБЪЕКТАМИ СОЦИАЛЬНОЙ И ИНЖЕНЕРНОЙ ИНФРАСТРУКТУРЫ </w:t>
      </w:r>
      <w:proofErr w:type="gramStart"/>
      <w:r>
        <w:t>НАСЕЛЕННЫХ</w:t>
      </w:r>
      <w:proofErr w:type="gramEnd"/>
    </w:p>
    <w:p w:rsidR="00147EAD" w:rsidRDefault="00147EAD">
      <w:pPr>
        <w:pStyle w:val="ConsPlusTitle"/>
        <w:jc w:val="center"/>
      </w:pPr>
      <w:r>
        <w:t>ПУНКТОВ, РАСПОЛОЖЕННЫХ В СЕЛЬСКОЙ МЕСТНОСТИ,</w:t>
      </w:r>
    </w:p>
    <w:p w:rsidR="00147EAD" w:rsidRDefault="00147EAD">
      <w:pPr>
        <w:pStyle w:val="ConsPlusTitle"/>
        <w:jc w:val="center"/>
      </w:pPr>
      <w:r>
        <w:t>НА СТРОИТЕЛЬСТВО И РЕКОНСТРУКЦИЮ АВТОМОБИЛЬНЫХ ДОРОГ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ind w:firstLine="540"/>
        <w:jc w:val="both"/>
      </w:pPr>
      <w:bookmarkStart w:id="23" w:name="P4925"/>
      <w:bookmarkEnd w:id="23"/>
      <w:r>
        <w:t xml:space="preserve">1. </w:t>
      </w:r>
      <w:proofErr w:type="gramStart"/>
      <w: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 по организации библиотечного обслуживания населения, созданию условий для организации досуга и обеспечения жителей поселения услугами организаций культуры, сохранению, использованию и популяризации объектов культурного наследия (памятников истории и культуры), находящихся в собственности поселения, обеспечению условий</w:t>
      </w:r>
      <w:proofErr w:type="gramEnd"/>
      <w:r>
        <w:t xml:space="preserve"> для развития физической культуры, школьного спорта и массового спорта, созданию условий для массового отдыха и организации обустройства мест массового отдыха населения, дорожной деятельности в отношении автомобильных дорог местного значения в границах населенных пунктов поселения (далее - Субсидии).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4" w:name="P4926"/>
      <w:bookmarkEnd w:id="24"/>
      <w:r>
        <w:t xml:space="preserve">2. Субсидии предоставляются муниципальным образованиям в Республике Алтай в целях устойчивого развития сельских территорий на мероприятия по комплексному обустройству объектами социальной и инженерной инфраструктуры населенных пунктов, расположенных в </w:t>
      </w:r>
      <w:r>
        <w:lastRenderedPageBreak/>
        <w:t>сельской местности, направленных: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а) на реализацию проектов (объектов) социально-инженерного обустройства населенных пунктов, расположенных в сельской местности, по следующим направлениям: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сети образовательных организаций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сети плоскостных спортивных сооружений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сети фельдшерско-акушерских пунктов и (или) офисов врачей общей практики;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сети учреждений культурно-досугового типа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газификации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развитие водоснабжения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на реализацию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инженерную подготовку площадки под компактную жилищную застройку;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строительство и реконструкцию объектов социальной и культурной сферы (дошкольные и 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обеспечение уличного освещения, строительство уличных дорог и тротуаров, озеленение;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в) на строительство и реконструкцию автомобильных дорог.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Субсидии предоставляются главными распорядителями средств республиканского бюджета Республики Алтай (далее - Соисполнители Программы), участвующими в реализации мероприятий государственной программы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Программы), в пределах бюджетных ассигнований, предусмотренных законом Республики Алтай о республиканском бюджете Республики Алтай на очередной</w:t>
      </w:r>
      <w:proofErr w:type="gramEnd"/>
      <w:r>
        <w:t xml:space="preserve"> финансовый год и плановый период, и доведенных лимитов бюджетных обязательств на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 на мероприятия, указанные в </w:t>
      </w:r>
      <w:hyperlink w:anchor="P4925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в) выполнение требований, установленных </w:t>
      </w:r>
      <w:hyperlink r:id="rId12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30" w:history="1">
        <w:r>
          <w:rPr>
            <w:color w:val="0000FF"/>
          </w:rPr>
          <w:t>19</w:t>
        </w:r>
      </w:hyperlink>
      <w:r>
        <w:t xml:space="preserve"> Правил предоставления Субсидий, утвержденных постановлением Правительства Республики Алтай от 11 августа 2017 года N 189 (далее - Правила).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5. Для получения Субсидии на очередной финансовый год муниципальное образование предоставляет в порядке, установленном Соисполнителем Программы, следующие документы: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lastRenderedPageBreak/>
        <w:t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подтверждающей наличие сре</w:t>
      </w:r>
      <w:proofErr w:type="gramStart"/>
      <w:r>
        <w:t>дств в б</w:t>
      </w:r>
      <w:proofErr w:type="gramEnd"/>
      <w:r>
        <w:t xml:space="preserve">юджете муниципального образования на реализацию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гарантийное письмо о привлечении муниципальным образованием, в случае необходимости, средств внебюджетных источников в объеме, требуемом для выполнения показателей результативности предоставления Субсидий;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в) бюджетную заявку на предоставление Субсидии с указанием сведений об объеме средств бюджета муниципального образования, предусмотренных в нормативных правовых актах (проектах нормативных правовых актов) представительного органа муниципального образования о местном бюджете, связанных с реализацией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47EAD" w:rsidRDefault="00147EAD">
      <w:pPr>
        <w:pStyle w:val="ConsPlusNormal"/>
        <w:spacing w:before="280"/>
        <w:ind w:firstLine="540"/>
        <w:jc w:val="both"/>
      </w:pPr>
      <w:bookmarkStart w:id="25" w:name="_GoBack"/>
      <w:bookmarkEnd w:id="25"/>
      <w:r>
        <w:t>д) утвержденную проектно-сметную документацию на объекты капитального строительства, имеющую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6" w:name="P4951"/>
      <w:bookmarkEnd w:id="26"/>
      <w:r>
        <w:t>6. Распределение Субсидий между муниципальными образованиями осуществляется Соисполнителями Программы с учетом условий соглашения (в том числе по выполнению целевых индикаторов и достижению показателей эффективности предоставления Субсидии), заключенного между Министерством сельского хозяйства Российской Федерации и Правительством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Субсидий, за исключением субсидий, указанных в </w:t>
      </w:r>
      <w:hyperlink w:anchor="P4951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</w:t>
      </w:r>
      <w:hyperlink r:id="rId131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Правительства Республики Алтай от 10 февраля 2015 года N 38 "Об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и признании утратившими силу некоторых постановлений</w:t>
      </w:r>
      <w:proofErr w:type="gramEnd"/>
      <w:r>
        <w:t xml:space="preserve"> Правительства Республики Алтай".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7. Уровень </w:t>
      </w:r>
      <w:proofErr w:type="spellStart"/>
      <w:r>
        <w:t>софинансирования</w:t>
      </w:r>
      <w:proofErr w:type="spellEnd"/>
      <w:r>
        <w:t xml:space="preserve"> устанавливается на соответствующий финансовый год в соответствии с </w:t>
      </w:r>
      <w:hyperlink r:id="rId132" w:history="1">
        <w:r>
          <w:rPr>
            <w:color w:val="0000FF"/>
          </w:rPr>
          <w:t>Правилами</w:t>
        </w:r>
      </w:hyperlink>
      <w:r>
        <w:t>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8. Соисполнители Программы заключают с муниципальными образованиями соглашения о предоставлении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Порядка, на срок </w:t>
      </w:r>
      <w:proofErr w:type="gramStart"/>
      <w:r>
        <w:t>действия доведенных лимитов бюджетных обязательств республиканского бюджета Республики</w:t>
      </w:r>
      <w:proofErr w:type="gramEnd"/>
      <w:r>
        <w:t xml:space="preserve"> Алтай, в соответствии с типовой формой, утвержденной Министерством финансов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9. Соисполнители Программы обеспечивают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11.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</w:t>
      </w:r>
      <w:r>
        <w:lastRenderedPageBreak/>
        <w:t>средствами бюджетов муниципальных образований.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12. Ответственность за достоверность представляемых Соисполнителям Программы сведений и целевое использование Субсидии несут муниципальные образования.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13. Муниципальные образования представляют Соисполнителям Программы отчет об использовании Субсидии из республиканского бюджета Республики Алтай на реализацию мероприятий, указанных в </w:t>
      </w:r>
      <w:hyperlink w:anchor="P4926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Соисполнителем Программы.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Соисполнители Программы представляют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7" w:name="P4961"/>
      <w:bookmarkEnd w:id="27"/>
      <w:r>
        <w:t>14. Эффективность использования Субсидий оценивается ежегодно Министерством сельского хозяйства Республики Алтай на основе следующих показателей эффективности: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а)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б) ввод в действие распределительных газовых сетей;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в) ввод в действие локальных водопроводов;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г) ввод в действие общеобразовательных организаций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д) ввод в действие фельдшерско-акушерских пунктов и (или) офисов врачей общей практики;</w:t>
      </w:r>
    </w:p>
    <w:p w:rsidR="00147EAD" w:rsidRDefault="00147EA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е) ввод в действие учреждений культурно-досугового типа в сельской местности;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ж) ввод в действие плоскостных сооружений.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15. Соисполнители Программы осуществляют мониторинг предоставления субсидий, достижения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муниципальными образованиями, указанных в </w:t>
      </w:r>
      <w:hyperlink w:anchor="P4961" w:history="1">
        <w:r>
          <w:rPr>
            <w:color w:val="0000FF"/>
          </w:rPr>
          <w:t>пункте 14</w:t>
        </w:r>
      </w:hyperlink>
      <w:r>
        <w:t xml:space="preserve"> настоящего Порядка, ведут реестр соглашений на предоставление субсидий по форме, установленной Министерством финансов Республики Алтай.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Соисполнителем Программы и муниципальным образованием.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17.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3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bookmarkStart w:id="28" w:name="P4975"/>
      <w:bookmarkEnd w:id="28"/>
      <w:r>
        <w:lastRenderedPageBreak/>
        <w:t>18.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3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36" w:history="1">
        <w:r>
          <w:rPr>
            <w:color w:val="0000FF"/>
          </w:rPr>
          <w:t>19</w:t>
        </w:r>
      </w:hyperlink>
      <w:r>
        <w:t xml:space="preserve"> Правил.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>19.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Алтай, в соответствии с </w:t>
      </w:r>
      <w:hyperlink w:anchor="P4975" w:history="1">
        <w:r>
          <w:rPr>
            <w:color w:val="0000FF"/>
          </w:rPr>
          <w:t>пунктом 18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147EAD" w:rsidRDefault="00147EA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целевым использованием муниципальными образованиями Субсидий осуществляет Соисполнитель Программы и органы государственного финансового контроля.</w:t>
      </w: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jc w:val="both"/>
      </w:pPr>
    </w:p>
    <w:p w:rsidR="00147EAD" w:rsidRDefault="00147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06C" w:rsidRDefault="00FC506C"/>
    <w:sectPr w:rsidR="00FC506C" w:rsidSect="000F3C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D"/>
    <w:rsid w:val="00147EAD"/>
    <w:rsid w:val="00E3595E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E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E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3D6E5DB9667202195B786E9C511195C2ACA2D21DD4FF90FC6E41E90883B28A469AA5601524671B3FB2A1E267H1j9H" TargetMode="External"/><Relationship Id="rId117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21" Type="http://schemas.openxmlformats.org/officeDocument/2006/relationships/hyperlink" Target="consultantplus://offline/ref=7F3D6E5DB9667202195B66638A3D4699C5A5F5DC1AD4F0C3A7311AB45F8AB8DD13D5A42E502A781B3DACA2E26D44F07E826C019574B02169F59B26HAjBH" TargetMode="External"/><Relationship Id="rId42" Type="http://schemas.openxmlformats.org/officeDocument/2006/relationships/hyperlink" Target="consultantplus://offline/ref=7F3D6E5DB9667202195B66638A3D4699C5A5F5DC1AD1F2C3A3311AB45F8AB8DD13D5A43C5072741A3EB2A3E07812A13BHDjEH" TargetMode="External"/><Relationship Id="rId47" Type="http://schemas.openxmlformats.org/officeDocument/2006/relationships/hyperlink" Target="consultantplus://offline/ref=7F3D6E5DB9667202195B66638A3D4699C5A5F5DC1AD1F2C0A6311AB45F8AB8DD13D5A42E502A781B3DACA0E76D44F07E826C019574B02169F59B26HAjBH" TargetMode="External"/><Relationship Id="rId63" Type="http://schemas.openxmlformats.org/officeDocument/2006/relationships/hyperlink" Target="consultantplus://offline/ref=7F3D6E5DB9667202195B786E9C511195C1ACA9D718DEFF90FC6E41E90883B28A549AFD651D27724F6CE8F6EF6713BF3AD57F02966BHBj9H" TargetMode="External"/><Relationship Id="rId68" Type="http://schemas.openxmlformats.org/officeDocument/2006/relationships/hyperlink" Target="consultantplus://offline/ref=7F3D6E5DB9667202195B66638A3D4699C5A5F5DC1BDEFCC0A0311AB45F8AB8DD13D5A42E502A781B3DACA7E56D44F07E826C019574B02169F59B26HAjBH" TargetMode="External"/><Relationship Id="rId84" Type="http://schemas.openxmlformats.org/officeDocument/2006/relationships/hyperlink" Target="consultantplus://offline/ref=7F3D6E5DB9667202195B66638A3D4699C5A5F5DC1AD1F2C0A6311AB45F8AB8DD13D5A42E502A781B3DACA5E26D44F07E826C019574B02169F59B26HAjBH" TargetMode="External"/><Relationship Id="rId89" Type="http://schemas.openxmlformats.org/officeDocument/2006/relationships/hyperlink" Target="consultantplus://offline/ref=7F3D6E5DB9667202195B66638A3D4699C5A5F5DC1AD1F2CEA6311AB45F8AB8DD13D5A43C5072741A3EB2A3E07812A13BHDjEH" TargetMode="External"/><Relationship Id="rId112" Type="http://schemas.openxmlformats.org/officeDocument/2006/relationships/hyperlink" Target="consultantplus://offline/ref=7F3D6E5DB9667202195B66638A3D4699C5A5F5DC1AD2F5C2A1311AB45F8AB8DD13D5A42E502A781B3DADAAE26D44F07E826C019574B02169F59B26HAjBH" TargetMode="External"/><Relationship Id="rId133" Type="http://schemas.openxmlformats.org/officeDocument/2006/relationships/hyperlink" Target="consultantplus://offline/ref=7F3D6E5DB9667202195B66638A3D4699C5A5F5DC1AD1F2C0A6311AB45F8AB8DD13D5A42E502A781B3FACA5E56D44F07E826C019574B02169F59B26HAjBH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7F3D6E5DB9667202195B66638A3D4699C5A5F5DC18DEF5C6A9311AB45F8AB8DD13D5A42E502A781B3DACA0E76D44F07E826C019574B02169F59B26HAjBH" TargetMode="External"/><Relationship Id="rId107" Type="http://schemas.openxmlformats.org/officeDocument/2006/relationships/hyperlink" Target="consultantplus://offline/ref=7F3D6E5DB9667202195B66638A3D4699C5A5F5DC1AD1F2C0A6311AB45F8AB8DD13D5A42E502A781B3FACA6EB6D44F07E826C019574B02169F59B26HAjBH" TargetMode="External"/><Relationship Id="rId11" Type="http://schemas.openxmlformats.org/officeDocument/2006/relationships/hyperlink" Target="consultantplus://offline/ref=7F3D6E5DB9667202195B66638A3D4699C5A5F5DC1AD4FCC0A2311AB45F8AB8DD13D5A42E502A781B3DACA2E36D44F07E826C019574B02169F59B26HAjBH" TargetMode="External"/><Relationship Id="rId32" Type="http://schemas.openxmlformats.org/officeDocument/2006/relationships/hyperlink" Target="consultantplus://offline/ref=7F3D6E5DB9667202195B66638A3D4699C5A5F5DC1AD5F1C1A0311AB45F8AB8DD13D5A42E502A781B3DACA5E66D44F07E826C019574B02169F59B26HAjBH" TargetMode="External"/><Relationship Id="rId37" Type="http://schemas.openxmlformats.org/officeDocument/2006/relationships/hyperlink" Target="consultantplus://offline/ref=7F3D6E5DB9667202195B66638A3D4699C5A5F5DC1AD5F1C1A0311AB45F8AB8DD13D5A42E502A781B3DACA4E36D44F07E826C019574B02169F59B26HAjBH" TargetMode="External"/><Relationship Id="rId53" Type="http://schemas.openxmlformats.org/officeDocument/2006/relationships/hyperlink" Target="consultantplus://offline/ref=7F3D6E5DB9667202195B66638A3D4699C5A5F5DC1AD1F0C3A8311AB45F8AB8DD13D5A43C5072741A3EB2A3E07812A13BHDjEH" TargetMode="External"/><Relationship Id="rId58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74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79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102" Type="http://schemas.openxmlformats.org/officeDocument/2006/relationships/hyperlink" Target="consultantplus://offline/ref=7F3D6E5DB9667202195B66638A3D4699C5A5F5DC1AD4FCC0A2311AB45F8AB8DD13D5A42E502A781B3DA5A5E36D44F07E826C019574B02169F59B26HAjBH" TargetMode="External"/><Relationship Id="rId123" Type="http://schemas.openxmlformats.org/officeDocument/2006/relationships/hyperlink" Target="consultantplus://offline/ref=7F3D6E5DB9667202195B66638A3D4699C5A5F5DC1AD3F7C3A6311AB45F8AB8DD13D5A42E502A781B3DACA0EA6D44F07E826C019574B02169F59B26HAjBH" TargetMode="External"/><Relationship Id="rId128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5" Type="http://schemas.openxmlformats.org/officeDocument/2006/relationships/hyperlink" Target="consultantplus://offline/ref=7F3D6E5DB9667202195B66638A3D4699C5A5F5DC1BDFFDC7A4311AB45F8AB8DD13D5A42E502A781B3DACA2E26D44F07E826C019574B02169F59B26HAjBH" TargetMode="External"/><Relationship Id="rId90" Type="http://schemas.openxmlformats.org/officeDocument/2006/relationships/hyperlink" Target="consultantplus://offline/ref=7F3D6E5DB9667202195B66638A3D4699C5A5F5DC1AD1F0C3A8311AB45F8AB8DD13D5A43C5072741A3EB2A3E07812A13BHDjEH" TargetMode="External"/><Relationship Id="rId95" Type="http://schemas.openxmlformats.org/officeDocument/2006/relationships/hyperlink" Target="consultantplus://offline/ref=7F3D6E5DB9667202195B66638A3D4699C5A5F5DC18D1F3C5A9311AB45F8AB8DD13D5A42E502A781B3DAEA6E16D44F07E826C019574B02169F59B26HAjBH" TargetMode="External"/><Relationship Id="rId14" Type="http://schemas.openxmlformats.org/officeDocument/2006/relationships/hyperlink" Target="consultantplus://offline/ref=7F3D6E5DB9667202195B66638A3D4699C5A5F5DC1AD4FCC0A2311AB45F8AB8DD13D5A42E502A781B3DACA2E66D44F07E826C019574B02169F59B26HAjBH" TargetMode="External"/><Relationship Id="rId22" Type="http://schemas.openxmlformats.org/officeDocument/2006/relationships/hyperlink" Target="consultantplus://offline/ref=7F3D6E5DB9667202195B66638A3D4699C5A5F5DC1AD1F2C0A6311AB45F8AB8DD13D5A42E502A781B3DACA1E36D44F07E826C019574B02169F59B26HAjBH" TargetMode="External"/><Relationship Id="rId27" Type="http://schemas.openxmlformats.org/officeDocument/2006/relationships/hyperlink" Target="consultantplus://offline/ref=7F3D6E5DB9667202195B786E9C511195C0AFA9D619DEFF90FC6E41E90883B28A549AFD6E1F73285F68A1A2E17810A324D56101H9jFH" TargetMode="External"/><Relationship Id="rId30" Type="http://schemas.openxmlformats.org/officeDocument/2006/relationships/hyperlink" Target="consultantplus://offline/ref=7F3D6E5DB9667202195B66638A3D4699C5A5F5DC1AD1F2C0A6311AB45F8AB8DD13D5A42E502A781B3DACA1E66D44F07E826C019574B02169F59B26HAjBH" TargetMode="External"/><Relationship Id="rId35" Type="http://schemas.openxmlformats.org/officeDocument/2006/relationships/hyperlink" Target="consultantplus://offline/ref=7F3D6E5DB9667202195B786E9C511195C0AFA9D619DEFF90FC6E41E90883B28A549AFD6C142078123CA7F7B32245AC3BD47F009474B22376HFjEH" TargetMode="External"/><Relationship Id="rId43" Type="http://schemas.openxmlformats.org/officeDocument/2006/relationships/hyperlink" Target="consultantplus://offline/ref=7F3D6E5DB9667202195B66638A3D4699C5A5F5DC1AD5F1C1A0311AB45F8AB8DD13D5A42E502A781B3DACA4E46D44F07E826C019574B02169F59B26HAjBH" TargetMode="External"/><Relationship Id="rId48" Type="http://schemas.openxmlformats.org/officeDocument/2006/relationships/hyperlink" Target="consultantplus://offline/ref=7F3D6E5DB9667202195B66638A3D4699C5A5F5DC1AD1F2C0A6311AB45F8AB8DD13D5A42E502A781B3DACA0E46D44F07E826C019574B02169F59B26HAjBH" TargetMode="External"/><Relationship Id="rId56" Type="http://schemas.openxmlformats.org/officeDocument/2006/relationships/hyperlink" Target="consultantplus://offline/ref=7F3D6E5DB9667202195B66638A3D4699C5A5F5DC1AD1F2C0A6311AB45F8AB8DD13D5A42E502A781B3DACA7E06D44F07E826C019574B02169F59B26HAjBH" TargetMode="External"/><Relationship Id="rId64" Type="http://schemas.openxmlformats.org/officeDocument/2006/relationships/hyperlink" Target="consultantplus://offline/ref=7F3D6E5DB9667202195B786E9C511195C1ACA9D718DEFF90FC6E41E90883B28A549AFD6C15277E1069FDE7B76B11A224D7631E946AB1H2jAH" TargetMode="External"/><Relationship Id="rId69" Type="http://schemas.openxmlformats.org/officeDocument/2006/relationships/hyperlink" Target="consultantplus://offline/ref=7F3D6E5DB9667202195B66638A3D4699C5A5F5DC1AD1F2C0A6311AB45F8AB8DD13D5A42E502A781B3DACA7EB6D44F07E826C019574B02169F59B26HAjBH" TargetMode="External"/><Relationship Id="rId77" Type="http://schemas.openxmlformats.org/officeDocument/2006/relationships/hyperlink" Target="consultantplus://offline/ref=7F3D6E5DB9667202195B66638A3D4699C5A5F5DC1AD5F1C1A0311AB45F8AB8DD13D5A42E502A781B3DACAAE66D44F07E826C019574B02169F59B26HAjBH" TargetMode="External"/><Relationship Id="rId100" Type="http://schemas.openxmlformats.org/officeDocument/2006/relationships/hyperlink" Target="consultantplus://offline/ref=7F3D6E5DB9667202195B66638A3D4699C5A5F5DC1AD3F7C3A6311AB45F8AB8DD13D5A42E502A781B3DACA2E16D44F07E826C019574B02169F59B26HAjBH" TargetMode="External"/><Relationship Id="rId105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113" Type="http://schemas.openxmlformats.org/officeDocument/2006/relationships/hyperlink" Target="consultantplus://offline/ref=7F3D6E5DB9667202195B66638A3D4699C5A5F5DC1AD1F2C0A6311AB45F8AB8DD13D5A42E502A781B3FACA5E36D44F07E826C019574B02169F59B26HAjBH" TargetMode="External"/><Relationship Id="rId118" Type="http://schemas.openxmlformats.org/officeDocument/2006/relationships/hyperlink" Target="consultantplus://offline/ref=7F3D6E5DB9667202195B66638A3D4699C5A5F5DC1AD7F3C1A8311AB45F8AB8DD13D5A43C5072741A3EB2A3E07812A13BHDjEH" TargetMode="External"/><Relationship Id="rId126" Type="http://schemas.openxmlformats.org/officeDocument/2006/relationships/hyperlink" Target="consultantplus://offline/ref=7F3D6E5DB9667202195B786E9C511195C0AFAFD91AD7FF90FC6E41E90883B28A549AFD6F12227E1069FDE7B76B11A224D7631E946AB1H2jAH" TargetMode="External"/><Relationship Id="rId134" Type="http://schemas.openxmlformats.org/officeDocument/2006/relationships/hyperlink" Target="consultantplus://offline/ref=7F3D6E5DB9667202195B786E9C511195C0AFAFD91AD7FF90FC6E41E90883B28A549AFD6F12227E1069FDE7B76B11A224D7631E946AB1H2jAH" TargetMode="External"/><Relationship Id="rId8" Type="http://schemas.openxmlformats.org/officeDocument/2006/relationships/hyperlink" Target="consultantplus://offline/ref=7F3D6E5DB9667202195B66638A3D4699C5A5F5DC1AD1F2C0A6311AB45F8AB8DD13D5A42E502A781B3DACA2E66D44F07E826C019574B02169F59B26HAjBH" TargetMode="External"/><Relationship Id="rId51" Type="http://schemas.openxmlformats.org/officeDocument/2006/relationships/hyperlink" Target="consultantplus://offline/ref=7F3D6E5DB9667202195B66638A3D4699C5A5F5DC1AD1F2C0A6311AB45F8AB8DD13D5A42E502A781B3DACA0EA6D44F07E826C019574B02169F59B26HAjBH" TargetMode="External"/><Relationship Id="rId72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80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85" Type="http://schemas.openxmlformats.org/officeDocument/2006/relationships/hyperlink" Target="consultantplus://offline/ref=7F3D6E5DB9667202195B786E9C511195C0AFA9D619DEFF90FC6E41E90883B28A549AFD6E1F73285F68A1A2E17810A324D56101H9jFH" TargetMode="External"/><Relationship Id="rId93" Type="http://schemas.openxmlformats.org/officeDocument/2006/relationships/hyperlink" Target="consultantplus://offline/ref=7F3D6E5DB9667202195B66638A3D4699C5A5F5DC1BD2F2C6A9311AB45F8AB8DD13D5A42E502A781B3DA5A3E16D44F07E826C019574B02169F59B26HAjBH" TargetMode="External"/><Relationship Id="rId98" Type="http://schemas.openxmlformats.org/officeDocument/2006/relationships/hyperlink" Target="consultantplus://offline/ref=7F3D6E5DB9667202195B66638A3D4699C5A5F5DC1AD5F1C1A0311AB45F8AB8DD13D5A42E502A781B3FA8A7E46D44F07E826C019574B02169F59B26HAjBH" TargetMode="External"/><Relationship Id="rId121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3D6E5DB9667202195B66638A3D4699C5A5F5DC1AD1F2C0A6311AB45F8AB8DD13D5A42E502A781B3DACA2E56D44F07E826C019574B02169F59B26HAjBH" TargetMode="External"/><Relationship Id="rId17" Type="http://schemas.openxmlformats.org/officeDocument/2006/relationships/hyperlink" Target="consultantplus://offline/ref=7F3D6E5DB9667202195B786E9C511195C2AAA2D510D1FF90FC6E41E90883B28A549AFD6B1F73285F68A1A2E17810A324D56101H9jFH" TargetMode="External"/><Relationship Id="rId25" Type="http://schemas.openxmlformats.org/officeDocument/2006/relationships/hyperlink" Target="consultantplus://offline/ref=7F3D6E5DB9667202195B786E9C511195CAA8A2D41ADCA29AF4374DEB0F8CED8F538BFD6C1739791923AEA3E3H6jFH" TargetMode="External"/><Relationship Id="rId33" Type="http://schemas.openxmlformats.org/officeDocument/2006/relationships/hyperlink" Target="consultantplus://offline/ref=7F3D6E5DB9667202195B66638A3D4699C5A5F5DC1AD1F2C0A6311AB45F8AB8DD13D5A42E502A781B3DACA1EA6D44F07E826C019574B02169F59B26HAjBH" TargetMode="External"/><Relationship Id="rId38" Type="http://schemas.openxmlformats.org/officeDocument/2006/relationships/hyperlink" Target="consultantplus://offline/ref=7F3D6E5DB9667202195B66638A3D4699C5A5F5DC1AD5F1C1A0311AB45F8AB8DD13D5A42E502A781B3DACA4E06D44F07E826C019574B02169F59B26HAjBH" TargetMode="External"/><Relationship Id="rId46" Type="http://schemas.openxmlformats.org/officeDocument/2006/relationships/hyperlink" Target="consultantplus://offline/ref=7F3D6E5DB9667202195B66638A3D4699C5A5F5DC1AD1F2C0A6311AB45F8AB8DD13D5A42E502A781B3DACA0E06D44F07E826C019574B02169F59B26HAjBH" TargetMode="External"/><Relationship Id="rId59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67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103" Type="http://schemas.openxmlformats.org/officeDocument/2006/relationships/hyperlink" Target="consultantplus://offline/ref=7F3D6E5DB9667202195B66638A3D4699C5A5F5DC1AD3F7C3A6311AB45F8AB8DD13D5A42E502A781B3DACA2E46D44F07E826C019574B02169F59B26HAjBH" TargetMode="External"/><Relationship Id="rId108" Type="http://schemas.openxmlformats.org/officeDocument/2006/relationships/hyperlink" Target="consultantplus://offline/ref=7F3D6E5DB9667202195B786E9C511195C0AFAFD91AD7FF90FC6E41E90883B28A549AFD6F12227E1069FDE7B76B11A224D7631E946AB1H2jAH" TargetMode="External"/><Relationship Id="rId116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124" Type="http://schemas.openxmlformats.org/officeDocument/2006/relationships/hyperlink" Target="consultantplus://offline/ref=7F3D6E5DB9667202195B66638A3D4699C5A5F5DC1AD1F2C0A6311AB45F8AB8DD13D5A42E502A781B3FACA5E16D44F07E826C019574B02169F59B26HAjBH" TargetMode="External"/><Relationship Id="rId129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7F3D6E5DB9667202195B786E9C511195C2A9A8D710D6FF90FC6E41E90883B28A549AFD6C1427791A3FA7F7B32245AC3BD47F009474B22376HFjEH" TargetMode="External"/><Relationship Id="rId41" Type="http://schemas.openxmlformats.org/officeDocument/2006/relationships/hyperlink" Target="consultantplus://offline/ref=7F3D6E5DB9667202195B66638A3D4699C5A5F5DC1AD5F1C1A0311AB45F8AB8DD13D5A42E502A781B3DACA4E66D44F07E826C019574B02169F59B26HAjBH" TargetMode="External"/><Relationship Id="rId54" Type="http://schemas.openxmlformats.org/officeDocument/2006/relationships/hyperlink" Target="consultantplus://offline/ref=7F3D6E5DB9667202195B66638A3D4699C5A5F5DC1AD5F1C1A0311AB45F8AB8DD13D5A42E502A781B3DACABE76D44F07E826C019574B02169F59B26HAjBH" TargetMode="External"/><Relationship Id="rId62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70" Type="http://schemas.openxmlformats.org/officeDocument/2006/relationships/hyperlink" Target="consultantplus://offline/ref=7F3D6E5DB9667202195B66638A3D4699C5A5F5DC1AD1F2C0A6311AB45F8AB8DD13D5A42E502A781B3DACA6E06D44F07E826C019574B02169F59B26HAjBH" TargetMode="External"/><Relationship Id="rId75" Type="http://schemas.openxmlformats.org/officeDocument/2006/relationships/hyperlink" Target="consultantplus://offline/ref=7F3D6E5DB9667202195B66638A3D4699C5A5F5DC1AD3F0C5A9311AB45F8AB8DD13D5A43C5072741A3EB2A3E07812A13BHDjEH" TargetMode="External"/><Relationship Id="rId83" Type="http://schemas.openxmlformats.org/officeDocument/2006/relationships/hyperlink" Target="consultantplus://offline/ref=7F3D6E5DB9667202195B66638A3D4699C5A5F5DC1AD5F1C1A0311AB45F8AB8DD13D5A42E502A781B3DADA1EB6D44F07E826C019574B02169F59B26HAjBH" TargetMode="External"/><Relationship Id="rId88" Type="http://schemas.openxmlformats.org/officeDocument/2006/relationships/hyperlink" Target="consultantplus://offline/ref=7F3D6E5DB9667202195B66638A3D4699C5A5F5DC1AD1F2C3A3311AB45F8AB8DD13D5A43C5072741A3EB2A3E07812A13BHDjEH" TargetMode="External"/><Relationship Id="rId91" Type="http://schemas.openxmlformats.org/officeDocument/2006/relationships/hyperlink" Target="consultantplus://offline/ref=7F3D6E5DB9667202195B786E9C511195C0AFA9D619DEFF90FC6E41E90883B28A549AFD6E1F73285F68A1A2E17810A324D56101H9jFH" TargetMode="External"/><Relationship Id="rId96" Type="http://schemas.openxmlformats.org/officeDocument/2006/relationships/hyperlink" Target="consultantplus://offline/ref=7F3D6E5DB9667202195B66638A3D4699C5A5F5DC1BD2F2C6A9311AB45F8AB8DD13D5A42E502A781B3FA5A5EB6D44F07E826C019574B02169F59B26HAjBH" TargetMode="External"/><Relationship Id="rId111" Type="http://schemas.openxmlformats.org/officeDocument/2006/relationships/hyperlink" Target="consultantplus://offline/ref=7F3D6E5DB9667202195B66638A3D4699C5A5F5DC1AD5F4C7A7311AB45F8AB8DD13D5A42E502A781B3DACA5E06D44F07E826C019574B02169F59B26HAjBH" TargetMode="External"/><Relationship Id="rId132" Type="http://schemas.openxmlformats.org/officeDocument/2006/relationships/hyperlink" Target="consultantplus://offline/ref=7F3D6E5DB9667202195B66638A3D4699C5A5F5DC1AD5F2C1A7311AB45F8AB8DD13D5A42E502A781B3DACA2E26D44F07E826C019574B02169F59B26HAj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D6E5DB9667202195B66638A3D4699C5A5F5DC1AD5F1C1A0311AB45F8AB8DD13D5A42E502A781B3DACA2E36D44F07E826C019574B02169F59B26HAjBH" TargetMode="External"/><Relationship Id="rId15" Type="http://schemas.openxmlformats.org/officeDocument/2006/relationships/hyperlink" Target="consultantplus://offline/ref=7F3D6E5DB9667202195B66638A3D4699C5A5F5DC1AD1F2C0A6311AB45F8AB8DD13D5A42E502A781B3DACA1E26D44F07E826C019574B02169F59B26HAjBH" TargetMode="External"/><Relationship Id="rId23" Type="http://schemas.openxmlformats.org/officeDocument/2006/relationships/hyperlink" Target="consultantplus://offline/ref=7F3D6E5DB9667202195B66638A3D4699C5A5F5DC1BDEFDC1A7311AB45F8AB8DD13D5A42E502A781B3DACA2E66D44F07E826C019574B02169F59B26HAjBH" TargetMode="External"/><Relationship Id="rId28" Type="http://schemas.openxmlformats.org/officeDocument/2006/relationships/hyperlink" Target="consultantplus://offline/ref=7F3D6E5DB9667202195B66638A3D4699C5A5F5DC1BD2F2C6A9311AB45F8AB8DD13D5A42E502A781B3DACA5EB6D44F07E826C019574B02169F59B26HAjBH" TargetMode="External"/><Relationship Id="rId36" Type="http://schemas.openxmlformats.org/officeDocument/2006/relationships/hyperlink" Target="consultantplus://offline/ref=7F3D6E5DB9667202195B66638A3D4699C5A5F5DC1BDEFCC0A0311AB45F8AB8DD13D5A42E502A781B3DACA1EB6D44F07E826C019574B02169F59B26HAjBH" TargetMode="External"/><Relationship Id="rId49" Type="http://schemas.openxmlformats.org/officeDocument/2006/relationships/hyperlink" Target="consultantplus://offline/ref=7F3D6E5DB9667202195B66638A3D4699C5A5F5DC1AD3F0C5A9311AB45F8AB8DD13D5A43C5072741A3EB2A3E07812A13BHDjEH" TargetMode="External"/><Relationship Id="rId57" Type="http://schemas.openxmlformats.org/officeDocument/2006/relationships/hyperlink" Target="consultantplus://offline/ref=7F3D6E5DB9667202195B66638A3D4699C5A5F5DC1AD1F2C0A6311AB45F8AB8DD13D5A42E502A781B3DACA7E76D44F07E826C019574B02169F59B26HAjBH" TargetMode="External"/><Relationship Id="rId106" Type="http://schemas.openxmlformats.org/officeDocument/2006/relationships/hyperlink" Target="consultantplus://offline/ref=7F3D6E5DB9667202195B66638A3D4699C5A5F5DC1AD3F7C3A6311AB45F8AB8DD13D5A42E502A781B3DACA2E56D44F07E826C019574B02169F59B26HAjBH" TargetMode="External"/><Relationship Id="rId114" Type="http://schemas.openxmlformats.org/officeDocument/2006/relationships/hyperlink" Target="consultantplus://offline/ref=7F3D6E5DB9667202195B786E9C511195C0AFA9D619DEFF90FC6E41E90883B28A549AFD6B1C20701A36F8F2A6331DA039C961028868B022H7jEH" TargetMode="External"/><Relationship Id="rId119" Type="http://schemas.openxmlformats.org/officeDocument/2006/relationships/hyperlink" Target="consultantplus://offline/ref=7F3D6E5DB9667202195B66638A3D4699C5A5F5DC1AD7F3C1A8311AB45F8AB8DD13D5A43C5072741A3EB2A3E07812A13BHDjEH" TargetMode="External"/><Relationship Id="rId127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10" Type="http://schemas.openxmlformats.org/officeDocument/2006/relationships/hyperlink" Target="consultantplus://offline/ref=7F3D6E5DB9667202195B66638A3D4699C5A5F5DC1BDEFCC0A0311AB45F8AB8DD13D5A42E502A781B3DACA2E46D44F07E826C019574B02169F59B26HAjBH" TargetMode="External"/><Relationship Id="rId31" Type="http://schemas.openxmlformats.org/officeDocument/2006/relationships/hyperlink" Target="consultantplus://offline/ref=7F3D6E5DB9667202195B66638A3D4699C5A5F5DC1AD1F2C0A6311AB45F8AB8DD13D5A42E502A781B3DACA1E46D44F07E826C019574B02169F59B26HAjBH" TargetMode="External"/><Relationship Id="rId44" Type="http://schemas.openxmlformats.org/officeDocument/2006/relationships/hyperlink" Target="consultantplus://offline/ref=7F3D6E5DB9667202195B66638A3D4699C5A5F5DC1BDEFCC0A0311AB45F8AB8DD13D5A42E502A781B3DACA0E26D44F07E826C019574B02169F59B26HAjBH" TargetMode="External"/><Relationship Id="rId52" Type="http://schemas.openxmlformats.org/officeDocument/2006/relationships/hyperlink" Target="consultantplus://offline/ref=7F3D6E5DB9667202195B66638A3D4699C5A5F5DC1AD3F0C5A9311AB45F8AB8DD13D5A43C5072741A3EB2A3E07812A13BHDjEH" TargetMode="External"/><Relationship Id="rId60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65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73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78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81" Type="http://schemas.openxmlformats.org/officeDocument/2006/relationships/hyperlink" Target="consultantplus://offline/ref=7F3D6E5DB9667202195B66638A3D4699C5A5F5DC1AD5F1C1A0311AB45F8AB8DD13D5A42E502A781B3DACAAE46D44F07E826C019574B02169F59B26HAjBH" TargetMode="External"/><Relationship Id="rId86" Type="http://schemas.openxmlformats.org/officeDocument/2006/relationships/hyperlink" Target="consultantplus://offline/ref=7F3D6E5DB9667202195B66638A3D4699C5A5F5DC1AD1F2C0A6311AB45F8AB8DD13D5A42E502A781B3DACA5E16D44F07E826C019574B02169F59B26HAjBH" TargetMode="External"/><Relationship Id="rId94" Type="http://schemas.openxmlformats.org/officeDocument/2006/relationships/hyperlink" Target="consultantplus://offline/ref=7F3D6E5DB9667202195B66638A3D4699C5A5F5DC1BD2F2C6A9311AB45F8AB8DD13D5A42E502A781B3DA5A3E66D44F07E826C019574B02169F59B26HAjBH" TargetMode="External"/><Relationship Id="rId99" Type="http://schemas.openxmlformats.org/officeDocument/2006/relationships/hyperlink" Target="consultantplus://offline/ref=7F3D6E5DB9667202195B66638A3D4699C5A5F5DC18D1F3C5A9311AB45F8AB8DD13D5A42E502A781B3DAEA5E26D44F07E826C019574B02169F59B26HAjBH" TargetMode="External"/><Relationship Id="rId101" Type="http://schemas.openxmlformats.org/officeDocument/2006/relationships/hyperlink" Target="consultantplus://offline/ref=7F3D6E5DB9667202195B66638A3D4699C5A5F5DC1AD3F7C3A6311AB45F8AB8DD13D5A42E502A781B3DACA2E66D44F07E826C019574B02169F59B26HAjBH" TargetMode="External"/><Relationship Id="rId122" Type="http://schemas.openxmlformats.org/officeDocument/2006/relationships/image" Target="media/image3.wmf"/><Relationship Id="rId130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135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D6E5DB9667202195B66638A3D4699C5A5F5DC1AD5F1C1A0311AB45F8AB8DD13D5A42E502A781B3DACA2E66D44F07E826C019574B02169F59B26HAjBH" TargetMode="External"/><Relationship Id="rId13" Type="http://schemas.openxmlformats.org/officeDocument/2006/relationships/hyperlink" Target="consultantplus://offline/ref=7F3D6E5DB9667202195B66638A3D4699C5A5F5DC1BDEFCC0A0311AB45F8AB8DD13D5A42E502A781B3DACA1E06D44F07E826C019574B02169F59B26HAjBH" TargetMode="External"/><Relationship Id="rId18" Type="http://schemas.openxmlformats.org/officeDocument/2006/relationships/hyperlink" Target="consultantplus://offline/ref=7F3D6E5DB9667202195B66638A3D4699C5A5F5DC1AD5F1C1A0311AB45F8AB8DD13D5A42E502A781B3DACA2EB6D44F07E826C019574B02169F59B26HAjBH" TargetMode="External"/><Relationship Id="rId39" Type="http://schemas.openxmlformats.org/officeDocument/2006/relationships/hyperlink" Target="consultantplus://offline/ref=7F3D6E5DB9667202195B66638A3D4699C5A5F5DC1AD3F0C5A9311AB45F8AB8DD13D5A43C5072741A3EB2A3E07812A13BHDjEH" TargetMode="External"/><Relationship Id="rId109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34" Type="http://schemas.openxmlformats.org/officeDocument/2006/relationships/hyperlink" Target="consultantplus://offline/ref=7F3D6E5DB9667202195B66638A3D4699C5A5F5DC1AD5F1C1A0311AB45F8AB8DD13D5A42E502A781B3DACA5EA6D44F07E826C019574B02169F59B26HAjBH" TargetMode="External"/><Relationship Id="rId50" Type="http://schemas.openxmlformats.org/officeDocument/2006/relationships/hyperlink" Target="consultantplus://offline/ref=7F3D6E5DB9667202195B66638A3D4699C5A5F5DC1BD3F6C5A2311AB45F8AB8DD13D5A43C5072741A3EB2A3E07812A13BHDjEH" TargetMode="External"/><Relationship Id="rId55" Type="http://schemas.openxmlformats.org/officeDocument/2006/relationships/hyperlink" Target="consultantplus://offline/ref=7F3D6E5DB9667202195B786E9C511195C0AFA9D619DEFF90FC6E41E90883B28A549AFD6C142078123CA7F7B32245AC3BD47F009474B22376HFjEH" TargetMode="External"/><Relationship Id="rId76" Type="http://schemas.openxmlformats.org/officeDocument/2006/relationships/hyperlink" Target="consultantplus://offline/ref=7F3D6E5DB9667202195B66638A3D4699C5A5F5DC1AD1F2CEA6311AB45F8AB8DD13D5A43C5072741A3EB2A3E07812A13BHDjEH" TargetMode="External"/><Relationship Id="rId97" Type="http://schemas.openxmlformats.org/officeDocument/2006/relationships/hyperlink" Target="consultantplus://offline/ref=7F3D6E5DB9667202195B66638A3D4699C5A5F5DC1BD2F2C6A9311AB45F8AB8DD13D5A42E502A781B3FA5A5EB6D44F07E826C019574B02169F59B26HAjBH" TargetMode="External"/><Relationship Id="rId104" Type="http://schemas.openxmlformats.org/officeDocument/2006/relationships/hyperlink" Target="consultantplus://offline/ref=7F3D6E5DB9667202195B66638A3D4699C5A5F5DC1AD5F2C1A7311AB45F8AB8DD13D5A42E502A781B3DACA7EB6D44F07E826C019574B02169F59B26HAjBH" TargetMode="External"/><Relationship Id="rId120" Type="http://schemas.openxmlformats.org/officeDocument/2006/relationships/image" Target="media/image1.wmf"/><Relationship Id="rId125" Type="http://schemas.openxmlformats.org/officeDocument/2006/relationships/hyperlink" Target="consultantplus://offline/ref=7F3D6E5DB9667202195B66638A3D4699C5A5F5DC1AD1F2C0A6311AB45F8AB8DD13D5A42E502A781B3FACA5E76D44F07E826C019574B02169F59B26HAjBH" TargetMode="External"/><Relationship Id="rId7" Type="http://schemas.openxmlformats.org/officeDocument/2006/relationships/hyperlink" Target="consultantplus://offline/ref=7F3D6E5DB9667202195B66638A3D4699C5A5F5DC1AD1F2C0A6311AB45F8AB8DD13D5A42E502A781B3DACA2E36D44F07E826C019574B02169F59B26HAjBH" TargetMode="External"/><Relationship Id="rId71" Type="http://schemas.openxmlformats.org/officeDocument/2006/relationships/hyperlink" Target="consultantplus://offline/ref=7F3D6E5DB9667202195B786E9C511195C1A9A3D410D3FF90FC6E41E90883B28A549AFD6C1427791B34A7F7B32245AC3BD47F009474B22376HFjEH" TargetMode="External"/><Relationship Id="rId92" Type="http://schemas.openxmlformats.org/officeDocument/2006/relationships/hyperlink" Target="consultantplus://offline/ref=7F3D6E5DB9667202195B66638A3D4699C5A5F5DC1BD2F2C6A9311AB45F8AB8DD13D5A42E502A781B3DA5A3E06D44F07E826C019574B02169F59B26HAj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3D6E5DB9667202195B66638A3D4699C5A5F5DC1BDFFDC7A4311AB45F8AB8DD13D5A42E502A781B3DACA6EA6D44F07E826C019574B02169F59B26HAjBH" TargetMode="External"/><Relationship Id="rId24" Type="http://schemas.openxmlformats.org/officeDocument/2006/relationships/hyperlink" Target="consultantplus://offline/ref=7F3D6E5DB9667202195B786E9C511195C0AFAFD211D2FF90FC6E41E90883B28A469AA5601524671B3FB2A1E267H1j9H" TargetMode="External"/><Relationship Id="rId40" Type="http://schemas.openxmlformats.org/officeDocument/2006/relationships/hyperlink" Target="consultantplus://offline/ref=7F3D6E5DB9667202195B66638A3D4699C5A5F5DC1AD1F0C3A8311AB45F8AB8DD13D5A43C5072741A3EB2A3E07812A13BHDjEH" TargetMode="External"/><Relationship Id="rId45" Type="http://schemas.openxmlformats.org/officeDocument/2006/relationships/hyperlink" Target="consultantplus://offline/ref=7F3D6E5DB9667202195B786E9C511195C0AFA9D619DEFF90FC6E41E90883B28A549AFD6C142078123CA7F7B32245AC3BD47F009474B22376HFjEH" TargetMode="External"/><Relationship Id="rId66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87" Type="http://schemas.openxmlformats.org/officeDocument/2006/relationships/hyperlink" Target="consultantplus://offline/ref=7F3D6E5DB9667202195B66638A3D4699C5A5F5DC1AD3F0C5A9311AB45F8AB8DD13D5A43C5072741A3EB2A3E07812A13BHDjEH" TargetMode="External"/><Relationship Id="rId110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115" Type="http://schemas.openxmlformats.org/officeDocument/2006/relationships/hyperlink" Target="consultantplus://offline/ref=7F3D6E5DB9667202195B66638A3D4699C5A5F5DC1AD3F7C3A6311AB45F8AB8DD13D5A42E502A781B3DACA0E76D44F07E826C019574B02169F59B26HAjBH" TargetMode="External"/><Relationship Id="rId131" Type="http://schemas.openxmlformats.org/officeDocument/2006/relationships/hyperlink" Target="consultantplus://offline/ref=7F3D6E5DB9667202195B66638A3D4699C5A5F5DC1AD3F4C0A1311AB45F8AB8DD13D5A42E502A781B3DACA1E16D44F07E826C019574B02169F59B26HAjBH" TargetMode="External"/><Relationship Id="rId136" Type="http://schemas.openxmlformats.org/officeDocument/2006/relationships/hyperlink" Target="consultantplus://offline/ref=7F3D6E5DB9667202195B66638A3D4699C5A5F5DC1AD5F2C1A7311AB45F8AB8DD13D5A42E502A781B3DACA5E36D44F07E826C019574B02169F59B26HAjBH" TargetMode="External"/><Relationship Id="rId61" Type="http://schemas.openxmlformats.org/officeDocument/2006/relationships/hyperlink" Target="consultantplus://offline/ref=7F3D6E5DB9667202195B786E9C511195C1ACA9D718DEFF90FC6E41E90883B28A549AFD6C1427791A3FA7F7B32245AC3BD47F009474B22376HFjEH" TargetMode="External"/><Relationship Id="rId82" Type="http://schemas.openxmlformats.org/officeDocument/2006/relationships/hyperlink" Target="consultantplus://offline/ref=7F3D6E5DB9667202195B66638A3D4699C5A5F5DC1AD1F2C0A6311AB45F8AB8DD13D5A42E502A781B3DACA6E46D44F07E826C019574B02169F59B26HAjBH" TargetMode="External"/><Relationship Id="rId19" Type="http://schemas.openxmlformats.org/officeDocument/2006/relationships/hyperlink" Target="consultantplus://offline/ref=7F3D6E5DB9667202195B66638A3D4699C5A5F5DC1AD5F1C1A0311AB45F8AB8DD13D5A42E502A781B3DACA0E36D44F07E826C019574B02169F59B26HA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134</Pages>
  <Words>34211</Words>
  <Characters>195009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2</cp:revision>
  <dcterms:created xsi:type="dcterms:W3CDTF">2019-02-13T07:35:00Z</dcterms:created>
  <dcterms:modified xsi:type="dcterms:W3CDTF">2019-02-13T08:19:00Z</dcterms:modified>
</cp:coreProperties>
</file>