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D6420A" w:rsidTr="00D6420A">
        <w:trPr>
          <w:cantSplit/>
          <w:trHeight w:val="2610"/>
        </w:trPr>
        <w:tc>
          <w:tcPr>
            <w:tcW w:w="4395" w:type="dxa"/>
          </w:tcPr>
          <w:p w:rsidR="00D6420A" w:rsidRDefault="00D6420A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D6420A" w:rsidRDefault="00D6420A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D6420A" w:rsidRDefault="00D6420A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Онгудайский район</w:t>
            </w:r>
          </w:p>
          <w:p w:rsidR="00D6420A" w:rsidRDefault="00D6420A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Шашикманское</w:t>
            </w:r>
          </w:p>
          <w:p w:rsidR="00D6420A" w:rsidRDefault="00D642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D6420A" w:rsidRDefault="00D642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D6420A" w:rsidRDefault="00D6420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D6420A" w:rsidRDefault="00D642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D6420A" w:rsidRDefault="00D6420A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D6420A" w:rsidRDefault="00D6420A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Россия Федерациязы</w:t>
            </w:r>
          </w:p>
          <w:p w:rsidR="00D6420A" w:rsidRDefault="00D6420A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 Республика</w:t>
            </w:r>
          </w:p>
          <w:p w:rsidR="00D6420A" w:rsidRDefault="00D6420A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аймак</w:t>
            </w:r>
          </w:p>
          <w:p w:rsidR="00D6420A" w:rsidRDefault="00D6420A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Шашикманнын</w:t>
            </w:r>
          </w:p>
          <w:p w:rsidR="00D6420A" w:rsidRDefault="00D642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</w:p>
          <w:p w:rsidR="00D6420A" w:rsidRDefault="00D642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 администрация</w:t>
            </w:r>
          </w:p>
          <w:p w:rsidR="00D6420A" w:rsidRDefault="00D642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D6420A" w:rsidRDefault="00D6420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6420A" w:rsidRDefault="00D6420A" w:rsidP="00D6420A"/>
    <w:p w:rsidR="00D6420A" w:rsidRDefault="00D6420A" w:rsidP="00D6420A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420A" w:rsidTr="00D6420A">
        <w:tc>
          <w:tcPr>
            <w:tcW w:w="4785" w:type="dxa"/>
          </w:tcPr>
          <w:p w:rsidR="00D6420A" w:rsidRDefault="00D642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6420A" w:rsidRDefault="00D6420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6420A" w:rsidRDefault="00D6420A" w:rsidP="00D642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D6420A" w:rsidRDefault="00D6420A" w:rsidP="00D6420A">
      <w:pPr>
        <w:rPr>
          <w:sz w:val="28"/>
          <w:szCs w:val="28"/>
        </w:rPr>
      </w:pPr>
      <w:r>
        <w:rPr>
          <w:sz w:val="28"/>
          <w:szCs w:val="28"/>
        </w:rPr>
        <w:t>От 20 сентября 2016 года                                                               № 71</w:t>
      </w:r>
    </w:p>
    <w:p w:rsidR="00D6420A" w:rsidRDefault="00D6420A" w:rsidP="00D6420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6420A" w:rsidRDefault="00D6420A" w:rsidP="00D6420A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 w:rsidRPr="00D6420A">
        <w:rPr>
          <w:bCs/>
          <w:sz w:val="28"/>
          <w:szCs w:val="28"/>
        </w:rPr>
        <w:t xml:space="preserve">Об определении случаев осуществления </w:t>
      </w:r>
    </w:p>
    <w:p w:rsidR="00D6420A" w:rsidRDefault="00D6420A" w:rsidP="00D6420A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 w:rsidRPr="00D6420A">
        <w:rPr>
          <w:bCs/>
          <w:sz w:val="28"/>
          <w:szCs w:val="28"/>
        </w:rPr>
        <w:t>банковского сопровождения контрактов,</w:t>
      </w:r>
    </w:p>
    <w:p w:rsidR="00D6420A" w:rsidRDefault="00D6420A" w:rsidP="00D6420A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proofErr w:type="gramStart"/>
      <w:r w:rsidRPr="00D6420A">
        <w:rPr>
          <w:bCs/>
          <w:sz w:val="28"/>
          <w:szCs w:val="28"/>
        </w:rPr>
        <w:t>предметом</w:t>
      </w:r>
      <w:proofErr w:type="gramEnd"/>
      <w:r w:rsidRPr="00D642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6420A">
        <w:rPr>
          <w:bCs/>
          <w:sz w:val="28"/>
          <w:szCs w:val="28"/>
        </w:rPr>
        <w:t xml:space="preserve">которых </w:t>
      </w:r>
      <w:r>
        <w:rPr>
          <w:bCs/>
          <w:sz w:val="28"/>
          <w:szCs w:val="28"/>
        </w:rPr>
        <w:t xml:space="preserve"> </w:t>
      </w:r>
      <w:r w:rsidRPr="00D6420A">
        <w:rPr>
          <w:bCs/>
          <w:sz w:val="28"/>
          <w:szCs w:val="28"/>
        </w:rPr>
        <w:t xml:space="preserve">являются поставки </w:t>
      </w:r>
    </w:p>
    <w:p w:rsidR="00D6420A" w:rsidRDefault="00D6420A" w:rsidP="00D6420A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 w:rsidRPr="00D6420A">
        <w:rPr>
          <w:bCs/>
          <w:sz w:val="28"/>
          <w:szCs w:val="28"/>
        </w:rPr>
        <w:t xml:space="preserve">товаров, </w:t>
      </w:r>
      <w:r>
        <w:rPr>
          <w:bCs/>
          <w:sz w:val="28"/>
          <w:szCs w:val="28"/>
        </w:rPr>
        <w:t xml:space="preserve">  </w:t>
      </w:r>
      <w:r w:rsidRPr="00D6420A">
        <w:rPr>
          <w:bCs/>
          <w:sz w:val="28"/>
          <w:szCs w:val="28"/>
        </w:rPr>
        <w:t xml:space="preserve">выполнение </w:t>
      </w:r>
      <w:r>
        <w:rPr>
          <w:bCs/>
          <w:sz w:val="28"/>
          <w:szCs w:val="28"/>
        </w:rPr>
        <w:t xml:space="preserve">  </w:t>
      </w:r>
      <w:r w:rsidRPr="00D6420A">
        <w:rPr>
          <w:bCs/>
          <w:sz w:val="28"/>
          <w:szCs w:val="28"/>
        </w:rPr>
        <w:t>работ,</w:t>
      </w:r>
      <w:r>
        <w:rPr>
          <w:bCs/>
          <w:sz w:val="28"/>
          <w:szCs w:val="28"/>
        </w:rPr>
        <w:t xml:space="preserve">   </w:t>
      </w:r>
      <w:r w:rsidRPr="00D6420A">
        <w:rPr>
          <w:bCs/>
          <w:sz w:val="28"/>
          <w:szCs w:val="28"/>
        </w:rPr>
        <w:t xml:space="preserve">оказание </w:t>
      </w:r>
    </w:p>
    <w:p w:rsidR="00D6420A" w:rsidRDefault="00D6420A" w:rsidP="00D6420A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 w:rsidRPr="00D6420A">
        <w:rPr>
          <w:bCs/>
          <w:sz w:val="28"/>
          <w:szCs w:val="28"/>
        </w:rPr>
        <w:t xml:space="preserve">услуг </w:t>
      </w:r>
      <w:r>
        <w:rPr>
          <w:bCs/>
          <w:sz w:val="28"/>
          <w:szCs w:val="28"/>
        </w:rPr>
        <w:t xml:space="preserve"> </w:t>
      </w:r>
      <w:r w:rsidRPr="00D6420A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 </w:t>
      </w:r>
      <w:r w:rsidRPr="00D6420A">
        <w:rPr>
          <w:bCs/>
          <w:sz w:val="28"/>
          <w:szCs w:val="28"/>
        </w:rPr>
        <w:t>обеспечения</w:t>
      </w:r>
      <w:r>
        <w:rPr>
          <w:bCs/>
          <w:sz w:val="28"/>
          <w:szCs w:val="28"/>
        </w:rPr>
        <w:t xml:space="preserve"> </w:t>
      </w:r>
      <w:r w:rsidRPr="00D6420A">
        <w:rPr>
          <w:bCs/>
          <w:sz w:val="28"/>
          <w:szCs w:val="28"/>
        </w:rPr>
        <w:t xml:space="preserve"> муниципальных </w:t>
      </w:r>
    </w:p>
    <w:p w:rsidR="00D6420A" w:rsidRDefault="00D6420A" w:rsidP="00D6420A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 w:rsidRPr="00D6420A">
        <w:rPr>
          <w:bCs/>
          <w:sz w:val="28"/>
          <w:szCs w:val="28"/>
        </w:rPr>
        <w:t>нужд</w:t>
      </w:r>
    </w:p>
    <w:p w:rsidR="00D6420A" w:rsidRDefault="00D6420A" w:rsidP="00D6420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D6420A" w:rsidRPr="00E24F4F" w:rsidRDefault="00D6420A" w:rsidP="00D6420A">
      <w:pPr>
        <w:pStyle w:val="ConsPlusNormal"/>
        <w:jc w:val="both"/>
        <w:rPr>
          <w:b w:val="0"/>
        </w:rPr>
      </w:pPr>
      <w:r>
        <w:rPr>
          <w:b w:val="0"/>
        </w:rPr>
        <w:t xml:space="preserve">         </w:t>
      </w:r>
      <w:proofErr w:type="gramStart"/>
      <w:r w:rsidRPr="00E24F4F">
        <w:rPr>
          <w:b w:val="0"/>
        </w:rPr>
        <w:t xml:space="preserve">В соответствии с </w:t>
      </w:r>
      <w:hyperlink r:id="rId4" w:history="1">
        <w:r w:rsidRPr="00E24F4F">
          <w:rPr>
            <w:b w:val="0"/>
            <w:color w:val="0000FF"/>
          </w:rPr>
          <w:t>частью 26 статьи 34</w:t>
        </w:r>
      </w:hyperlink>
      <w:r w:rsidRPr="00E24F4F">
        <w:rPr>
          <w:b w:val="0"/>
        </w:rPr>
        <w:t xml:space="preserve"> и </w:t>
      </w:r>
      <w:hyperlink r:id="rId5" w:history="1">
        <w:r w:rsidRPr="00E24F4F">
          <w:rPr>
            <w:b w:val="0"/>
            <w:color w:val="0000FF"/>
          </w:rPr>
          <w:t>частью 2 статьи 35</w:t>
        </w:r>
      </w:hyperlink>
      <w:r w:rsidRPr="00E24F4F">
        <w:rPr>
          <w:b w:val="0"/>
        </w:rPr>
        <w:t xml:space="preserve"> Федерального закона от 5 апреля 2013 года </w:t>
      </w:r>
      <w:r>
        <w:rPr>
          <w:b w:val="0"/>
        </w:rPr>
        <w:t>№ 44-ФЗ «</w:t>
      </w:r>
      <w:r w:rsidRPr="00E24F4F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>»</w:t>
      </w:r>
      <w:r w:rsidRPr="00E24F4F">
        <w:rPr>
          <w:b w:val="0"/>
        </w:rPr>
        <w:t xml:space="preserve">, </w:t>
      </w:r>
      <w:hyperlink r:id="rId6" w:history="1">
        <w:r w:rsidRPr="00E24F4F">
          <w:rPr>
            <w:b w:val="0"/>
            <w:color w:val="0000FF"/>
          </w:rPr>
          <w:t>постановлением</w:t>
        </w:r>
      </w:hyperlink>
      <w:r w:rsidRPr="00E24F4F">
        <w:rPr>
          <w:b w:val="0"/>
        </w:rPr>
        <w:t xml:space="preserve"> Правительства Российской Федерации от 20 сентября 2014 года </w:t>
      </w:r>
      <w:r>
        <w:rPr>
          <w:b w:val="0"/>
        </w:rPr>
        <w:t>№</w:t>
      </w:r>
      <w:r w:rsidRPr="00E24F4F">
        <w:rPr>
          <w:b w:val="0"/>
        </w:rPr>
        <w:t xml:space="preserve"> 963 </w:t>
      </w:r>
      <w:r>
        <w:rPr>
          <w:b w:val="0"/>
        </w:rPr>
        <w:t>«</w:t>
      </w:r>
      <w:r w:rsidRPr="00E24F4F">
        <w:rPr>
          <w:b w:val="0"/>
        </w:rPr>
        <w:t>Об осуществлении банковского сопровождения контрактов</w:t>
      </w:r>
      <w:r>
        <w:rPr>
          <w:b w:val="0"/>
        </w:rPr>
        <w:t>», постановляю</w:t>
      </w:r>
      <w:r w:rsidRPr="00E24F4F">
        <w:rPr>
          <w:b w:val="0"/>
        </w:rPr>
        <w:t>:</w:t>
      </w:r>
      <w:proofErr w:type="gramEnd"/>
    </w:p>
    <w:p w:rsidR="00D6420A" w:rsidRPr="00E24F4F" w:rsidRDefault="00D6420A" w:rsidP="00D6420A">
      <w:pPr>
        <w:pStyle w:val="ConsPlusNormal"/>
        <w:ind w:firstLine="540"/>
        <w:jc w:val="both"/>
        <w:rPr>
          <w:b w:val="0"/>
        </w:rPr>
      </w:pPr>
      <w:r w:rsidRPr="00E24F4F">
        <w:rPr>
          <w:b w:val="0"/>
        </w:rPr>
        <w:t xml:space="preserve">1. Включать в контракты, предметом которых являются поставки товаров, выполнение работ, оказание услуг для обеспечения </w:t>
      </w:r>
      <w:r>
        <w:rPr>
          <w:b w:val="0"/>
        </w:rPr>
        <w:t>муниципальных нужд МО Шашикманское сельское поселение</w:t>
      </w:r>
      <w:r w:rsidRPr="00E24F4F">
        <w:rPr>
          <w:b w:val="0"/>
        </w:rPr>
        <w:t xml:space="preserve"> (далее - контракт), в случае, если:</w:t>
      </w:r>
    </w:p>
    <w:p w:rsidR="00D6420A" w:rsidRPr="00E24F4F" w:rsidRDefault="00D6420A" w:rsidP="00D6420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- </w:t>
      </w:r>
      <w:r w:rsidRPr="00E24F4F">
        <w:rPr>
          <w:b w:val="0"/>
        </w:rPr>
        <w:t>начальная (максимальная) цена контракта (цена контракта с единственным поставщиком (подрядчиком, исполнителем) составляет не менее 200 млн.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D6420A" w:rsidRPr="00E24F4F" w:rsidRDefault="00D6420A" w:rsidP="00D6420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- </w:t>
      </w:r>
      <w:r w:rsidRPr="00E24F4F">
        <w:rPr>
          <w:b w:val="0"/>
        </w:rPr>
        <w:t xml:space="preserve">начальная (максимальная) цена контракта (цена контракта с единственным поставщиком (подрядчиком, исполнителем) составляет не менее 5 </w:t>
      </w:r>
      <w:proofErr w:type="spellStart"/>
      <w:proofErr w:type="gramStart"/>
      <w:r w:rsidRPr="00E24F4F">
        <w:rPr>
          <w:b w:val="0"/>
        </w:rPr>
        <w:t>млрд</w:t>
      </w:r>
      <w:proofErr w:type="spellEnd"/>
      <w:proofErr w:type="gramEnd"/>
      <w:r w:rsidRPr="00E24F4F">
        <w:rPr>
          <w:b w:val="0"/>
        </w:rPr>
        <w:t xml:space="preserve"> 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D6420A" w:rsidRDefault="00D6420A" w:rsidP="00D6420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Pr="00E24F4F">
        <w:rPr>
          <w:b w:val="0"/>
        </w:rPr>
        <w:t xml:space="preserve">. </w:t>
      </w:r>
      <w:proofErr w:type="gramStart"/>
      <w:r w:rsidRPr="00E24F4F">
        <w:rPr>
          <w:b w:val="0"/>
        </w:rPr>
        <w:t>Контроль за</w:t>
      </w:r>
      <w:proofErr w:type="gramEnd"/>
      <w:r w:rsidRPr="00E24F4F">
        <w:rPr>
          <w:b w:val="0"/>
        </w:rPr>
        <w:t xml:space="preserve"> исполнением настоящего Постановления </w:t>
      </w:r>
      <w:r>
        <w:rPr>
          <w:b w:val="0"/>
        </w:rPr>
        <w:t>оставляю за собой.</w:t>
      </w:r>
    </w:p>
    <w:p w:rsidR="00D6420A" w:rsidRDefault="00D6420A" w:rsidP="00D6420A">
      <w:pPr>
        <w:pStyle w:val="ConsPlusNormal"/>
        <w:ind w:firstLine="540"/>
        <w:jc w:val="both"/>
        <w:rPr>
          <w:b w:val="0"/>
        </w:rPr>
      </w:pPr>
    </w:p>
    <w:p w:rsidR="00D6420A" w:rsidRDefault="00D6420A" w:rsidP="00D6420A">
      <w:pPr>
        <w:pStyle w:val="ConsPlusNormal"/>
        <w:jc w:val="both"/>
        <w:rPr>
          <w:b w:val="0"/>
        </w:rPr>
      </w:pPr>
    </w:p>
    <w:p w:rsidR="003C0DF4" w:rsidRDefault="00D6420A" w:rsidP="00D6420A">
      <w:pPr>
        <w:pStyle w:val="ConsPlusNormal"/>
        <w:jc w:val="both"/>
      </w:pPr>
      <w:r>
        <w:rPr>
          <w:b w:val="0"/>
        </w:rPr>
        <w:t>Глава Шашикманского сельского поселения                           К.В. Тенгерекова</w:t>
      </w:r>
    </w:p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0A"/>
    <w:rsid w:val="003C0DF4"/>
    <w:rsid w:val="00C122A9"/>
    <w:rsid w:val="00D6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6420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6420A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420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64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6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27978FA9D3E28E9B477F307E54365BF873F8DCAEE5869E76F2AC75BDFD864D70C196A2CEBB17CO5C2X" TargetMode="External"/><Relationship Id="rId5" Type="http://schemas.openxmlformats.org/officeDocument/2006/relationships/hyperlink" Target="consultantplus://offline/ref=8C627978FA9D3E28E9B477F307E54365BC8F3E89C5E95869E76F2AC75BDFD864D70C196A2CEBB57EO5C4X" TargetMode="External"/><Relationship Id="rId4" Type="http://schemas.openxmlformats.org/officeDocument/2006/relationships/hyperlink" Target="consultantplus://offline/ref=8C627978FA9D3E28E9B477F307E54365BC8F3E89C5E95869E76F2AC75BDFD864D70C196A2CEBB57FO5C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2016-09-21T03:01:00Z</cp:lastPrinted>
  <dcterms:created xsi:type="dcterms:W3CDTF">2016-09-21T02:54:00Z</dcterms:created>
  <dcterms:modified xsi:type="dcterms:W3CDTF">2016-09-21T03:02:00Z</dcterms:modified>
</cp:coreProperties>
</file>