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1F" w:rsidRDefault="00AB651F" w:rsidP="00AB651F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51F" w:rsidRDefault="00AB651F" w:rsidP="00AB651F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AB651F" w:rsidRPr="00380331" w:rsidRDefault="00AB651F" w:rsidP="00AB651F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380331">
        <w:rPr>
          <w:b/>
          <w:bCs/>
        </w:rPr>
        <w:t>Приложение №1</w:t>
      </w:r>
    </w:p>
    <w:p w:rsidR="00AB651F" w:rsidRDefault="00AB651F" w:rsidP="00AB651F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380331">
        <w:rPr>
          <w:b/>
          <w:bCs/>
        </w:rPr>
        <w:t xml:space="preserve">к распоряжению </w:t>
      </w:r>
      <w:r w:rsidR="00E219D0">
        <w:rPr>
          <w:b/>
          <w:bCs/>
        </w:rPr>
        <w:t>главы администрации</w:t>
      </w:r>
    </w:p>
    <w:p w:rsidR="00AB651F" w:rsidRPr="00380331" w:rsidRDefault="00AB651F" w:rsidP="00AB651F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380331">
        <w:rPr>
          <w:b/>
          <w:bCs/>
        </w:rPr>
        <w:t xml:space="preserve">от </w:t>
      </w:r>
      <w:r w:rsidR="009756A5">
        <w:rPr>
          <w:b/>
          <w:bCs/>
        </w:rPr>
        <w:t>«08</w:t>
      </w:r>
      <w:r>
        <w:rPr>
          <w:b/>
          <w:bCs/>
        </w:rPr>
        <w:t>»</w:t>
      </w:r>
      <w:r w:rsidR="009756A5">
        <w:rPr>
          <w:b/>
          <w:bCs/>
        </w:rPr>
        <w:t xml:space="preserve"> мая </w:t>
      </w:r>
      <w:r w:rsidRPr="00380331">
        <w:rPr>
          <w:b/>
          <w:bCs/>
        </w:rPr>
        <w:t xml:space="preserve"> 201</w:t>
      </w:r>
      <w:r>
        <w:rPr>
          <w:b/>
          <w:bCs/>
        </w:rPr>
        <w:t>8</w:t>
      </w:r>
      <w:r w:rsidRPr="00380331">
        <w:rPr>
          <w:b/>
          <w:bCs/>
        </w:rPr>
        <w:t xml:space="preserve"> года №</w:t>
      </w:r>
      <w:r w:rsidR="009756A5">
        <w:rPr>
          <w:b/>
          <w:bCs/>
        </w:rPr>
        <w:t>592</w:t>
      </w:r>
    </w:p>
    <w:p w:rsidR="00AB651F" w:rsidRPr="00380331" w:rsidRDefault="00AB651F" w:rsidP="00AB65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B651F" w:rsidRPr="00380331" w:rsidRDefault="00AB651F" w:rsidP="00AB65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B651F" w:rsidRPr="00380331" w:rsidRDefault="00AB651F" w:rsidP="00AB65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80331">
        <w:rPr>
          <w:b/>
          <w:bCs/>
        </w:rPr>
        <w:t xml:space="preserve"> </w:t>
      </w:r>
    </w:p>
    <w:p w:rsidR="00AB651F" w:rsidRPr="00380331" w:rsidRDefault="00AB651F" w:rsidP="00AB65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80331">
        <w:rPr>
          <w:b/>
          <w:bCs/>
        </w:rPr>
        <w:t>ПОРЯДОК</w:t>
      </w:r>
    </w:p>
    <w:p w:rsidR="00AB651F" w:rsidRPr="00380331" w:rsidRDefault="00AB651F" w:rsidP="00AB65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80331">
        <w:rPr>
          <w:b/>
          <w:bCs/>
        </w:rPr>
        <w:t xml:space="preserve">  предоставления торговых площадей (мест)</w:t>
      </w:r>
    </w:p>
    <w:p w:rsidR="00AB651F" w:rsidRPr="00380331" w:rsidRDefault="00AB651F" w:rsidP="00AB65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80331">
        <w:rPr>
          <w:b/>
          <w:bCs/>
        </w:rPr>
        <w:t>для участия в республиканской универсальной розничной ярмарке</w:t>
      </w:r>
    </w:p>
    <w:p w:rsidR="00AB651F" w:rsidRPr="00380331" w:rsidRDefault="00AB651F" w:rsidP="00AB65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80331">
        <w:rPr>
          <w:b/>
          <w:bCs/>
        </w:rPr>
        <w:t>на празднике «Эл-Ойын-201</w:t>
      </w:r>
      <w:r>
        <w:rPr>
          <w:b/>
          <w:bCs/>
        </w:rPr>
        <w:t>8</w:t>
      </w:r>
      <w:r w:rsidRPr="00380331">
        <w:rPr>
          <w:b/>
          <w:bCs/>
        </w:rPr>
        <w:t xml:space="preserve">» </w:t>
      </w:r>
    </w:p>
    <w:p w:rsidR="00AB651F" w:rsidRPr="00380331" w:rsidRDefault="00AB651F" w:rsidP="00AB65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80331">
        <w:rPr>
          <w:b/>
          <w:bCs/>
        </w:rPr>
        <w:t xml:space="preserve"> </w:t>
      </w:r>
    </w:p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80331">
        <w:rPr>
          <w:b/>
          <w:bCs/>
        </w:rPr>
        <w:t>I. Общие положения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 xml:space="preserve">1. </w:t>
      </w:r>
      <w:proofErr w:type="gramStart"/>
      <w:r w:rsidRPr="00380331">
        <w:t>Настоящий Порядок предоставления торговых площадей (мест) для участия в республиканск</w:t>
      </w:r>
      <w:r w:rsidR="00E219D0">
        <w:t>ой</w:t>
      </w:r>
      <w:r w:rsidRPr="00380331">
        <w:t xml:space="preserve"> универсальной розничной ярмарке (далее-ярмарка) разработан в соответствии с Федеральным законом «Об основах государственного регулирования торговой деятельности в Российской Федерации» от 28 декабря 2009 года № 381-ФЗ, постановлением Правительства Республики Алтай «О мерах по реализации Федерального закона «Об основах государственного регулирования торговой деятельности в Российской Федерации» от 2 ноября 2010 года № 232. </w:t>
      </w:r>
      <w:proofErr w:type="gramEnd"/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2. Ярмарка проводится на территории праздника «Эл-Ойын - 201</w:t>
      </w:r>
      <w:r>
        <w:t>8</w:t>
      </w:r>
      <w:r w:rsidRPr="00380331">
        <w:t xml:space="preserve">»   на специально отведенных местах, </w:t>
      </w:r>
      <w:proofErr w:type="gramStart"/>
      <w:r w:rsidRPr="00380331">
        <w:t>согласно схемы</w:t>
      </w:r>
      <w:proofErr w:type="gramEnd"/>
      <w:r w:rsidRPr="00380331">
        <w:t xml:space="preserve"> размещения. </w:t>
      </w:r>
      <w:bookmarkStart w:id="1" w:name="sub_1003"/>
      <w:r w:rsidRPr="00380331">
        <w:t xml:space="preserve"> На ярмарке разрешена торговля сувенирами, изделиями народных промыслов, продовольственными  и непродовольственными товарами и организация общественного питания.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bookmarkStart w:id="2" w:name="sub_1002"/>
      <w:bookmarkEnd w:id="1"/>
      <w:r w:rsidRPr="00380331">
        <w:t xml:space="preserve">3. Торговые места на  ярмарке предоставляются юридическим лицам, индивидуальным предпринимателям, зарегистрированным в установленном порядке </w:t>
      </w:r>
      <w:r>
        <w:t xml:space="preserve"> </w:t>
      </w:r>
      <w:r w:rsidRPr="00380331">
        <w:t>(далее – продавцы).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bookmarkStart w:id="3" w:name="sub_1004"/>
      <w:bookmarkEnd w:id="2"/>
      <w:r w:rsidRPr="00380331">
        <w:t>4. Ассортиментный перечень реализуемых продовольственных товаров разрабатывается продавцами самостоятельно и согласовывается с отделом экономики администрации МО «</w:t>
      </w:r>
      <w:r>
        <w:t>Улаган</w:t>
      </w:r>
      <w:r w:rsidRPr="00380331">
        <w:t xml:space="preserve">ский район» </w:t>
      </w:r>
      <w:bookmarkStart w:id="4" w:name="sub_1005"/>
      <w:bookmarkEnd w:id="3"/>
      <w:r w:rsidRPr="00380331">
        <w:t>для каждого конкретного торгового места.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bookmarkStart w:id="5" w:name="sub_1020"/>
      <w:bookmarkEnd w:id="4"/>
      <w:r w:rsidRPr="00380331">
        <w:t>5. Определен режим работы ярмарк</w:t>
      </w:r>
      <w:r>
        <w:t>и с 07:00 ч. утра до 00</w:t>
      </w:r>
      <w:r w:rsidRPr="00380331">
        <w:t>:00 ч. ночи.</w:t>
      </w:r>
    </w:p>
    <w:p w:rsidR="00AB651F" w:rsidRPr="00380331" w:rsidRDefault="00AB651F" w:rsidP="00AB651F">
      <w:pPr>
        <w:autoSpaceDE w:val="0"/>
        <w:autoSpaceDN w:val="0"/>
        <w:adjustRightInd w:val="0"/>
        <w:ind w:firstLine="709"/>
        <w:jc w:val="both"/>
      </w:pPr>
      <w:r w:rsidRPr="00380331">
        <w:t xml:space="preserve">6. Реализация алкогольной продукции </w:t>
      </w:r>
      <w:r>
        <w:t xml:space="preserve">СТРОГО </w:t>
      </w:r>
      <w:r w:rsidRPr="00380331">
        <w:t xml:space="preserve">ЗАПРЕЩЕНА с </w:t>
      </w:r>
      <w:r>
        <w:t>29</w:t>
      </w:r>
      <w:r w:rsidRPr="00380331">
        <w:t xml:space="preserve"> ию</w:t>
      </w:r>
      <w:r>
        <w:t xml:space="preserve">ня по 01 июля 2018 </w:t>
      </w:r>
      <w:r w:rsidRPr="00380331">
        <w:t>года.</w:t>
      </w:r>
    </w:p>
    <w:p w:rsidR="00AB651F" w:rsidRPr="00380331" w:rsidRDefault="00AB651F" w:rsidP="00AB651F">
      <w:pPr>
        <w:autoSpaceDE w:val="0"/>
        <w:autoSpaceDN w:val="0"/>
        <w:adjustRightInd w:val="0"/>
        <w:ind w:firstLine="709"/>
        <w:jc w:val="both"/>
      </w:pPr>
      <w:r>
        <w:t>7.Продажа напитков  в стеклянной таре ЗАПРЕЩЕНА с 29 июн</w:t>
      </w:r>
      <w:r w:rsidRPr="00380331">
        <w:t xml:space="preserve">я по </w:t>
      </w:r>
      <w:r>
        <w:t>01</w:t>
      </w:r>
      <w:r w:rsidRPr="00380331">
        <w:t xml:space="preserve"> июля 201</w:t>
      </w:r>
      <w:r>
        <w:t>8</w:t>
      </w:r>
      <w:r w:rsidRPr="00380331">
        <w:t xml:space="preserve"> года.</w:t>
      </w:r>
    </w:p>
    <w:bookmarkEnd w:id="5"/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80331">
        <w:rPr>
          <w:b/>
          <w:bCs/>
          <w:lang w:val="en-US"/>
        </w:rPr>
        <w:t>II</w:t>
      </w:r>
      <w:r w:rsidRPr="00380331">
        <w:rPr>
          <w:b/>
          <w:bCs/>
        </w:rPr>
        <w:t xml:space="preserve">. Порядок приема заявлений и оплаты за участие в ярмарке 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1. Заявлени</w:t>
      </w:r>
      <w:r>
        <w:t>е</w:t>
      </w:r>
      <w:r w:rsidRPr="00380331">
        <w:t xml:space="preserve"> на предоставление торговой площади (места) для участия </w:t>
      </w:r>
      <w:r>
        <w:t xml:space="preserve">в ярмарке </w:t>
      </w:r>
      <w:r w:rsidRPr="00380331">
        <w:t xml:space="preserve"> пода</w:t>
      </w:r>
      <w:r>
        <w:t>е</w:t>
      </w:r>
      <w:r w:rsidRPr="00380331">
        <w:t xml:space="preserve">тся  в </w:t>
      </w:r>
      <w:r>
        <w:t>отдел экономики Управления по экономике и бюджетному планированию а</w:t>
      </w:r>
      <w:r w:rsidRPr="00380331">
        <w:t>дминистраци</w:t>
      </w:r>
      <w:r>
        <w:t>и</w:t>
      </w:r>
      <w:r w:rsidRPr="00380331">
        <w:t xml:space="preserve"> муниципального образования «</w:t>
      </w:r>
      <w:r>
        <w:t>Улаган</w:t>
      </w:r>
      <w:r w:rsidRPr="00380331">
        <w:t xml:space="preserve">ский район» (Приложение 1) . 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2. Предоставление торговой площади (места) осуществляется  на платной основе</w:t>
      </w:r>
      <w:r>
        <w:t>.</w:t>
      </w:r>
      <w:r w:rsidRPr="00380331">
        <w:t xml:space="preserve"> </w:t>
      </w:r>
      <w:r>
        <w:t xml:space="preserve"> </w:t>
      </w:r>
      <w:r w:rsidRPr="00380331">
        <w:t xml:space="preserve">  </w:t>
      </w:r>
    </w:p>
    <w:p w:rsidR="00AB651F" w:rsidRPr="00786985" w:rsidRDefault="00AB651F" w:rsidP="00AB651F">
      <w:pPr>
        <w:shd w:val="clear" w:color="auto" w:fill="FFFFFF"/>
        <w:tabs>
          <w:tab w:val="left" w:pos="284"/>
          <w:tab w:val="left" w:pos="848"/>
        </w:tabs>
        <w:ind w:firstLine="425"/>
        <w:jc w:val="both"/>
      </w:pPr>
      <w:r w:rsidRPr="00380331">
        <w:t xml:space="preserve">3. Плата за участие в  ярмарке  вносится на лицевой счет </w:t>
      </w:r>
      <w:r w:rsidRPr="00786985">
        <w:t xml:space="preserve">УФК по Республике Алтай (Управление по экономике и </w:t>
      </w:r>
      <w:r w:rsidR="00562BFE">
        <w:t>бюджетному планированию администрации МО «Улаганский район»</w:t>
      </w:r>
      <w:r w:rsidRPr="00786985">
        <w:t>)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4. При наличии нескольких торговых площадей (мест), заявитель оплачивает каждое торговое место.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5. При осуществлении нескольких видов деятельности, плата вносится за каждый вид деятельности.</w:t>
      </w:r>
    </w:p>
    <w:p w:rsidR="00AB651F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 xml:space="preserve">6. </w:t>
      </w:r>
      <w:r w:rsidR="00562BFE">
        <w:t>Заявления принимаются с 14</w:t>
      </w:r>
      <w:r w:rsidRPr="001A1BD4">
        <w:t xml:space="preserve"> </w:t>
      </w:r>
      <w:r w:rsidR="00562BFE">
        <w:t>мая</w:t>
      </w:r>
      <w:r w:rsidRPr="001A1BD4">
        <w:t xml:space="preserve"> (с 9:00 ч. до 17:00 ч.) </w:t>
      </w:r>
      <w:r w:rsidR="00562BFE">
        <w:t>по 08</w:t>
      </w:r>
      <w:r w:rsidRPr="00786985">
        <w:t xml:space="preserve"> июня 201</w:t>
      </w:r>
      <w:r w:rsidR="00562BFE">
        <w:t>8</w:t>
      </w:r>
      <w:r w:rsidRPr="00786985">
        <w:t xml:space="preserve"> года</w:t>
      </w:r>
      <w:r w:rsidRPr="001A1BD4">
        <w:t xml:space="preserve"> (до 17:00 ч.)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</w:p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80331">
        <w:rPr>
          <w:b/>
          <w:bCs/>
          <w:lang w:val="en-US"/>
        </w:rPr>
        <w:t>III</w:t>
      </w:r>
      <w:r w:rsidRPr="00380331">
        <w:rPr>
          <w:b/>
          <w:bCs/>
        </w:rPr>
        <w:t>. Порядок отбора заявлений на получение разрешения на предоставление торговой площади (места)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1. Критерии отбора:</w:t>
      </w:r>
    </w:p>
    <w:p w:rsidR="00AB651F" w:rsidRPr="00380331" w:rsidRDefault="00AB651F" w:rsidP="00AB651F">
      <w:pPr>
        <w:autoSpaceDE w:val="0"/>
        <w:autoSpaceDN w:val="0"/>
        <w:adjustRightInd w:val="0"/>
        <w:ind w:left="709" w:hanging="709"/>
        <w:jc w:val="both"/>
      </w:pPr>
      <w:r w:rsidRPr="00380331">
        <w:lastRenderedPageBreak/>
        <w:t>1) Для точек общественного питания наличие: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ассортиментного  перечня;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 холодильного оборудования;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перечня электроприборов;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списка специалистов, имеющих санитарные книжки и прошедших гигиеническое обучение;</w:t>
      </w:r>
    </w:p>
    <w:p w:rsidR="00AB651F" w:rsidRPr="00380331" w:rsidRDefault="00AB651F" w:rsidP="00AB651F">
      <w:pPr>
        <w:autoSpaceDE w:val="0"/>
        <w:autoSpaceDN w:val="0"/>
        <w:adjustRightInd w:val="0"/>
        <w:ind w:left="709" w:hanging="709"/>
        <w:jc w:val="both"/>
      </w:pPr>
      <w:r w:rsidRPr="00380331">
        <w:t>2) Для продовольственных товаров наличие: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ассортиментного  перечня товаров;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 торгового оборудования;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санитарных  книжек специалистов;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спецодежды.</w:t>
      </w:r>
    </w:p>
    <w:p w:rsidR="00AB651F" w:rsidRPr="00380331" w:rsidRDefault="00AB651F" w:rsidP="00AB651F">
      <w:pPr>
        <w:autoSpaceDE w:val="0"/>
        <w:autoSpaceDN w:val="0"/>
        <w:adjustRightInd w:val="0"/>
        <w:ind w:left="709" w:hanging="709"/>
        <w:jc w:val="both"/>
      </w:pPr>
      <w:r w:rsidRPr="00380331">
        <w:t>3) Для непродовольственных товаров наличие: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ассортиментного перечня товаров;</w:t>
      </w:r>
    </w:p>
    <w:p w:rsidR="00AB651F" w:rsidRPr="00380331" w:rsidRDefault="00AB651F" w:rsidP="00AB651F">
      <w:pPr>
        <w:autoSpaceDE w:val="0"/>
        <w:autoSpaceDN w:val="0"/>
        <w:adjustRightInd w:val="0"/>
        <w:ind w:left="709" w:hanging="709"/>
        <w:jc w:val="both"/>
      </w:pPr>
      <w:r w:rsidRPr="00380331">
        <w:t>4) Для сувениров, изделий народных промыслов:</w:t>
      </w:r>
    </w:p>
    <w:p w:rsidR="00AB651F" w:rsidRPr="00380331" w:rsidRDefault="00AB651F" w:rsidP="00AB651F">
      <w:pPr>
        <w:autoSpaceDE w:val="0"/>
        <w:autoSpaceDN w:val="0"/>
        <w:adjustRightInd w:val="0"/>
        <w:ind w:left="709"/>
        <w:jc w:val="both"/>
      </w:pPr>
      <w:r w:rsidRPr="00380331">
        <w:t>- сувениры и изделия, изготовленные мастерами Республики Алтай;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2. По окончании приема  заявлений</w:t>
      </w:r>
      <w:r>
        <w:t xml:space="preserve"> </w:t>
      </w:r>
      <w:r w:rsidRPr="00380331">
        <w:t xml:space="preserve"> рабоч</w:t>
      </w:r>
      <w:r>
        <w:t xml:space="preserve">ая </w:t>
      </w:r>
      <w:r w:rsidRPr="00380331">
        <w:t>групп</w:t>
      </w:r>
      <w:r>
        <w:t xml:space="preserve">а </w:t>
      </w:r>
      <w:r w:rsidRPr="00380331">
        <w:t xml:space="preserve">проводит отбор </w:t>
      </w:r>
      <w:r>
        <w:t xml:space="preserve">заявителей </w:t>
      </w:r>
      <w:r w:rsidRPr="00380331">
        <w:t>на предоставление  торговых мест для участия на  ярмарке по вышеперечисленным критериям. Если количество поданных заявлений превышает количество выделенных торговых мест, преимущество имеет заявитель, подавший заявление ранее.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 xml:space="preserve">3. Схема размещения  торговых мест утверждается на </w:t>
      </w:r>
      <w:r>
        <w:t>заседании рабочей группы</w:t>
      </w:r>
      <w:r w:rsidRPr="00380331">
        <w:t xml:space="preserve"> по проведению республиканской универсальной розничной ярмарки. </w:t>
      </w:r>
    </w:p>
    <w:p w:rsidR="00AB651F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4. Установка торгового места на территории проведения праздника «Эл-Ойын-201</w:t>
      </w:r>
      <w:r w:rsidR="00562BFE">
        <w:t>8</w:t>
      </w:r>
      <w:r w:rsidRPr="00380331">
        <w:t>» осуществляется после выдачи администрацией муниципального образования  «</w:t>
      </w:r>
      <w:r w:rsidR="00562BFE">
        <w:t>Улаган</w:t>
      </w:r>
      <w:r w:rsidRPr="00380331">
        <w:t xml:space="preserve">ский район» разрешения </w:t>
      </w:r>
      <w:r>
        <w:t>установленного образца.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80331">
        <w:rPr>
          <w:b/>
          <w:bCs/>
        </w:rPr>
        <w:t>I</w:t>
      </w:r>
      <w:r w:rsidRPr="00380331">
        <w:rPr>
          <w:b/>
          <w:bCs/>
          <w:lang w:val="en-US"/>
        </w:rPr>
        <w:t>V</w:t>
      </w:r>
      <w:r w:rsidRPr="00380331">
        <w:rPr>
          <w:b/>
          <w:bCs/>
        </w:rPr>
        <w:t>. Требования к торговому месту  и оборудованию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1</w:t>
      </w:r>
      <w:r>
        <w:t xml:space="preserve">. </w:t>
      </w:r>
      <w:r w:rsidRPr="00380331">
        <w:t>Места общественного питания должны иметь соответствующий инвентарь, оборудование,  средства охлаждения. Применяемые средства измерений должны быть исправными и поверенными в установленном порядке. Потребляемая мощность электроустановок не должна превышать 3кВт.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bookmarkStart w:id="6" w:name="sub_1008"/>
      <w:r w:rsidRPr="00380331">
        <w:t>2. Л</w:t>
      </w:r>
      <w:r>
        <w:t>о</w:t>
      </w:r>
      <w:r w:rsidRPr="00380331">
        <w:t>тки должны быть об</w:t>
      </w:r>
      <w:r>
        <w:t>еспечены подставками. Ставить ло</w:t>
      </w:r>
      <w:r w:rsidRPr="00380331">
        <w:t>тки непосредственно на землю запрещается.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bookmarkStart w:id="7" w:name="sub_1006"/>
      <w:r w:rsidRPr="00380331">
        <w:t>3. На л</w:t>
      </w:r>
      <w:r>
        <w:t>о</w:t>
      </w:r>
      <w:r w:rsidRPr="00380331">
        <w:t>тках, палатках должна быть четкая надпись, указывающая на их принадлежность.</w:t>
      </w:r>
    </w:p>
    <w:bookmarkEnd w:id="7"/>
    <w:p w:rsidR="00AB651F" w:rsidRPr="00380331" w:rsidRDefault="00AB651F" w:rsidP="00AB65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31">
        <w:rPr>
          <w:rFonts w:ascii="Times New Roman" w:hAnsi="Times New Roman" w:cs="Times New Roman"/>
          <w:sz w:val="24"/>
          <w:szCs w:val="24"/>
        </w:rPr>
        <w:t>4. Физическое лицо, непосредственно осуществляющее на торговом месте деятельность по продаже товаров на ярмарке, должно иметь личную нагрудную карточку с указанием фамилии, имени, отчества.</w:t>
      </w:r>
    </w:p>
    <w:p w:rsidR="00AB651F" w:rsidRDefault="00AB651F" w:rsidP="00AB65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31">
        <w:rPr>
          <w:rFonts w:ascii="Times New Roman" w:hAnsi="Times New Roman" w:cs="Times New Roman"/>
          <w:sz w:val="24"/>
          <w:szCs w:val="24"/>
        </w:rPr>
        <w:t>Торговое место должно быть оборудовано:</w:t>
      </w:r>
    </w:p>
    <w:p w:rsidR="00AB651F" w:rsidRPr="00380331" w:rsidRDefault="00AB651F" w:rsidP="00AB65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0331">
        <w:rPr>
          <w:rFonts w:ascii="Times New Roman" w:hAnsi="Times New Roman"/>
          <w:sz w:val="24"/>
          <w:szCs w:val="24"/>
        </w:rPr>
        <w:t>вывеск</w:t>
      </w:r>
      <w:r>
        <w:rPr>
          <w:rFonts w:ascii="Times New Roman" w:hAnsi="Times New Roman"/>
          <w:sz w:val="24"/>
          <w:szCs w:val="24"/>
        </w:rPr>
        <w:t>ой</w:t>
      </w:r>
      <w:r w:rsidRPr="00380331">
        <w:rPr>
          <w:rFonts w:ascii="Times New Roman" w:hAnsi="Times New Roman"/>
          <w:sz w:val="24"/>
          <w:szCs w:val="24"/>
        </w:rPr>
        <w:t xml:space="preserve"> с наименованием предприятия или индивидуального предпринимателя</w:t>
      </w:r>
      <w:r>
        <w:rPr>
          <w:rFonts w:ascii="Times New Roman" w:hAnsi="Times New Roman"/>
          <w:sz w:val="24"/>
          <w:szCs w:val="24"/>
        </w:rPr>
        <w:t>;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- столиками для посетителей;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- специальным торговым и холодильным оборудованием;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 xml:space="preserve">- подтоварниками для размещения рабочего инвентаря и складирования товара; 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- емкостями для сбора мусора;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 xml:space="preserve"> -  огнетушителями (2 шт.) (для  стационарных торговых точек).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5. Продавец должен иметь: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- медицинскую книжку установленного образца с данными о прохождении медицинского осмотра с допуском к работе (для реализации продовольственными товарами);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- спецодежду;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 xml:space="preserve">- поверенные </w:t>
      </w:r>
      <w:proofErr w:type="spellStart"/>
      <w:r w:rsidRPr="00380331">
        <w:t>весоизмерительные</w:t>
      </w:r>
      <w:proofErr w:type="spellEnd"/>
      <w:r w:rsidRPr="00380331">
        <w:t xml:space="preserve"> приборы.</w:t>
      </w:r>
    </w:p>
    <w:p w:rsidR="00AB651F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6. При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информацию о товарах, изготовителях</w:t>
      </w:r>
      <w:r>
        <w:t>.</w:t>
      </w:r>
    </w:p>
    <w:p w:rsidR="00AB651F" w:rsidRPr="002B4A8F" w:rsidRDefault="00AB651F" w:rsidP="00AB651F">
      <w:pPr>
        <w:autoSpaceDE w:val="0"/>
        <w:autoSpaceDN w:val="0"/>
        <w:adjustRightInd w:val="0"/>
        <w:ind w:firstLine="720"/>
        <w:jc w:val="both"/>
      </w:pPr>
      <w:r w:rsidRPr="002B4A8F">
        <w:t>7. В случае несоответствия вышеперечисленным требованиям рабочая группа вправе приостановить, запретить  торговую деятельность на территории проведения ярмарки.</w:t>
      </w:r>
    </w:p>
    <w:p w:rsidR="00AB651F" w:rsidRPr="00380331" w:rsidRDefault="00AB651F" w:rsidP="00AB65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80331">
        <w:rPr>
          <w:rFonts w:ascii="Times New Roman" w:hAnsi="Times New Roman" w:cs="Times New Roman"/>
          <w:sz w:val="24"/>
          <w:szCs w:val="24"/>
        </w:rPr>
        <w:t>. Продавец обязан по окончанию торговли демонтировать оборудование и убрать мусор с территории, отведенной для торговли.</w:t>
      </w:r>
    </w:p>
    <w:bookmarkEnd w:id="6"/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80331">
        <w:rPr>
          <w:b/>
          <w:bCs/>
          <w:lang w:val="en-US"/>
        </w:rPr>
        <w:t>V</w:t>
      </w:r>
      <w:r w:rsidRPr="00380331">
        <w:rPr>
          <w:b/>
          <w:bCs/>
        </w:rPr>
        <w:t>. Требования к транспортировке и реализации товаров</w:t>
      </w:r>
    </w:p>
    <w:p w:rsidR="00AB651F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1. Заезд транспортных средств на отведенную торговую площадь осуществляется до 1</w:t>
      </w:r>
      <w:r w:rsidR="00562BFE">
        <w:t>8:00 часов 28</w:t>
      </w:r>
      <w:r w:rsidRPr="00380331">
        <w:t xml:space="preserve"> ию</w:t>
      </w:r>
      <w:r w:rsidR="00562BFE">
        <w:t>н</w:t>
      </w:r>
      <w:r w:rsidRPr="00380331">
        <w:t>я 201</w:t>
      </w:r>
      <w:r w:rsidR="00562BFE">
        <w:t>8</w:t>
      </w:r>
      <w:r w:rsidRPr="00380331">
        <w:t xml:space="preserve"> года. </w:t>
      </w:r>
    </w:p>
    <w:p w:rsidR="00AB651F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 xml:space="preserve">2. </w:t>
      </w:r>
      <w:r w:rsidRPr="00B04647">
        <w:t>Завоз  и пополнение запасов скоропортящихся  продуктов питания, хлеба для  продавцов производится ежедневно с 5 до 7 часов утра в соответствии с выданными разрешениями на право торговли. Движение автомобильного транспорта по территории проведения праздника Эл-Ойын в иное время запрещается.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Транспортировка пищевых продуктов осуществляется специальным транспортом. Лица, сопровождающие продукты в пути и выполняющие погрузку и разгрузку, должны иметь личную медицинскую книжку и санитарную одежду (халат, рукавицы и т.д.).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3. Запрещается продажа: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>
        <w:t>- скоропортящихся продуктов (</w:t>
      </w:r>
      <w:r w:rsidRPr="00380331">
        <w:t>в отношении пищевых продуктов,</w:t>
      </w:r>
      <w:r>
        <w:t xml:space="preserve"> </w:t>
      </w:r>
      <w:r w:rsidRPr="00380331">
        <w:t>для которых установлены требования к условиям их хранения) при отсутствии холодильного оборудования, условий хранения;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- нефасованных и неупакованных продовольственных товаров с л</w:t>
      </w:r>
      <w:r>
        <w:t>о</w:t>
      </w:r>
      <w:r w:rsidRPr="00380331">
        <w:t>тков, столиков, корзин и неспециализированного транспорта;</w:t>
      </w:r>
    </w:p>
    <w:p w:rsidR="00AB651F" w:rsidRDefault="00AB651F" w:rsidP="00AB651F">
      <w:pPr>
        <w:autoSpaceDE w:val="0"/>
        <w:autoSpaceDN w:val="0"/>
        <w:adjustRightInd w:val="0"/>
        <w:ind w:firstLine="720"/>
        <w:jc w:val="both"/>
      </w:pPr>
      <w:r w:rsidRPr="00380331">
        <w:t>- огнеопасных товаров бытовой химии, пиротехнических и</w:t>
      </w:r>
      <w:r>
        <w:t>зделий</w:t>
      </w:r>
      <w:r w:rsidRPr="00380331">
        <w:t>, горюче-смазочных материалов.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r w:rsidRPr="00B04647">
        <w:t>- реализация  алкогольной продукции.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bookmarkStart w:id="8" w:name="sub_10010"/>
      <w:r>
        <w:t>4</w:t>
      </w:r>
      <w:r w:rsidRPr="00380331">
        <w:t>. На все продаваемые товары должны быть документы, подтверждающие их происхождение, качество и безопасность.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bookmarkStart w:id="9" w:name="sub_1011"/>
      <w:bookmarkEnd w:id="8"/>
      <w:r>
        <w:t>5</w:t>
      </w:r>
      <w:r w:rsidRPr="00380331">
        <w:t>. Торговля продовольственными товарами (оказание услуг общественного питания) с применением посуды одноразового использования должна  осуществляться  при наличии емкостей для ее сбора.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bookmarkStart w:id="10" w:name="sub_1012"/>
      <w:bookmarkEnd w:id="9"/>
      <w:r>
        <w:t>6</w:t>
      </w:r>
      <w:r w:rsidRPr="00380331">
        <w:t>. Образцы всех находящихся в продаже продовольственных и непродовольственных товаров должны быть снабжены ценниками с указанием наименования товара, цены,</w:t>
      </w:r>
      <w:bookmarkStart w:id="11" w:name="sub_1013"/>
      <w:bookmarkEnd w:id="10"/>
      <w:r w:rsidRPr="00380331">
        <w:t xml:space="preserve"> подписи материально ответственного лица и даты оформления ценника.</w:t>
      </w:r>
    </w:p>
    <w:p w:rsidR="00AB651F" w:rsidRPr="00380331" w:rsidRDefault="00AB651F" w:rsidP="00AB651F">
      <w:pPr>
        <w:autoSpaceDE w:val="0"/>
        <w:autoSpaceDN w:val="0"/>
        <w:adjustRightInd w:val="0"/>
        <w:ind w:firstLine="720"/>
        <w:jc w:val="both"/>
      </w:pPr>
      <w:bookmarkStart w:id="12" w:name="sub_1014"/>
      <w:bookmarkEnd w:id="11"/>
      <w:r>
        <w:t>7</w:t>
      </w:r>
      <w:r w:rsidRPr="00380331">
        <w:t>. Запрещается прием и продажа товаров, поступивших без сопроводительных документов.</w:t>
      </w:r>
    </w:p>
    <w:bookmarkEnd w:id="12"/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B651F" w:rsidRPr="00380331" w:rsidRDefault="00AB651F" w:rsidP="00AB65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B651F" w:rsidRPr="00380331" w:rsidRDefault="00AB651F" w:rsidP="00AB651F">
      <w:r w:rsidRPr="00380331">
        <w:t xml:space="preserve"> </w:t>
      </w:r>
    </w:p>
    <w:p w:rsidR="00AB651F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B651F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B651F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B651F" w:rsidRPr="00380331" w:rsidRDefault="00AB651F" w:rsidP="00AB651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B651F" w:rsidRPr="00380331" w:rsidRDefault="00AB651F" w:rsidP="00AB651F"/>
    <w:p w:rsidR="00AB651F" w:rsidRDefault="00AB651F" w:rsidP="00AB651F">
      <w:pPr>
        <w:jc w:val="right"/>
      </w:pPr>
    </w:p>
    <w:p w:rsidR="00AB651F" w:rsidRDefault="00AB651F" w:rsidP="00AB651F">
      <w:pPr>
        <w:jc w:val="right"/>
      </w:pPr>
    </w:p>
    <w:p w:rsidR="00AB651F" w:rsidRDefault="00AB651F" w:rsidP="00AB651F">
      <w:pPr>
        <w:jc w:val="right"/>
      </w:pPr>
    </w:p>
    <w:p w:rsidR="00AB651F" w:rsidRDefault="00AB651F" w:rsidP="00AB651F">
      <w:pPr>
        <w:jc w:val="right"/>
      </w:pPr>
    </w:p>
    <w:p w:rsidR="00AB651F" w:rsidRDefault="00AB651F" w:rsidP="00AB651F">
      <w:pPr>
        <w:jc w:val="right"/>
      </w:pPr>
    </w:p>
    <w:p w:rsidR="00AB651F" w:rsidRDefault="00AB651F" w:rsidP="00AB651F">
      <w:pPr>
        <w:jc w:val="right"/>
      </w:pPr>
    </w:p>
    <w:p w:rsidR="00AB651F" w:rsidRDefault="00AB651F" w:rsidP="00AB651F">
      <w:pPr>
        <w:jc w:val="right"/>
      </w:pPr>
    </w:p>
    <w:p w:rsidR="00AB651F" w:rsidRDefault="00AB651F" w:rsidP="00AB651F">
      <w:pPr>
        <w:jc w:val="right"/>
      </w:pPr>
    </w:p>
    <w:p w:rsidR="00AB651F" w:rsidRDefault="00AB651F" w:rsidP="00AB651F">
      <w:pPr>
        <w:jc w:val="right"/>
      </w:pPr>
    </w:p>
    <w:p w:rsidR="00AB651F" w:rsidRPr="00F13BC6" w:rsidRDefault="00AB651F" w:rsidP="00AB651F"/>
    <w:p w:rsidR="00AB651F" w:rsidRPr="00084C12" w:rsidRDefault="00AB651F" w:rsidP="00AB651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84C1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B651F" w:rsidRPr="00084C12" w:rsidRDefault="00AB651F" w:rsidP="00AB651F">
      <w:pPr>
        <w:jc w:val="right"/>
        <w:outlineLvl w:val="0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 xml:space="preserve">к Порядку предоставления </w:t>
      </w:r>
      <w:proofErr w:type="gramStart"/>
      <w:r w:rsidRPr="00084C12">
        <w:rPr>
          <w:bCs/>
          <w:sz w:val="20"/>
          <w:szCs w:val="20"/>
        </w:rPr>
        <w:t>торговых</w:t>
      </w:r>
      <w:proofErr w:type="gramEnd"/>
    </w:p>
    <w:p w:rsidR="00AB651F" w:rsidRPr="00084C12" w:rsidRDefault="00AB651F" w:rsidP="00AB651F">
      <w:pPr>
        <w:jc w:val="right"/>
        <w:outlineLvl w:val="0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 xml:space="preserve"> площадей (мест) для участия </w:t>
      </w:r>
    </w:p>
    <w:p w:rsidR="00AB651F" w:rsidRPr="00084C12" w:rsidRDefault="00AB651F" w:rsidP="00AB651F">
      <w:pPr>
        <w:jc w:val="right"/>
        <w:outlineLvl w:val="0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>на республиканской универсальной розничной</w:t>
      </w:r>
    </w:p>
    <w:p w:rsidR="00AB651F" w:rsidRPr="00084C12" w:rsidRDefault="00AB651F" w:rsidP="00AB651F">
      <w:pPr>
        <w:jc w:val="right"/>
        <w:outlineLvl w:val="0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 xml:space="preserve"> ярмарке на празднике «Эл-Ойын 201</w:t>
      </w:r>
      <w:r w:rsidR="00562BFE">
        <w:rPr>
          <w:bCs/>
          <w:sz w:val="20"/>
          <w:szCs w:val="20"/>
        </w:rPr>
        <w:t>8</w:t>
      </w:r>
      <w:r w:rsidRPr="00084C12">
        <w:rPr>
          <w:bCs/>
          <w:sz w:val="20"/>
          <w:szCs w:val="20"/>
        </w:rPr>
        <w:t>г</w:t>
      </w:r>
    </w:p>
    <w:p w:rsidR="00AB651F" w:rsidRPr="00084C12" w:rsidRDefault="00AB651F" w:rsidP="00AB651F">
      <w:pPr>
        <w:jc w:val="right"/>
        <w:outlineLvl w:val="0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 xml:space="preserve">с </w:t>
      </w:r>
      <w:r w:rsidR="00562BFE">
        <w:rPr>
          <w:bCs/>
          <w:sz w:val="20"/>
          <w:szCs w:val="20"/>
        </w:rPr>
        <w:t xml:space="preserve">29 июня </w:t>
      </w:r>
      <w:r w:rsidRPr="00084C12">
        <w:rPr>
          <w:bCs/>
          <w:sz w:val="20"/>
          <w:szCs w:val="20"/>
        </w:rPr>
        <w:t xml:space="preserve">по </w:t>
      </w:r>
      <w:r w:rsidR="00562BFE">
        <w:rPr>
          <w:bCs/>
          <w:sz w:val="20"/>
          <w:szCs w:val="20"/>
        </w:rPr>
        <w:t>01</w:t>
      </w:r>
      <w:r w:rsidRPr="00084C12">
        <w:rPr>
          <w:bCs/>
          <w:sz w:val="20"/>
          <w:szCs w:val="20"/>
        </w:rPr>
        <w:t xml:space="preserve"> ию</w:t>
      </w:r>
      <w:r>
        <w:rPr>
          <w:bCs/>
          <w:sz w:val="20"/>
          <w:szCs w:val="20"/>
        </w:rPr>
        <w:t>л</w:t>
      </w:r>
      <w:r w:rsidRPr="00084C12">
        <w:rPr>
          <w:bCs/>
          <w:sz w:val="20"/>
          <w:szCs w:val="20"/>
        </w:rPr>
        <w:t>я 201</w:t>
      </w:r>
      <w:r w:rsidR="00562BFE">
        <w:rPr>
          <w:bCs/>
          <w:sz w:val="20"/>
          <w:szCs w:val="20"/>
        </w:rPr>
        <w:t>8</w:t>
      </w:r>
      <w:r w:rsidRPr="00084C12">
        <w:rPr>
          <w:bCs/>
          <w:sz w:val="20"/>
          <w:szCs w:val="20"/>
        </w:rPr>
        <w:t xml:space="preserve"> г.</w:t>
      </w:r>
    </w:p>
    <w:p w:rsidR="00AB651F" w:rsidRPr="00084C12" w:rsidRDefault="00AB651F" w:rsidP="00AB651F">
      <w:pPr>
        <w:pStyle w:val="a5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AB651F" w:rsidRPr="00604163" w:rsidRDefault="00AB651F" w:rsidP="00AB65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41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Заявление</w:t>
      </w:r>
    </w:p>
    <w:p w:rsidR="00AB651F" w:rsidRDefault="00AB651F" w:rsidP="00AB651F">
      <w:pPr>
        <w:jc w:val="center"/>
        <w:outlineLvl w:val="0"/>
        <w:rPr>
          <w:b/>
          <w:bCs/>
        </w:rPr>
      </w:pPr>
      <w:r w:rsidRPr="00604163">
        <w:rPr>
          <w:b/>
          <w:bCs/>
        </w:rPr>
        <w:t xml:space="preserve">на предоставление торговой площади (места) </w:t>
      </w:r>
      <w:r w:rsidRPr="00084C12">
        <w:rPr>
          <w:b/>
          <w:bCs/>
        </w:rPr>
        <w:t>для участия на республиканской универсальной розничной ярмарке на празднике «Эл-Ойын 201</w:t>
      </w:r>
      <w:r w:rsidR="00562BFE">
        <w:rPr>
          <w:b/>
          <w:bCs/>
        </w:rPr>
        <w:t>8</w:t>
      </w:r>
      <w:r w:rsidRPr="00084C12">
        <w:rPr>
          <w:b/>
          <w:bCs/>
        </w:rPr>
        <w:t xml:space="preserve">» </w:t>
      </w:r>
    </w:p>
    <w:p w:rsidR="00AB651F" w:rsidRPr="00084C12" w:rsidRDefault="00AB651F" w:rsidP="00AB651F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с </w:t>
      </w:r>
      <w:r w:rsidR="00562BFE">
        <w:rPr>
          <w:b/>
          <w:bCs/>
        </w:rPr>
        <w:t xml:space="preserve">29 июня </w:t>
      </w:r>
      <w:r w:rsidRPr="00084C12">
        <w:rPr>
          <w:b/>
          <w:bCs/>
        </w:rPr>
        <w:t xml:space="preserve">по </w:t>
      </w:r>
      <w:r w:rsidR="00562BFE">
        <w:rPr>
          <w:b/>
          <w:bCs/>
        </w:rPr>
        <w:t>01</w:t>
      </w:r>
      <w:r>
        <w:rPr>
          <w:b/>
          <w:bCs/>
        </w:rPr>
        <w:t xml:space="preserve"> июл</w:t>
      </w:r>
      <w:r w:rsidRPr="00084C12">
        <w:rPr>
          <w:b/>
          <w:bCs/>
        </w:rPr>
        <w:t>я  201</w:t>
      </w:r>
      <w:r w:rsidR="00562BFE">
        <w:rPr>
          <w:b/>
          <w:bCs/>
        </w:rPr>
        <w:t>8</w:t>
      </w:r>
      <w:r w:rsidRPr="00084C12">
        <w:rPr>
          <w:b/>
          <w:bCs/>
        </w:rPr>
        <w:t xml:space="preserve"> года</w:t>
      </w:r>
    </w:p>
    <w:p w:rsidR="00AB651F" w:rsidRPr="00084C12" w:rsidRDefault="00AB651F" w:rsidP="00AB651F">
      <w:pPr>
        <w:pStyle w:val="a5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AB651F" w:rsidRPr="00084C12" w:rsidRDefault="00AB651F" w:rsidP="00AB651F">
      <w:pPr>
        <w:jc w:val="center"/>
        <w:rPr>
          <w:vertAlign w:val="superscript"/>
        </w:rPr>
      </w:pPr>
      <w:r w:rsidRPr="00084C12">
        <w:rPr>
          <w:vertAlign w:val="superscript"/>
        </w:rPr>
        <w:t>(Наименование организации, ФИО)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Зарегистрированный в ________________________________________________________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Дата регистрации ______________ Серия и № свидетельства ___________________________</w:t>
      </w:r>
    </w:p>
    <w:p w:rsidR="00AB651F" w:rsidRPr="00084C12" w:rsidRDefault="00AB651F" w:rsidP="00AB651F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4C12">
        <w:rPr>
          <w:rFonts w:ascii="Times New Roman" w:hAnsi="Times New Roman" w:cs="Times New Roman"/>
          <w:sz w:val="24"/>
          <w:szCs w:val="24"/>
          <w:vertAlign w:val="superscript"/>
        </w:rPr>
        <w:t>(для юридических лиц и индивидуальных предпринимателей)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ИНН ___________________________________ КПП __________________________________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_____________________________________________________________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651F" w:rsidRPr="00084C12" w:rsidRDefault="00AB651F" w:rsidP="00AB651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 xml:space="preserve">Прошу Вас предоставить торговую площадь (место) для участия  на республиканской  универсальной розничной ярмарке  </w:t>
      </w:r>
      <w:proofErr w:type="gramStart"/>
      <w:r w:rsidRPr="00084C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4C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AB651F" w:rsidRPr="00084C12" w:rsidRDefault="00AB651F" w:rsidP="00AB651F">
      <w:pPr>
        <w:jc w:val="center"/>
        <w:rPr>
          <w:vertAlign w:val="superscript"/>
        </w:rPr>
      </w:pPr>
      <w:r w:rsidRPr="00084C12">
        <w:rPr>
          <w:vertAlign w:val="superscript"/>
        </w:rPr>
        <w:t>(вид деятельности)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 xml:space="preserve">на срок  </w:t>
      </w:r>
      <w:proofErr w:type="gramStart"/>
      <w:r w:rsidRPr="00084C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4C12">
        <w:rPr>
          <w:rFonts w:ascii="Times New Roman" w:hAnsi="Times New Roman" w:cs="Times New Roman"/>
          <w:sz w:val="24"/>
          <w:szCs w:val="24"/>
        </w:rPr>
        <w:t xml:space="preserve"> ____________________ по _____________________</w:t>
      </w:r>
    </w:p>
    <w:p w:rsidR="00AB651F" w:rsidRPr="00084C12" w:rsidRDefault="00AB651F" w:rsidP="00AB651F">
      <w:r w:rsidRPr="00084C12">
        <w:t>Наличие: - холодильного оборудования __________(да/нет)</w:t>
      </w:r>
    </w:p>
    <w:p w:rsidR="00AB651F" w:rsidRPr="00084C12" w:rsidRDefault="00AB651F" w:rsidP="00AB651F">
      <w:r w:rsidRPr="00084C12">
        <w:t xml:space="preserve">   - спецодежды___________(да/нет)</w:t>
      </w:r>
    </w:p>
    <w:p w:rsidR="00AB651F" w:rsidRPr="00084C12" w:rsidRDefault="00AB651F" w:rsidP="00AB651F">
      <w:r w:rsidRPr="00084C12">
        <w:t xml:space="preserve">   - контейнеров для сбора мусора _____________ (да/нет)</w:t>
      </w:r>
    </w:p>
    <w:p w:rsidR="00AB651F" w:rsidRDefault="00AB651F" w:rsidP="00AB651F">
      <w:pPr>
        <w:pBdr>
          <w:bottom w:val="single" w:sz="12" w:space="1" w:color="auto"/>
        </w:pBdr>
      </w:pPr>
      <w:r w:rsidRPr="00084C12">
        <w:t xml:space="preserve">   - огнетушитель (2 </w:t>
      </w:r>
      <w:proofErr w:type="spellStart"/>
      <w:proofErr w:type="gramStart"/>
      <w:r w:rsidRPr="00084C12">
        <w:t>шт</w:t>
      </w:r>
      <w:proofErr w:type="spellEnd"/>
      <w:proofErr w:type="gramEnd"/>
      <w:r w:rsidRPr="00084C12">
        <w:t>) _________________ (да/нет)</w:t>
      </w:r>
    </w:p>
    <w:p w:rsidR="00AB651F" w:rsidRDefault="00AB651F" w:rsidP="00AB651F">
      <w:pPr>
        <w:pBdr>
          <w:bottom w:val="single" w:sz="12" w:space="1" w:color="auto"/>
        </w:pBdr>
      </w:pPr>
    </w:p>
    <w:p w:rsidR="00AB651F" w:rsidRDefault="00AB651F" w:rsidP="00AB651F">
      <w:pPr>
        <w:pBdr>
          <w:bottom w:val="single" w:sz="12" w:space="1" w:color="auto"/>
        </w:pBdr>
      </w:pPr>
      <w:r>
        <w:t>Марка и государственный номер транспортного средства_______________________________</w:t>
      </w:r>
    </w:p>
    <w:p w:rsidR="00AB651F" w:rsidRPr="00084C12" w:rsidRDefault="00AB651F" w:rsidP="00AB651F">
      <w:pPr>
        <w:pBdr>
          <w:bottom w:val="single" w:sz="12" w:space="1" w:color="auto"/>
        </w:pBdr>
      </w:pPr>
    </w:p>
    <w:p w:rsidR="00AB651F" w:rsidRPr="00084C12" w:rsidRDefault="00AB651F" w:rsidP="00AB651F">
      <w:pPr>
        <w:rPr>
          <w:b/>
        </w:rPr>
      </w:pPr>
      <w:r w:rsidRPr="00084C12">
        <w:rPr>
          <w:b/>
        </w:rPr>
        <w:t>Перечень прилагаемых к заявлению документов: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 xml:space="preserve">1) Копия Свидетельства о регистрации юридического лица или индивидуального предпринимателя;  </w:t>
      </w:r>
    </w:p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2) Копия документа удостоверяющего личность;</w:t>
      </w:r>
    </w:p>
    <w:p w:rsidR="00AB651F" w:rsidRPr="00084C12" w:rsidRDefault="00AB651F" w:rsidP="00AB651F">
      <w:r w:rsidRPr="00084C12">
        <w:t>3) Ассортиментный перечень реализуемой продукции;</w:t>
      </w:r>
    </w:p>
    <w:p w:rsidR="00AB651F" w:rsidRPr="00084C12" w:rsidRDefault="00AB651F" w:rsidP="00AB651F">
      <w:r w:rsidRPr="00084C12">
        <w:t>4) Перечень используемого электрооборудования</w:t>
      </w:r>
      <w:r w:rsidR="00E219D0">
        <w:t xml:space="preserve"> (с указанием потребляемой мощности)</w:t>
      </w:r>
      <w:r w:rsidRPr="00084C12">
        <w:t>;</w:t>
      </w:r>
    </w:p>
    <w:p w:rsidR="00AB651F" w:rsidRPr="00084C12" w:rsidRDefault="00AB651F" w:rsidP="00AB651F">
      <w:r w:rsidRPr="00084C12">
        <w:t>5) Список специалистов (продавцов), имеющих санитарные книжки и прошедших гигиеническое обучение;</w:t>
      </w:r>
    </w:p>
    <w:p w:rsidR="00AB651F" w:rsidRPr="00084C12" w:rsidRDefault="00AB651F" w:rsidP="00AB651F">
      <w:r w:rsidRPr="00084C12">
        <w:t>6) Квитанция об оплате за участие в ярмарке.</w:t>
      </w:r>
    </w:p>
    <w:p w:rsidR="00AB651F" w:rsidRPr="00084C12" w:rsidRDefault="00AB651F" w:rsidP="00AB651F">
      <w:r w:rsidRPr="00084C12">
        <w:t>Уборку и содержание торгового места в чистоте гарантирую.</w:t>
      </w:r>
    </w:p>
    <w:p w:rsidR="00AB651F" w:rsidRPr="00084C12" w:rsidRDefault="00AB651F" w:rsidP="00AB651F"/>
    <w:p w:rsidR="00AB651F" w:rsidRPr="00084C12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Подпись заявителя ______________________________       дата _____________</w:t>
      </w:r>
    </w:p>
    <w:p w:rsidR="00AB651F" w:rsidRDefault="00AB651F" w:rsidP="00AB6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C12">
        <w:rPr>
          <w:rFonts w:ascii="Times New Roman" w:hAnsi="Times New Roman" w:cs="Times New Roman"/>
          <w:sz w:val="24"/>
          <w:szCs w:val="24"/>
        </w:rPr>
        <w:t>М.П.</w:t>
      </w:r>
    </w:p>
    <w:p w:rsidR="00AB651F" w:rsidRDefault="00AB651F" w:rsidP="00AB651F"/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562BFE" w:rsidRPr="00084C12" w:rsidRDefault="00562BFE" w:rsidP="00562BF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84C1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756A5">
        <w:rPr>
          <w:rFonts w:ascii="Times New Roman" w:hAnsi="Times New Roman" w:cs="Times New Roman"/>
          <w:sz w:val="20"/>
          <w:szCs w:val="20"/>
        </w:rPr>
        <w:t>2</w:t>
      </w:r>
    </w:p>
    <w:p w:rsidR="00562BFE" w:rsidRPr="00084C12" w:rsidRDefault="00562BFE" w:rsidP="00562BFE">
      <w:pPr>
        <w:jc w:val="right"/>
        <w:outlineLvl w:val="0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 xml:space="preserve">к Порядку предоставления </w:t>
      </w:r>
      <w:proofErr w:type="gramStart"/>
      <w:r w:rsidRPr="00084C12">
        <w:rPr>
          <w:bCs/>
          <w:sz w:val="20"/>
          <w:szCs w:val="20"/>
        </w:rPr>
        <w:t>торговых</w:t>
      </w:r>
      <w:proofErr w:type="gramEnd"/>
    </w:p>
    <w:p w:rsidR="00562BFE" w:rsidRPr="00084C12" w:rsidRDefault="00562BFE" w:rsidP="00562BFE">
      <w:pPr>
        <w:jc w:val="right"/>
        <w:outlineLvl w:val="0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 xml:space="preserve"> площадей (мест) для участия </w:t>
      </w:r>
    </w:p>
    <w:p w:rsidR="00562BFE" w:rsidRPr="00084C12" w:rsidRDefault="00562BFE" w:rsidP="00562BFE">
      <w:pPr>
        <w:jc w:val="right"/>
        <w:outlineLvl w:val="0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>на республиканской универсальной розничной</w:t>
      </w:r>
    </w:p>
    <w:p w:rsidR="00562BFE" w:rsidRPr="00084C12" w:rsidRDefault="00562BFE" w:rsidP="00562BFE">
      <w:pPr>
        <w:jc w:val="right"/>
        <w:outlineLvl w:val="0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 xml:space="preserve"> ярмарке на празднике «Эл-Ойын 201</w:t>
      </w:r>
      <w:r>
        <w:rPr>
          <w:bCs/>
          <w:sz w:val="20"/>
          <w:szCs w:val="20"/>
        </w:rPr>
        <w:t>8</w:t>
      </w:r>
      <w:r w:rsidRPr="00084C12">
        <w:rPr>
          <w:bCs/>
          <w:sz w:val="20"/>
          <w:szCs w:val="20"/>
        </w:rPr>
        <w:t>г</w:t>
      </w:r>
    </w:p>
    <w:p w:rsidR="00AB651F" w:rsidRDefault="00562BFE" w:rsidP="00562B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84C12">
        <w:rPr>
          <w:bCs/>
          <w:sz w:val="20"/>
          <w:szCs w:val="20"/>
        </w:rPr>
        <w:t xml:space="preserve">с </w:t>
      </w:r>
      <w:r>
        <w:rPr>
          <w:bCs/>
          <w:sz w:val="20"/>
          <w:szCs w:val="20"/>
        </w:rPr>
        <w:t xml:space="preserve">29 июня </w:t>
      </w:r>
      <w:r w:rsidRPr="00084C12">
        <w:rPr>
          <w:bCs/>
          <w:sz w:val="20"/>
          <w:szCs w:val="20"/>
        </w:rPr>
        <w:t xml:space="preserve">по </w:t>
      </w:r>
      <w:r>
        <w:rPr>
          <w:bCs/>
          <w:sz w:val="20"/>
          <w:szCs w:val="20"/>
        </w:rPr>
        <w:t>01</w:t>
      </w:r>
      <w:r w:rsidRPr="00084C12">
        <w:rPr>
          <w:bCs/>
          <w:sz w:val="20"/>
          <w:szCs w:val="20"/>
        </w:rPr>
        <w:t xml:space="preserve"> ию</w:t>
      </w:r>
      <w:r>
        <w:rPr>
          <w:bCs/>
          <w:sz w:val="20"/>
          <w:szCs w:val="20"/>
        </w:rPr>
        <w:t>л</w:t>
      </w:r>
      <w:r w:rsidRPr="00084C12">
        <w:rPr>
          <w:bCs/>
          <w:sz w:val="20"/>
          <w:szCs w:val="20"/>
        </w:rPr>
        <w:t>я 201</w:t>
      </w:r>
      <w:r>
        <w:rPr>
          <w:bCs/>
          <w:sz w:val="20"/>
          <w:szCs w:val="20"/>
        </w:rPr>
        <w:t>8</w:t>
      </w:r>
      <w:r w:rsidRPr="00084C12">
        <w:rPr>
          <w:bCs/>
          <w:sz w:val="20"/>
          <w:szCs w:val="20"/>
        </w:rPr>
        <w:t xml:space="preserve"> г</w:t>
      </w:r>
    </w:p>
    <w:p w:rsidR="00562BFE" w:rsidRPr="00562BFE" w:rsidRDefault="00562BFE" w:rsidP="00562BF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62BFE" w:rsidRDefault="00562BFE" w:rsidP="00562B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2BFE">
        <w:rPr>
          <w:bCs/>
          <w:sz w:val="28"/>
          <w:szCs w:val="28"/>
        </w:rPr>
        <w:t xml:space="preserve">Список рабочей группы по </w:t>
      </w:r>
      <w:r w:rsidR="001011BB">
        <w:rPr>
          <w:bCs/>
          <w:sz w:val="28"/>
          <w:szCs w:val="28"/>
        </w:rPr>
        <w:t>подготовке и проведению ярмарки</w:t>
      </w:r>
    </w:p>
    <w:p w:rsidR="001011BB" w:rsidRDefault="001011BB" w:rsidP="001011B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011BB" w:rsidRDefault="001011BB" w:rsidP="001011B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Тондоев</w:t>
      </w:r>
      <w:proofErr w:type="spellEnd"/>
      <w:r>
        <w:rPr>
          <w:sz w:val="28"/>
          <w:szCs w:val="28"/>
        </w:rPr>
        <w:t xml:space="preserve"> А.М.- Первый заместитель главы администрации МО «Улаганский район», председатель рабочей группы;</w:t>
      </w:r>
    </w:p>
    <w:p w:rsidR="00E219D0" w:rsidRDefault="00E219D0" w:rsidP="00E219D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Акчина</w:t>
      </w:r>
      <w:proofErr w:type="spellEnd"/>
      <w:r>
        <w:rPr>
          <w:sz w:val="28"/>
          <w:szCs w:val="28"/>
        </w:rPr>
        <w:t xml:space="preserve"> Р.К.- главный специалист Управления по экономике и бюджетному планированию администрации МО «Улаганский район», секретарь рабочей группы;</w:t>
      </w:r>
    </w:p>
    <w:p w:rsidR="001011BB" w:rsidRDefault="001011BB" w:rsidP="001011B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Бекенева</w:t>
      </w:r>
      <w:proofErr w:type="spellEnd"/>
      <w:r>
        <w:rPr>
          <w:sz w:val="28"/>
          <w:szCs w:val="28"/>
        </w:rPr>
        <w:t xml:space="preserve"> Ч.Р.- начальник Управления по экономике и бюджетному планированию администрации МО «Улаганский район», член рабочей группы;</w:t>
      </w:r>
    </w:p>
    <w:p w:rsidR="001011BB" w:rsidRDefault="001011BB" w:rsidP="001011B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Чанчибаев</w:t>
      </w:r>
      <w:proofErr w:type="spellEnd"/>
      <w:r>
        <w:rPr>
          <w:sz w:val="28"/>
          <w:szCs w:val="28"/>
        </w:rPr>
        <w:t xml:space="preserve"> А.И.- начальник отдела экономики Управления по экономике и бюджетному планированию администрации МО «Улаганский район», член рабочей группы;</w:t>
      </w:r>
    </w:p>
    <w:p w:rsidR="001011BB" w:rsidRDefault="001011BB" w:rsidP="001011B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Белеева</w:t>
      </w:r>
      <w:proofErr w:type="spellEnd"/>
      <w:r>
        <w:rPr>
          <w:sz w:val="28"/>
          <w:szCs w:val="28"/>
        </w:rPr>
        <w:t xml:space="preserve"> А.А.- юрист администрации МО «Улаганский район»;</w:t>
      </w:r>
    </w:p>
    <w:p w:rsidR="00AB651F" w:rsidRPr="00E219D0" w:rsidRDefault="001011BB" w:rsidP="00AB651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219D0">
        <w:rPr>
          <w:sz w:val="28"/>
          <w:szCs w:val="28"/>
        </w:rPr>
        <w:t>Чуу</w:t>
      </w:r>
      <w:proofErr w:type="spellEnd"/>
      <w:r w:rsidRPr="00E219D0">
        <w:rPr>
          <w:sz w:val="28"/>
          <w:szCs w:val="28"/>
        </w:rPr>
        <w:t xml:space="preserve"> В.А.- </w:t>
      </w:r>
      <w:r w:rsidR="00604163" w:rsidRPr="00E219D0">
        <w:rPr>
          <w:sz w:val="28"/>
          <w:szCs w:val="28"/>
        </w:rPr>
        <w:t xml:space="preserve">инженер-сметчик отдела МБУ </w:t>
      </w:r>
      <w:proofErr w:type="spellStart"/>
      <w:r w:rsidR="00604163" w:rsidRPr="00E219D0">
        <w:rPr>
          <w:sz w:val="28"/>
          <w:szCs w:val="28"/>
        </w:rPr>
        <w:t>ОАГиЗО</w:t>
      </w:r>
      <w:proofErr w:type="spellEnd"/>
      <w:r w:rsidR="00E219D0">
        <w:rPr>
          <w:sz w:val="28"/>
          <w:szCs w:val="28"/>
        </w:rPr>
        <w:t>.</w:t>
      </w: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p w:rsidR="00AB651F" w:rsidRPr="003E436B" w:rsidRDefault="00AB651F" w:rsidP="00AB651F">
      <w:pPr>
        <w:autoSpaceDE w:val="0"/>
        <w:autoSpaceDN w:val="0"/>
        <w:adjustRightInd w:val="0"/>
        <w:rPr>
          <w:sz w:val="22"/>
          <w:szCs w:val="22"/>
        </w:rPr>
      </w:pPr>
    </w:p>
    <w:sectPr w:rsidR="00AB651F" w:rsidRPr="003E436B" w:rsidSect="00380331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DA8"/>
    <w:multiLevelType w:val="hybridMultilevel"/>
    <w:tmpl w:val="634A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1205"/>
    <w:multiLevelType w:val="multilevel"/>
    <w:tmpl w:val="AFBE98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8F"/>
    <w:rsid w:val="001011BB"/>
    <w:rsid w:val="00562BFE"/>
    <w:rsid w:val="00604163"/>
    <w:rsid w:val="00761445"/>
    <w:rsid w:val="00922B8F"/>
    <w:rsid w:val="009756A5"/>
    <w:rsid w:val="009F2E8E"/>
    <w:rsid w:val="00AB05A9"/>
    <w:rsid w:val="00AB651F"/>
    <w:rsid w:val="00E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B6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6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B6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6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Цветовое выделение"/>
    <w:rsid w:val="00AB651F"/>
    <w:rPr>
      <w:b/>
      <w:color w:val="000080"/>
      <w:sz w:val="28"/>
    </w:rPr>
  </w:style>
  <w:style w:type="character" w:customStyle="1" w:styleId="a4">
    <w:name w:val="Гипертекстовая ссылка"/>
    <w:rsid w:val="00AB651F"/>
    <w:rPr>
      <w:rFonts w:cs="Times New Roman"/>
      <w:b/>
      <w:color w:val="008000"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B6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6">
    <w:name w:val="List Paragraph"/>
    <w:basedOn w:val="a"/>
    <w:uiPriority w:val="34"/>
    <w:qFormat/>
    <w:rsid w:val="001011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B6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6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B6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6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Цветовое выделение"/>
    <w:rsid w:val="00AB651F"/>
    <w:rPr>
      <w:b/>
      <w:color w:val="000080"/>
      <w:sz w:val="28"/>
    </w:rPr>
  </w:style>
  <w:style w:type="character" w:customStyle="1" w:styleId="a4">
    <w:name w:val="Гипертекстовая ссылка"/>
    <w:rsid w:val="00AB651F"/>
    <w:rPr>
      <w:rFonts w:cs="Times New Roman"/>
      <w:b/>
      <w:color w:val="008000"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B6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6">
    <w:name w:val="List Paragraph"/>
    <w:basedOn w:val="a"/>
    <w:uiPriority w:val="34"/>
    <w:qFormat/>
    <w:rsid w:val="001011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user09</cp:lastModifiedBy>
  <cp:revision>2</cp:revision>
  <cp:lastPrinted>2018-05-08T02:58:00Z</cp:lastPrinted>
  <dcterms:created xsi:type="dcterms:W3CDTF">2018-06-05T02:44:00Z</dcterms:created>
  <dcterms:modified xsi:type="dcterms:W3CDTF">2018-06-05T02:44:00Z</dcterms:modified>
</cp:coreProperties>
</file>