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00" w:type="dxa"/>
        <w:tblInd w:w="-213" w:type="dxa"/>
        <w:tblLayout w:type="fixed"/>
        <w:tblCellMar>
          <w:left w:w="71" w:type="dxa"/>
          <w:right w:w="71" w:type="dxa"/>
        </w:tblCellMar>
        <w:tblLook w:val="04A0"/>
      </w:tblPr>
      <w:tblGrid>
        <w:gridCol w:w="4395"/>
        <w:gridCol w:w="1134"/>
        <w:gridCol w:w="5104"/>
        <w:gridCol w:w="4396"/>
        <w:gridCol w:w="2126"/>
        <w:gridCol w:w="3545"/>
      </w:tblGrid>
      <w:tr w:rsidR="002C1D14" w:rsidTr="002C1D14">
        <w:trPr>
          <w:cantSplit/>
          <w:trHeight w:val="1981"/>
        </w:trPr>
        <w:tc>
          <w:tcPr>
            <w:tcW w:w="4395" w:type="dxa"/>
          </w:tcPr>
          <w:p w:rsidR="002C1D14" w:rsidRDefault="002C1D14">
            <w:pPr>
              <w:ind w:left="-71" w:right="-71"/>
              <w:jc w:val="center"/>
              <w:rPr>
                <w:rFonts w:ascii="Arial" w:hAnsi="Arial" w:cs="Arial"/>
                <w:b/>
                <w:bCs/>
                <w:sz w:val="28"/>
              </w:rPr>
            </w:pPr>
            <w:r>
              <w:rPr>
                <w:rFonts w:ascii="Arial" w:hAnsi="Arial" w:cs="Arial"/>
                <w:b/>
                <w:bCs/>
                <w:sz w:val="28"/>
              </w:rPr>
              <w:t>Российская Федерация</w:t>
            </w:r>
          </w:p>
          <w:p w:rsidR="002C1D14" w:rsidRDefault="002C1D14">
            <w:pPr>
              <w:ind w:left="-71" w:right="-71"/>
              <w:jc w:val="center"/>
              <w:rPr>
                <w:rFonts w:ascii="Arial" w:hAnsi="Arial" w:cs="Arial"/>
                <w:b/>
                <w:bCs/>
                <w:sz w:val="28"/>
              </w:rPr>
            </w:pPr>
            <w:r>
              <w:rPr>
                <w:rFonts w:ascii="Arial" w:hAnsi="Arial" w:cs="Arial"/>
                <w:b/>
                <w:bCs/>
                <w:sz w:val="28"/>
              </w:rPr>
              <w:t>Республика Алтай</w:t>
            </w:r>
          </w:p>
          <w:p w:rsidR="002C1D14" w:rsidRDefault="002C1D14">
            <w:pPr>
              <w:pStyle w:val="6"/>
              <w:rPr>
                <w:rFonts w:ascii="Arial" w:eastAsiaTheme="minorEastAsia" w:hAnsi="Arial" w:cs="Arial"/>
                <w:bCs w:val="0"/>
              </w:rPr>
            </w:pPr>
            <w:r>
              <w:rPr>
                <w:rFonts w:ascii="Arial" w:eastAsiaTheme="minorEastAsia" w:hAnsi="Arial" w:cs="Arial"/>
                <w:bCs w:val="0"/>
              </w:rPr>
              <w:t>Онгудайское</w:t>
            </w:r>
          </w:p>
          <w:p w:rsidR="002C1D14" w:rsidRDefault="002C1D14">
            <w:pPr>
              <w:jc w:val="center"/>
              <w:rPr>
                <w:rFonts w:ascii="Arial" w:hAnsi="Arial" w:cs="Arial"/>
                <w:b/>
                <w:bCs/>
                <w:sz w:val="28"/>
              </w:rPr>
            </w:pPr>
            <w:r>
              <w:rPr>
                <w:rFonts w:ascii="Arial" w:hAnsi="Arial" w:cs="Arial"/>
                <w:b/>
                <w:bCs/>
                <w:sz w:val="28"/>
              </w:rPr>
              <w:t>сельское поселение</w:t>
            </w:r>
          </w:p>
          <w:p w:rsidR="002C1D14" w:rsidRDefault="002C1D14">
            <w:pPr>
              <w:jc w:val="center"/>
              <w:rPr>
                <w:rFonts w:ascii="Arial" w:hAnsi="Arial" w:cs="Arial"/>
              </w:rPr>
            </w:pPr>
            <w:r>
              <w:rPr>
                <w:rFonts w:ascii="Arial" w:hAnsi="Arial" w:cs="Arial"/>
                <w:b/>
                <w:bCs/>
                <w:sz w:val="28"/>
              </w:rPr>
              <w:t>Сельская администрация</w:t>
            </w:r>
          </w:p>
          <w:p w:rsidR="002C1D14" w:rsidRDefault="002C1D14">
            <w:pPr>
              <w:jc w:val="center"/>
              <w:rPr>
                <w:rFonts w:ascii="Arial" w:hAnsi="Arial" w:cs="Arial"/>
              </w:rPr>
            </w:pPr>
          </w:p>
          <w:p w:rsidR="002C1D14" w:rsidRDefault="00AB00F9">
            <w:pPr>
              <w:jc w:val="center"/>
            </w:pPr>
            <w:r>
              <w:pict>
                <v:line id="_x0000_s1027" style="position:absolute;left:0;text-align:left;flip:y;z-index:251657216" from="-1.3pt,11.4pt" to="510.8pt,11.75pt"/>
              </w:pict>
            </w:r>
            <w:r w:rsidR="002C1D14">
              <w:t xml:space="preserve">                                                              </w:t>
            </w:r>
          </w:p>
        </w:tc>
        <w:tc>
          <w:tcPr>
            <w:tcW w:w="1134" w:type="dxa"/>
          </w:tcPr>
          <w:p w:rsidR="002C1D14" w:rsidRDefault="002C1D14">
            <w:pPr>
              <w:ind w:left="-213"/>
              <w:jc w:val="center"/>
            </w:pPr>
          </w:p>
        </w:tc>
        <w:tc>
          <w:tcPr>
            <w:tcW w:w="5103" w:type="dxa"/>
          </w:tcPr>
          <w:p w:rsidR="002C1D14" w:rsidRDefault="002C1D14">
            <w:pPr>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p>
          <w:p w:rsidR="002C1D14" w:rsidRDefault="002C1D14">
            <w:pPr>
              <w:pStyle w:val="5"/>
              <w:rPr>
                <w:rFonts w:eastAsiaTheme="minorEastAsia"/>
              </w:rPr>
            </w:pPr>
            <w:r>
              <w:rPr>
                <w:rFonts w:eastAsiaTheme="minorEastAsia"/>
              </w:rPr>
              <w:t>Алтай Республика</w:t>
            </w:r>
          </w:p>
          <w:p w:rsidR="002C1D14" w:rsidRDefault="002C1D14">
            <w:pPr>
              <w:pStyle w:val="6"/>
              <w:rPr>
                <w:rFonts w:ascii="Arial" w:eastAsiaTheme="minorEastAsia" w:hAnsi="Arial" w:cs="Arial"/>
              </w:rPr>
            </w:pPr>
            <w:proofErr w:type="spellStart"/>
            <w:r>
              <w:rPr>
                <w:rFonts w:ascii="Arial" w:eastAsiaTheme="minorEastAsia" w:hAnsi="Arial" w:cs="Arial"/>
                <w:bCs w:val="0"/>
              </w:rPr>
              <w:t>Ондойдын</w:t>
            </w:r>
            <w:proofErr w:type="spellEnd"/>
          </w:p>
          <w:p w:rsidR="002C1D14" w:rsidRDefault="002C1D14">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2C1D14" w:rsidRDefault="002C1D14">
            <w:pPr>
              <w:pStyle w:val="5"/>
              <w:rPr>
                <w:rFonts w:eastAsiaTheme="minorEastAsia" w:cs="Arial"/>
              </w:rPr>
            </w:pPr>
            <w:r>
              <w:rPr>
                <w:rFonts w:eastAsiaTheme="minorEastAsia" w:cs="Arial"/>
                <w:lang w:val="en-US"/>
              </w:rPr>
              <w:t>J</w:t>
            </w:r>
            <w:proofErr w:type="spellStart"/>
            <w:r>
              <w:rPr>
                <w:rFonts w:eastAsiaTheme="minorEastAsia" w:cs="Arial"/>
              </w:rPr>
              <w:t>урт</w:t>
            </w:r>
            <w:proofErr w:type="spellEnd"/>
            <w:r>
              <w:rPr>
                <w:rFonts w:eastAsiaTheme="minorEastAsia" w:cs="Arial"/>
              </w:rPr>
              <w:t xml:space="preserve"> администрация</w:t>
            </w:r>
          </w:p>
          <w:p w:rsidR="002C1D14" w:rsidRDefault="002C1D14"/>
          <w:p w:rsidR="002C1D14" w:rsidRDefault="002C1D14">
            <w:r>
              <w:t xml:space="preserve">                                   </w:t>
            </w:r>
          </w:p>
        </w:tc>
        <w:tc>
          <w:tcPr>
            <w:tcW w:w="4395" w:type="dxa"/>
          </w:tcPr>
          <w:p w:rsidR="002C1D14" w:rsidRDefault="002C1D14">
            <w:pPr>
              <w:ind w:left="-71" w:right="-71"/>
              <w:jc w:val="center"/>
              <w:rPr>
                <w:rFonts w:ascii="Arial" w:hAnsi="Arial" w:cs="Arial"/>
                <w:b/>
                <w:bCs/>
              </w:rPr>
            </w:pPr>
            <w:r>
              <w:rPr>
                <w:rFonts w:ascii="Arial" w:hAnsi="Arial" w:cs="Arial"/>
                <w:b/>
                <w:bCs/>
              </w:rPr>
              <w:t xml:space="preserve">Российская Федерация </w:t>
            </w:r>
          </w:p>
          <w:p w:rsidR="002C1D14" w:rsidRDefault="002C1D14">
            <w:pPr>
              <w:ind w:left="-71" w:right="-71"/>
              <w:jc w:val="center"/>
              <w:rPr>
                <w:rFonts w:ascii="Arial" w:hAnsi="Arial" w:cs="Arial"/>
                <w:b/>
                <w:bCs/>
              </w:rPr>
            </w:pPr>
            <w:r>
              <w:rPr>
                <w:rFonts w:ascii="Arial" w:hAnsi="Arial" w:cs="Arial"/>
                <w:b/>
                <w:bCs/>
              </w:rPr>
              <w:t>Республика Алтай</w:t>
            </w:r>
          </w:p>
          <w:p w:rsidR="002C1D14" w:rsidRDefault="002C1D14">
            <w:pPr>
              <w:pStyle w:val="6"/>
              <w:rPr>
                <w:rFonts w:ascii="Arial" w:eastAsiaTheme="minorEastAsia" w:hAnsi="Arial" w:cs="Arial"/>
                <w:sz w:val="24"/>
                <w:szCs w:val="24"/>
              </w:rPr>
            </w:pPr>
            <w:r>
              <w:rPr>
                <w:rFonts w:ascii="Arial" w:eastAsiaTheme="minorEastAsia" w:hAnsi="Arial" w:cs="Arial"/>
                <w:sz w:val="24"/>
                <w:szCs w:val="24"/>
              </w:rPr>
              <w:t>Онгудайское</w:t>
            </w:r>
          </w:p>
          <w:p w:rsidR="002C1D14" w:rsidRDefault="002C1D14">
            <w:pPr>
              <w:jc w:val="center"/>
              <w:rPr>
                <w:rFonts w:ascii="Arial" w:hAnsi="Arial" w:cs="Arial"/>
                <w:b/>
                <w:bCs/>
              </w:rPr>
            </w:pPr>
            <w:r>
              <w:rPr>
                <w:rFonts w:ascii="Arial" w:hAnsi="Arial" w:cs="Arial"/>
                <w:b/>
                <w:bCs/>
              </w:rPr>
              <w:t xml:space="preserve">сельское поселение </w:t>
            </w:r>
          </w:p>
          <w:p w:rsidR="002C1D14" w:rsidRDefault="002C1D14">
            <w:pPr>
              <w:jc w:val="center"/>
              <w:rPr>
                <w:rFonts w:ascii="Arial" w:hAnsi="Arial" w:cs="Arial"/>
              </w:rPr>
            </w:pPr>
            <w:r>
              <w:rPr>
                <w:rFonts w:ascii="Arial" w:hAnsi="Arial" w:cs="Arial"/>
                <w:b/>
                <w:bCs/>
              </w:rPr>
              <w:t xml:space="preserve">Сельская администрация </w:t>
            </w:r>
          </w:p>
          <w:p w:rsidR="002C1D14" w:rsidRDefault="002C1D14">
            <w:pPr>
              <w:jc w:val="center"/>
              <w:rPr>
                <w:rFonts w:ascii="Arial" w:hAnsi="Arial" w:cs="Arial"/>
              </w:rPr>
            </w:pPr>
          </w:p>
          <w:p w:rsidR="002C1D14" w:rsidRDefault="00AB00F9">
            <w:pPr>
              <w:jc w:val="center"/>
            </w:pPr>
            <w:r>
              <w:pict>
                <v:line id="_x0000_s1026" style="position:absolute;left:0;text-align:left;z-index:251658240" from="-7.35pt,11.4pt" to="503.85pt,11.4pt"/>
              </w:pict>
            </w:r>
          </w:p>
        </w:tc>
        <w:tc>
          <w:tcPr>
            <w:tcW w:w="2126" w:type="dxa"/>
          </w:tcPr>
          <w:p w:rsidR="002C1D14" w:rsidRDefault="002C1D14">
            <w:pPr>
              <w:ind w:left="-213" w:right="-71"/>
              <w:jc w:val="center"/>
            </w:pPr>
          </w:p>
        </w:tc>
        <w:tc>
          <w:tcPr>
            <w:tcW w:w="3544" w:type="dxa"/>
          </w:tcPr>
          <w:p w:rsidR="002C1D14" w:rsidRDefault="002C1D14">
            <w:pPr>
              <w:ind w:left="-71"/>
              <w:jc w:val="center"/>
              <w:rPr>
                <w:rFonts w:ascii="Arial" w:hAnsi="Arial"/>
                <w:b/>
              </w:rPr>
            </w:pPr>
          </w:p>
          <w:p w:rsidR="002C1D14" w:rsidRDefault="002C1D14">
            <w:pPr>
              <w:ind w:left="-71"/>
              <w:jc w:val="center"/>
              <w:rPr>
                <w:rFonts w:ascii="Arial" w:hAnsi="Arial"/>
                <w:b/>
              </w:rPr>
            </w:pPr>
            <w:r>
              <w:rPr>
                <w:rFonts w:ascii="Arial" w:hAnsi="Arial"/>
                <w:b/>
              </w:rPr>
              <w:t xml:space="preserve">Россия </w:t>
            </w:r>
            <w:proofErr w:type="spellStart"/>
            <w:r>
              <w:rPr>
                <w:rFonts w:ascii="Arial" w:hAnsi="Arial"/>
                <w:b/>
              </w:rPr>
              <w:t>Федерациязы</w:t>
            </w:r>
            <w:proofErr w:type="spellEnd"/>
            <w:r>
              <w:rPr>
                <w:rFonts w:ascii="Arial" w:hAnsi="Arial"/>
                <w:b/>
              </w:rPr>
              <w:t xml:space="preserve"> </w:t>
            </w:r>
          </w:p>
          <w:p w:rsidR="002C1D14" w:rsidRDefault="002C1D14">
            <w:pPr>
              <w:pStyle w:val="5"/>
              <w:rPr>
                <w:rFonts w:eastAsiaTheme="minorEastAsia"/>
                <w:sz w:val="24"/>
                <w:szCs w:val="24"/>
              </w:rPr>
            </w:pPr>
            <w:r>
              <w:rPr>
                <w:rFonts w:eastAsiaTheme="minorEastAsia"/>
                <w:sz w:val="24"/>
                <w:szCs w:val="24"/>
              </w:rPr>
              <w:t>Алтай Республика</w:t>
            </w:r>
          </w:p>
          <w:p w:rsidR="002C1D14" w:rsidRDefault="002C1D14">
            <w:pPr>
              <w:pStyle w:val="6"/>
              <w:rPr>
                <w:rFonts w:ascii="Arial" w:eastAsiaTheme="minorEastAsia" w:hAnsi="Arial" w:cs="Arial"/>
                <w:sz w:val="24"/>
                <w:szCs w:val="24"/>
              </w:rPr>
            </w:pPr>
            <w:proofErr w:type="spellStart"/>
            <w:r>
              <w:rPr>
                <w:rFonts w:ascii="Arial" w:eastAsiaTheme="minorEastAsia" w:hAnsi="Arial" w:cs="Arial"/>
                <w:sz w:val="24"/>
                <w:szCs w:val="24"/>
              </w:rPr>
              <w:t>Ондойдын</w:t>
            </w:r>
            <w:proofErr w:type="spellEnd"/>
          </w:p>
          <w:p w:rsidR="002C1D14" w:rsidRDefault="002C1D14">
            <w:pPr>
              <w:jc w:val="center"/>
              <w:rPr>
                <w:rFonts w:ascii="Arial" w:hAnsi="Arial" w:cs="Arial"/>
                <w:b/>
                <w:bCs/>
              </w:rPr>
            </w:pPr>
            <w:r>
              <w:rPr>
                <w:rFonts w:ascii="Arial" w:hAnsi="Arial" w:cs="Arial"/>
                <w:b/>
                <w:bCs/>
                <w:lang w:val="en-US"/>
              </w:rPr>
              <w:t>j</w:t>
            </w:r>
            <w:proofErr w:type="spellStart"/>
            <w:r>
              <w:rPr>
                <w:rFonts w:ascii="Arial" w:hAnsi="Arial" w:cs="Arial"/>
                <w:b/>
                <w:bCs/>
              </w:rPr>
              <w:t>урт</w:t>
            </w:r>
            <w:proofErr w:type="spellEnd"/>
            <w:r>
              <w:rPr>
                <w:rFonts w:ascii="Arial" w:hAnsi="Arial" w:cs="Arial"/>
                <w:b/>
                <w:bCs/>
              </w:rPr>
              <w:t xml:space="preserve"> </w:t>
            </w:r>
            <w:r>
              <w:rPr>
                <w:rFonts w:ascii="Arial" w:hAnsi="Arial" w:cs="Arial"/>
                <w:b/>
                <w:bCs/>
                <w:lang w:val="en-US"/>
              </w:rPr>
              <w:t>j</w:t>
            </w:r>
            <w:proofErr w:type="spellStart"/>
            <w:r>
              <w:rPr>
                <w:rFonts w:ascii="Arial" w:hAnsi="Arial" w:cs="Arial"/>
                <w:b/>
                <w:bCs/>
              </w:rPr>
              <w:t>еезези</w:t>
            </w:r>
            <w:proofErr w:type="spellEnd"/>
          </w:p>
          <w:p w:rsidR="002C1D14" w:rsidRDefault="002C1D14">
            <w:pPr>
              <w:jc w:val="center"/>
            </w:pPr>
            <w:r>
              <w:rPr>
                <w:rFonts w:ascii="Arial" w:hAnsi="Arial" w:cs="Arial"/>
                <w:b/>
                <w:bCs/>
                <w:lang w:val="en-US"/>
              </w:rPr>
              <w:t>J</w:t>
            </w:r>
            <w:proofErr w:type="spellStart"/>
            <w:r>
              <w:rPr>
                <w:rFonts w:ascii="Arial" w:hAnsi="Arial" w:cs="Arial"/>
                <w:b/>
                <w:bCs/>
              </w:rPr>
              <w:t>урт</w:t>
            </w:r>
            <w:proofErr w:type="spellEnd"/>
            <w:r>
              <w:rPr>
                <w:rFonts w:ascii="Arial" w:hAnsi="Arial" w:cs="Arial"/>
                <w:b/>
                <w:bCs/>
              </w:rPr>
              <w:t xml:space="preserve"> администрация</w:t>
            </w:r>
          </w:p>
        </w:tc>
      </w:tr>
    </w:tbl>
    <w:p w:rsidR="002C1D14" w:rsidRDefault="002C1D14" w:rsidP="002C1D14">
      <w:pPr>
        <w:pStyle w:val="2"/>
        <w:rPr>
          <w:bCs w:val="0"/>
          <w:i w:val="0"/>
        </w:rPr>
      </w:pPr>
      <w:r>
        <w:rPr>
          <w:bCs w:val="0"/>
          <w:i w:val="0"/>
        </w:rPr>
        <w:t>ПОСТАНОВЛЕНИЕ</w:t>
      </w:r>
      <w:r>
        <w:rPr>
          <w:bCs w:val="0"/>
          <w:i w:val="0"/>
        </w:rPr>
        <w:tab/>
      </w:r>
      <w:r>
        <w:rPr>
          <w:bCs w:val="0"/>
          <w:i w:val="0"/>
        </w:rPr>
        <w:tab/>
        <w:t xml:space="preserve">  </w:t>
      </w:r>
      <w:r>
        <w:rPr>
          <w:bCs w:val="0"/>
          <w:i w:val="0"/>
        </w:rPr>
        <w:tab/>
      </w:r>
      <w:r>
        <w:rPr>
          <w:bCs w:val="0"/>
          <w:i w:val="0"/>
        </w:rPr>
        <w:tab/>
      </w:r>
      <w:r>
        <w:rPr>
          <w:bCs w:val="0"/>
          <w:i w:val="0"/>
        </w:rPr>
        <w:tab/>
      </w:r>
      <w:r>
        <w:rPr>
          <w:bCs w:val="0"/>
          <w:i w:val="0"/>
        </w:rPr>
        <w:tab/>
        <w:t xml:space="preserve">   </w:t>
      </w:r>
      <w:r w:rsidR="006F3EB8">
        <w:rPr>
          <w:bCs w:val="0"/>
          <w:i w:val="0"/>
        </w:rPr>
        <w:t xml:space="preserve">  </w:t>
      </w:r>
      <w:r>
        <w:rPr>
          <w:bCs w:val="0"/>
          <w:i w:val="0"/>
        </w:rPr>
        <w:t xml:space="preserve">            </w:t>
      </w:r>
      <w:proofErr w:type="gramStart"/>
      <w:r>
        <w:rPr>
          <w:bCs w:val="0"/>
          <w:i w:val="0"/>
          <w:lang w:val="en-US"/>
        </w:rPr>
        <w:t>J</w:t>
      </w:r>
      <w:proofErr w:type="gramEnd"/>
      <w:r>
        <w:rPr>
          <w:bCs w:val="0"/>
          <w:i w:val="0"/>
        </w:rPr>
        <w:t>ОП</w:t>
      </w:r>
    </w:p>
    <w:p w:rsidR="002C1D14" w:rsidRDefault="002C1D14" w:rsidP="002C1D14">
      <w:pPr>
        <w:jc w:val="both"/>
      </w:pPr>
      <w:r>
        <w:t xml:space="preserve">От </w:t>
      </w:r>
      <w:r w:rsidR="002A7C13">
        <w:t>12</w:t>
      </w:r>
      <w:r w:rsidR="00981F67">
        <w:t>.1</w:t>
      </w:r>
      <w:r w:rsidR="002A7C13">
        <w:t>1</w:t>
      </w:r>
      <w:r w:rsidR="00981F67">
        <w:t>.</w:t>
      </w:r>
      <w:r>
        <w:t xml:space="preserve"> 20</w:t>
      </w:r>
      <w:r w:rsidR="006F3EB8">
        <w:t>1</w:t>
      </w:r>
      <w:r w:rsidR="00981F67">
        <w:t>5</w:t>
      </w:r>
      <w:r>
        <w:t xml:space="preserve"> г.</w:t>
      </w:r>
      <w:r>
        <w:tab/>
        <w:t xml:space="preserve">                                       </w:t>
      </w:r>
      <w:r w:rsidR="008A54CB">
        <w:t>(проект)</w:t>
      </w:r>
      <w:r>
        <w:t xml:space="preserve">                     </w:t>
      </w:r>
      <w:r w:rsidR="00981F67">
        <w:t xml:space="preserve">               </w:t>
      </w:r>
      <w:r>
        <w:t xml:space="preserve">   № </w:t>
      </w:r>
      <w:r w:rsidR="00DF3269">
        <w:t xml:space="preserve"> </w:t>
      </w:r>
      <w:r w:rsidR="006359D4">
        <w:t>____</w:t>
      </w:r>
      <w:r w:rsidR="00DF3269">
        <w:t xml:space="preserve">    </w:t>
      </w:r>
      <w:r w:rsidR="00CA764E">
        <w:t xml:space="preserve">       </w:t>
      </w:r>
    </w:p>
    <w:p w:rsidR="003B37D2" w:rsidRDefault="003B37D2" w:rsidP="002C1D14">
      <w:pPr>
        <w:jc w:val="both"/>
      </w:pPr>
    </w:p>
    <w:p w:rsidR="003D7CE2" w:rsidRDefault="00DC564F" w:rsidP="003D7CE2">
      <w:r w:rsidRPr="00DC564F">
        <w:tab/>
      </w:r>
    </w:p>
    <w:p w:rsidR="002A7C13" w:rsidRPr="002A7C13" w:rsidRDefault="002A7C13" w:rsidP="002A7C13">
      <w:pPr>
        <w:spacing w:line="330" w:lineRule="atLeast"/>
        <w:jc w:val="both"/>
        <w:textAlignment w:val="baseline"/>
        <w:rPr>
          <w:color w:val="000000"/>
        </w:rPr>
      </w:pPr>
      <w:r w:rsidRPr="002A7C13">
        <w:rPr>
          <w:b/>
        </w:rPr>
        <w:t>Об утверждении</w:t>
      </w:r>
      <w:r>
        <w:t xml:space="preserve"> </w:t>
      </w:r>
      <w:r w:rsidRPr="002A7C13">
        <w:rPr>
          <w:b/>
          <w:bCs/>
          <w:color w:val="000000"/>
          <w:bdr w:val="none" w:sz="0" w:space="0" w:color="auto" w:frame="1"/>
        </w:rPr>
        <w:t>административного регламента</w:t>
      </w:r>
    </w:p>
    <w:p w:rsidR="002A7C13" w:rsidRPr="002A7C13" w:rsidRDefault="002A7C13" w:rsidP="002A7C13">
      <w:pPr>
        <w:spacing w:line="330" w:lineRule="atLeast"/>
        <w:jc w:val="both"/>
        <w:textAlignment w:val="baseline"/>
        <w:rPr>
          <w:color w:val="000000"/>
        </w:rPr>
      </w:pPr>
      <w:r w:rsidRPr="002A7C13">
        <w:rPr>
          <w:b/>
          <w:bCs/>
          <w:color w:val="000000"/>
          <w:bdr w:val="none" w:sz="0" w:space="0" w:color="auto" w:frame="1"/>
        </w:rPr>
        <w:t>предоставления муниципальной услуги</w:t>
      </w:r>
      <w:r w:rsidRPr="002A7C13">
        <w:rPr>
          <w:color w:val="000000"/>
        </w:rPr>
        <w:t xml:space="preserve"> </w:t>
      </w:r>
      <w:r w:rsidRPr="002A7C13">
        <w:rPr>
          <w:b/>
          <w:bCs/>
          <w:color w:val="000000"/>
          <w:bdr w:val="none" w:sz="0" w:space="0" w:color="auto" w:frame="1"/>
        </w:rPr>
        <w:t>«Заключение договора</w:t>
      </w:r>
    </w:p>
    <w:p w:rsidR="002A7C13" w:rsidRPr="002A7C13" w:rsidRDefault="002A7C13" w:rsidP="002A7C13">
      <w:pPr>
        <w:spacing w:line="330" w:lineRule="atLeast"/>
        <w:jc w:val="both"/>
        <w:textAlignment w:val="baseline"/>
        <w:rPr>
          <w:color w:val="000000"/>
        </w:rPr>
      </w:pPr>
      <w:r w:rsidRPr="002A7C13">
        <w:rPr>
          <w:b/>
          <w:bCs/>
          <w:color w:val="000000"/>
          <w:bdr w:val="none" w:sz="0" w:space="0" w:color="auto" w:frame="1"/>
        </w:rPr>
        <w:t>безвозмездного срочного пользования </w:t>
      </w:r>
      <w:hyperlink r:id="rId6" w:tooltip="Земельные участки" w:history="1">
        <w:r w:rsidRPr="002A7C13">
          <w:rPr>
            <w:b/>
            <w:bCs/>
            <w:color w:val="743399"/>
            <w:u w:val="single"/>
            <w:bdr w:val="none" w:sz="0" w:space="0" w:color="auto" w:frame="1"/>
          </w:rPr>
          <w:t>земельным участком</w:t>
        </w:r>
      </w:hyperlink>
      <w:r w:rsidRPr="002A7C13">
        <w:rPr>
          <w:b/>
          <w:bCs/>
          <w:color w:val="000000"/>
          <w:bdr w:val="none" w:sz="0" w:space="0" w:color="auto" w:frame="1"/>
        </w:rPr>
        <w:t>».</w:t>
      </w:r>
    </w:p>
    <w:p w:rsidR="002A7C13" w:rsidRPr="002A7C13" w:rsidRDefault="002A7C13" w:rsidP="002A7C13">
      <w:pPr>
        <w:pStyle w:val="aa"/>
        <w:jc w:val="both"/>
        <w:rPr>
          <w:rFonts w:ascii="Times New Roman" w:hAnsi="Times New Roman" w:cs="Times New Roman"/>
        </w:rPr>
      </w:pPr>
    </w:p>
    <w:p w:rsidR="002A7C13" w:rsidRPr="002A7C13" w:rsidRDefault="002A7C13" w:rsidP="002A7C13">
      <w:pPr>
        <w:pStyle w:val="aa"/>
        <w:jc w:val="both"/>
        <w:rPr>
          <w:rFonts w:ascii="Times New Roman" w:hAnsi="Times New Roman" w:cs="Times New Roman"/>
        </w:rPr>
      </w:pPr>
      <w:r w:rsidRPr="002A7C13">
        <w:rPr>
          <w:rFonts w:ascii="Times New Roman" w:hAnsi="Times New Roman" w:cs="Times New Roman"/>
        </w:rPr>
        <w:t xml:space="preserve">            В соответствии с Федеральным законом от 27 июля 2010 г № 210 –ФЗ «Об организации предоставления государственных и муниципальных услуг</w:t>
      </w:r>
      <w:r>
        <w:rPr>
          <w:rFonts w:ascii="Times New Roman" w:hAnsi="Times New Roman" w:cs="Times New Roman"/>
        </w:rPr>
        <w:t>»</w:t>
      </w:r>
      <w:r w:rsidRPr="002A7C13">
        <w:rPr>
          <w:rFonts w:ascii="Times New Roman" w:hAnsi="Times New Roman" w:cs="Times New Roman"/>
        </w:rPr>
        <w:t xml:space="preserve">, администрация </w:t>
      </w:r>
      <w:proofErr w:type="spellStart"/>
      <w:r>
        <w:rPr>
          <w:rFonts w:ascii="Times New Roman" w:hAnsi="Times New Roman" w:cs="Times New Roman"/>
        </w:rPr>
        <w:t>Онгудайс</w:t>
      </w:r>
      <w:r w:rsidRPr="002A7C13">
        <w:rPr>
          <w:rFonts w:ascii="Times New Roman" w:hAnsi="Times New Roman" w:cs="Times New Roman"/>
        </w:rPr>
        <w:t>кого</w:t>
      </w:r>
      <w:proofErr w:type="spellEnd"/>
      <w:r w:rsidRPr="002A7C13">
        <w:rPr>
          <w:rFonts w:ascii="Times New Roman" w:hAnsi="Times New Roman" w:cs="Times New Roman"/>
        </w:rPr>
        <w:t xml:space="preserve"> сельского поселения ПОСТАНОВЛЯЕТ:</w:t>
      </w:r>
    </w:p>
    <w:p w:rsidR="002A7C13" w:rsidRPr="002A7C13" w:rsidRDefault="002A7C13" w:rsidP="002A7C13">
      <w:pPr>
        <w:spacing w:line="330" w:lineRule="atLeast"/>
        <w:jc w:val="both"/>
        <w:textAlignment w:val="baseline"/>
        <w:rPr>
          <w:color w:val="000000"/>
        </w:rPr>
      </w:pPr>
      <w:r w:rsidRPr="002A7C13">
        <w:t xml:space="preserve">1. Утвердить прилагаемый Административный регламент </w:t>
      </w:r>
      <w:r w:rsidRPr="002A7C13">
        <w:rPr>
          <w:b/>
          <w:bCs/>
          <w:color w:val="000000"/>
          <w:bdr w:val="none" w:sz="0" w:space="0" w:color="auto" w:frame="1"/>
        </w:rPr>
        <w:t>«Заключение договора</w:t>
      </w:r>
    </w:p>
    <w:p w:rsidR="002A7C13" w:rsidRPr="002A7C13" w:rsidRDefault="002A7C13" w:rsidP="002A7C13">
      <w:pPr>
        <w:pStyle w:val="aa"/>
        <w:jc w:val="both"/>
        <w:rPr>
          <w:rFonts w:ascii="Times New Roman" w:hAnsi="Times New Roman" w:cs="Times New Roman"/>
        </w:rPr>
      </w:pPr>
      <w:r w:rsidRPr="002A7C13">
        <w:rPr>
          <w:rFonts w:ascii="Times New Roman" w:hAnsi="Times New Roman" w:cs="Times New Roman"/>
          <w:b/>
          <w:bCs/>
          <w:color w:val="000000"/>
          <w:sz w:val="24"/>
          <w:szCs w:val="24"/>
          <w:bdr w:val="none" w:sz="0" w:space="0" w:color="auto" w:frame="1"/>
        </w:rPr>
        <w:t>безвозмездного срочного пользования </w:t>
      </w:r>
      <w:hyperlink r:id="rId7" w:tooltip="Земельные участки" w:history="1">
        <w:r w:rsidRPr="002A7C13">
          <w:rPr>
            <w:rFonts w:ascii="Times New Roman" w:hAnsi="Times New Roman" w:cs="Times New Roman"/>
            <w:b/>
            <w:bCs/>
            <w:color w:val="743399"/>
            <w:sz w:val="24"/>
            <w:szCs w:val="24"/>
            <w:u w:val="single"/>
            <w:bdr w:val="none" w:sz="0" w:space="0" w:color="auto" w:frame="1"/>
          </w:rPr>
          <w:t>земельным участком</w:t>
        </w:r>
      </w:hyperlink>
      <w:r w:rsidRPr="002A7C13">
        <w:rPr>
          <w:rFonts w:ascii="Times New Roman" w:hAnsi="Times New Roman" w:cs="Times New Roman"/>
          <w:sz w:val="24"/>
          <w:szCs w:val="24"/>
        </w:rPr>
        <w:t>»</w:t>
      </w:r>
      <w:r w:rsidRPr="002A7C13">
        <w:rPr>
          <w:rFonts w:ascii="Times New Roman" w:hAnsi="Times New Roman" w:cs="Times New Roman"/>
        </w:rPr>
        <w:t xml:space="preserve"> (приложение № 1)</w:t>
      </w:r>
    </w:p>
    <w:p w:rsidR="002A7C13" w:rsidRPr="002A7C13" w:rsidRDefault="002A7C13" w:rsidP="002A7C13">
      <w:pPr>
        <w:pStyle w:val="aa"/>
        <w:jc w:val="both"/>
        <w:rPr>
          <w:rFonts w:ascii="Times New Roman" w:hAnsi="Times New Roman" w:cs="Times New Roman"/>
        </w:rPr>
      </w:pPr>
      <w:r w:rsidRPr="002A7C13">
        <w:rPr>
          <w:rFonts w:ascii="Times New Roman" w:hAnsi="Times New Roman" w:cs="Times New Roman"/>
        </w:rPr>
        <w:t>2. Настоящее постановление вступает в силу на следующий день, после дня его официального опубликования (обнародования).</w:t>
      </w:r>
    </w:p>
    <w:p w:rsidR="002A7C13" w:rsidRPr="002A7C13" w:rsidRDefault="002A7C13" w:rsidP="002A7C13">
      <w:pPr>
        <w:pStyle w:val="aa"/>
        <w:jc w:val="both"/>
        <w:rPr>
          <w:rFonts w:ascii="Times New Roman" w:hAnsi="Times New Roman" w:cs="Times New Roman"/>
        </w:rPr>
      </w:pPr>
      <w:r w:rsidRPr="002A7C13">
        <w:rPr>
          <w:rFonts w:ascii="Times New Roman" w:hAnsi="Times New Roman" w:cs="Times New Roman"/>
        </w:rPr>
        <w:t>3. Настоящее постановление опубликовать</w:t>
      </w:r>
      <w:r>
        <w:rPr>
          <w:rFonts w:ascii="Times New Roman" w:hAnsi="Times New Roman" w:cs="Times New Roman"/>
        </w:rPr>
        <w:t xml:space="preserve"> </w:t>
      </w:r>
      <w:r w:rsidRPr="002A7C13">
        <w:rPr>
          <w:rFonts w:ascii="Times New Roman" w:hAnsi="Times New Roman" w:cs="Times New Roman"/>
        </w:rPr>
        <w:t xml:space="preserve">(обнародовать) путем размещения на информационных стендах </w:t>
      </w:r>
      <w:proofErr w:type="spellStart"/>
      <w:r>
        <w:rPr>
          <w:rFonts w:ascii="Times New Roman" w:hAnsi="Times New Roman" w:cs="Times New Roman"/>
        </w:rPr>
        <w:t>Онгудайского</w:t>
      </w:r>
      <w:proofErr w:type="spellEnd"/>
      <w:r w:rsidRPr="002A7C13">
        <w:rPr>
          <w:rFonts w:ascii="Times New Roman" w:hAnsi="Times New Roman" w:cs="Times New Roman"/>
        </w:rPr>
        <w:t xml:space="preserve"> сельского поселения.</w:t>
      </w:r>
    </w:p>
    <w:p w:rsidR="002A7C13" w:rsidRDefault="002A7C13" w:rsidP="002A7C13">
      <w:pPr>
        <w:pStyle w:val="aa"/>
      </w:pPr>
    </w:p>
    <w:p w:rsidR="002A7C13" w:rsidRDefault="002A7C13" w:rsidP="002A7C13">
      <w:pPr>
        <w:pStyle w:val="aa"/>
      </w:pPr>
    </w:p>
    <w:p w:rsidR="002A7C13" w:rsidRDefault="002A7C13" w:rsidP="002A7C13">
      <w:pPr>
        <w:pStyle w:val="aa"/>
      </w:pPr>
    </w:p>
    <w:p w:rsidR="002A7C13" w:rsidRPr="007771C4" w:rsidRDefault="002A7C13" w:rsidP="002A7C13">
      <w:pPr>
        <w:pStyle w:val="aa"/>
      </w:pPr>
    </w:p>
    <w:p w:rsidR="002A7C13" w:rsidRPr="00CF028C" w:rsidRDefault="002A7C13" w:rsidP="002A7C13">
      <w:pPr>
        <w:pStyle w:val="ConsPlusNormal"/>
        <w:ind w:firstLine="540"/>
        <w:jc w:val="both"/>
        <w:rPr>
          <w:rFonts w:ascii="Times New Roman" w:hAnsi="Times New Roman" w:cs="Times New Roman"/>
          <w:sz w:val="24"/>
          <w:szCs w:val="24"/>
        </w:rPr>
      </w:pPr>
      <w:r w:rsidRPr="00CF028C">
        <w:rPr>
          <w:rFonts w:ascii="Times New Roman" w:hAnsi="Times New Roman" w:cs="Times New Roman"/>
          <w:sz w:val="24"/>
          <w:szCs w:val="24"/>
        </w:rPr>
        <w:t xml:space="preserve">Глава </w:t>
      </w:r>
      <w:proofErr w:type="spellStart"/>
      <w:r>
        <w:rPr>
          <w:rFonts w:ascii="Times New Roman" w:hAnsi="Times New Roman" w:cs="Times New Roman"/>
          <w:sz w:val="24"/>
          <w:szCs w:val="24"/>
        </w:rPr>
        <w:t>Онгудайского</w:t>
      </w:r>
      <w:proofErr w:type="spellEnd"/>
      <w:r w:rsidRPr="00CF028C">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CF028C">
        <w:rPr>
          <w:rFonts w:ascii="Times New Roman" w:hAnsi="Times New Roman" w:cs="Times New Roman"/>
          <w:sz w:val="24"/>
          <w:szCs w:val="24"/>
        </w:rPr>
        <w:t xml:space="preserve">                       </w:t>
      </w:r>
      <w:r w:rsidR="008128E2">
        <w:rPr>
          <w:rFonts w:ascii="Times New Roman" w:hAnsi="Times New Roman" w:cs="Times New Roman"/>
          <w:sz w:val="24"/>
          <w:szCs w:val="24"/>
        </w:rPr>
        <w:t>Э.А. Тепуков</w:t>
      </w: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Default="002A7C13" w:rsidP="002A7C13">
      <w:pPr>
        <w:pStyle w:val="ConsPlusTitle"/>
        <w:rPr>
          <w:rFonts w:ascii="Times New Roman" w:hAnsi="Times New Roman" w:cs="Times New Roman"/>
          <w:sz w:val="24"/>
          <w:szCs w:val="24"/>
        </w:rPr>
      </w:pPr>
    </w:p>
    <w:p w:rsidR="002A7C13" w:rsidRPr="002A7C13" w:rsidRDefault="002A7C13" w:rsidP="002A7C13">
      <w:pPr>
        <w:pStyle w:val="ConsPlusTitle"/>
        <w:rPr>
          <w:rFonts w:ascii="Times New Roman" w:hAnsi="Times New Roman" w:cs="Times New Roman"/>
          <w:sz w:val="24"/>
          <w:szCs w:val="24"/>
        </w:rPr>
      </w:pPr>
    </w:p>
    <w:p w:rsidR="002A7C13" w:rsidRPr="002A7C13" w:rsidRDefault="002A7C13" w:rsidP="002A7C13">
      <w:pPr>
        <w:pStyle w:val="ConsPlusTitle"/>
        <w:rPr>
          <w:rFonts w:ascii="Times New Roman" w:hAnsi="Times New Roman" w:cs="Times New Roman"/>
          <w:sz w:val="24"/>
          <w:szCs w:val="24"/>
        </w:rPr>
      </w:pPr>
    </w:p>
    <w:p w:rsidR="002A7C13" w:rsidRPr="002A7C13" w:rsidRDefault="002A7C13" w:rsidP="002A7C13">
      <w:pPr>
        <w:pStyle w:val="aa"/>
        <w:jc w:val="right"/>
        <w:rPr>
          <w:rFonts w:ascii="Times New Roman" w:hAnsi="Times New Roman" w:cs="Times New Roman"/>
        </w:rPr>
      </w:pPr>
      <w:r w:rsidRPr="002A7C13">
        <w:rPr>
          <w:rFonts w:ascii="Times New Roman" w:hAnsi="Times New Roman" w:cs="Times New Roman"/>
        </w:rPr>
        <w:lastRenderedPageBreak/>
        <w:t xml:space="preserve">                                                        Приложение № 1</w:t>
      </w:r>
    </w:p>
    <w:p w:rsidR="002A7C13" w:rsidRPr="002A7C13" w:rsidRDefault="002A7C13" w:rsidP="002A7C13">
      <w:pPr>
        <w:pStyle w:val="aa"/>
        <w:jc w:val="right"/>
        <w:rPr>
          <w:rFonts w:ascii="Times New Roman" w:hAnsi="Times New Roman" w:cs="Times New Roman"/>
        </w:rPr>
      </w:pPr>
      <w:r w:rsidRPr="002A7C13">
        <w:rPr>
          <w:rFonts w:ascii="Times New Roman" w:hAnsi="Times New Roman" w:cs="Times New Roman"/>
        </w:rPr>
        <w:t>К постановлению №___</w:t>
      </w:r>
    </w:p>
    <w:p w:rsidR="002A7C13" w:rsidRPr="002A7C13" w:rsidRDefault="002A7C13" w:rsidP="002A7C13">
      <w:pPr>
        <w:pStyle w:val="aa"/>
        <w:jc w:val="right"/>
        <w:rPr>
          <w:rFonts w:ascii="Times New Roman" w:hAnsi="Times New Roman" w:cs="Times New Roman"/>
        </w:rPr>
      </w:pPr>
      <w:r w:rsidRPr="002A7C13">
        <w:rPr>
          <w:rFonts w:ascii="Times New Roman" w:hAnsi="Times New Roman" w:cs="Times New Roman"/>
        </w:rPr>
        <w:t>От «__»_______2015 г</w:t>
      </w:r>
    </w:p>
    <w:p w:rsidR="002A7C13" w:rsidRPr="002A7C13" w:rsidRDefault="002A7C13" w:rsidP="002A7C13"/>
    <w:p w:rsidR="002A7C13" w:rsidRPr="002A7C13" w:rsidRDefault="002A7C13" w:rsidP="002A7C13">
      <w:pPr>
        <w:spacing w:line="330" w:lineRule="atLeast"/>
        <w:jc w:val="center"/>
        <w:textAlignment w:val="baseline"/>
        <w:rPr>
          <w:color w:val="000000"/>
        </w:rPr>
      </w:pPr>
      <w:r w:rsidRPr="002A7C13">
        <w:rPr>
          <w:b/>
          <w:bCs/>
          <w:color w:val="000000"/>
          <w:bdr w:val="none" w:sz="0" w:space="0" w:color="auto" w:frame="1"/>
        </w:rPr>
        <w:t>АДМИНИСТРАТИВНЫЙ РЕГЛАМЕНТ</w:t>
      </w:r>
    </w:p>
    <w:p w:rsidR="002A7C13" w:rsidRPr="002A7C13" w:rsidRDefault="002A7C13" w:rsidP="002A7C13">
      <w:pPr>
        <w:spacing w:line="330" w:lineRule="atLeast"/>
        <w:jc w:val="center"/>
        <w:textAlignment w:val="baseline"/>
        <w:rPr>
          <w:color w:val="000000"/>
        </w:rPr>
      </w:pPr>
      <w:r w:rsidRPr="002A7C13">
        <w:rPr>
          <w:b/>
          <w:bCs/>
          <w:color w:val="000000"/>
          <w:bdr w:val="none" w:sz="0" w:space="0" w:color="auto" w:frame="1"/>
        </w:rPr>
        <w:t>предоставления муниципальной услуги</w:t>
      </w:r>
    </w:p>
    <w:p w:rsidR="002A7C13" w:rsidRDefault="002A7C13" w:rsidP="002A7C13">
      <w:pPr>
        <w:spacing w:line="330" w:lineRule="atLeast"/>
        <w:jc w:val="center"/>
        <w:textAlignment w:val="baseline"/>
        <w:rPr>
          <w:b/>
          <w:bCs/>
          <w:color w:val="000000"/>
          <w:bdr w:val="none" w:sz="0" w:space="0" w:color="auto" w:frame="1"/>
        </w:rPr>
      </w:pPr>
      <w:r w:rsidRPr="002A7C13">
        <w:rPr>
          <w:b/>
          <w:bCs/>
          <w:color w:val="000000"/>
          <w:bdr w:val="none" w:sz="0" w:space="0" w:color="auto" w:frame="1"/>
        </w:rPr>
        <w:t>«Заключение договора</w:t>
      </w:r>
    </w:p>
    <w:p w:rsidR="002A7C13" w:rsidRPr="002A7C13" w:rsidRDefault="002A7C13" w:rsidP="002A7C13">
      <w:pPr>
        <w:spacing w:line="330" w:lineRule="atLeast"/>
        <w:jc w:val="center"/>
        <w:textAlignment w:val="baseline"/>
        <w:rPr>
          <w:color w:val="000000"/>
        </w:rPr>
      </w:pPr>
      <w:r w:rsidRPr="002A7C13">
        <w:rPr>
          <w:b/>
          <w:bCs/>
          <w:color w:val="000000"/>
          <w:bdr w:val="none" w:sz="0" w:space="0" w:color="auto" w:frame="1"/>
        </w:rPr>
        <w:t>безвозмездного срочного пользования </w:t>
      </w:r>
      <w:hyperlink r:id="rId8" w:tooltip="Земельные участки" w:history="1">
        <w:r w:rsidRPr="002A7C13">
          <w:rPr>
            <w:b/>
            <w:bCs/>
            <w:color w:val="743399"/>
            <w:u w:val="single"/>
            <w:bdr w:val="none" w:sz="0" w:space="0" w:color="auto" w:frame="1"/>
          </w:rPr>
          <w:t>земельным участком</w:t>
        </w:r>
      </w:hyperlink>
      <w:r w:rsidRPr="002A7C13">
        <w:rPr>
          <w:b/>
          <w:bCs/>
          <w:color w:val="000000"/>
          <w:bdr w:val="none" w:sz="0" w:space="0" w:color="auto" w:frame="1"/>
        </w:rPr>
        <w:t>»</w:t>
      </w:r>
    </w:p>
    <w:p w:rsidR="002A7C13" w:rsidRDefault="002A7C13" w:rsidP="002A7C13">
      <w:pPr>
        <w:pBdr>
          <w:bottom w:val="single" w:sz="6" w:space="5" w:color="808080"/>
        </w:pBdr>
        <w:spacing w:line="330" w:lineRule="atLeast"/>
        <w:ind w:right="6045"/>
        <w:jc w:val="both"/>
        <w:textAlignment w:val="baseline"/>
        <w:outlineLvl w:val="0"/>
        <w:rPr>
          <w:rFonts w:ascii="Arial" w:hAnsi="Arial" w:cs="Arial"/>
          <w:b/>
          <w:bCs/>
          <w:color w:val="000000"/>
          <w:kern w:val="36"/>
          <w:sz w:val="30"/>
          <w:szCs w:val="30"/>
          <w:bdr w:val="none" w:sz="0" w:space="0" w:color="auto" w:frame="1"/>
        </w:rPr>
      </w:pPr>
    </w:p>
    <w:p w:rsidR="002A7C13" w:rsidRPr="002A7C13" w:rsidRDefault="002A7C13" w:rsidP="002A7C13">
      <w:pPr>
        <w:pBdr>
          <w:bottom w:val="single" w:sz="6" w:space="5" w:color="808080"/>
        </w:pBdr>
        <w:spacing w:line="330" w:lineRule="atLeast"/>
        <w:ind w:right="-1"/>
        <w:jc w:val="both"/>
        <w:textAlignment w:val="baseline"/>
        <w:outlineLvl w:val="0"/>
        <w:rPr>
          <w:color w:val="000000"/>
          <w:kern w:val="36"/>
        </w:rPr>
      </w:pPr>
      <w:r w:rsidRPr="002A7C13">
        <w:rPr>
          <w:b/>
          <w:bCs/>
          <w:color w:val="000000"/>
          <w:kern w:val="36"/>
          <w:bdr w:val="none" w:sz="0" w:space="0" w:color="auto" w:frame="1"/>
        </w:rPr>
        <w:t>I. Раздел «Общие положения»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1.1.</w:t>
      </w:r>
      <w:r w:rsidRPr="002A7C13">
        <w:rPr>
          <w:color w:val="000000"/>
          <w:sz w:val="20"/>
          <w:szCs w:val="20"/>
        </w:rPr>
        <w:t> </w:t>
      </w:r>
      <w:proofErr w:type="gramStart"/>
      <w:r w:rsidRPr="002A7C13">
        <w:rPr>
          <w:color w:val="000000"/>
          <w:sz w:val="20"/>
          <w:szCs w:val="20"/>
        </w:rPr>
        <w:t>Административный регламент оказания муниципальной услуги по заключению договора безвозмездного срочного пользования земельным участком, распоряжение которым отнесено законодательством к полномочиям </w:t>
      </w:r>
      <w:hyperlink r:id="rId9" w:tooltip="Органы местного самоуправления" w:history="1">
        <w:r w:rsidRPr="002A7C13">
          <w:rPr>
            <w:color w:val="743399"/>
            <w:sz w:val="20"/>
            <w:szCs w:val="20"/>
            <w:u w:val="single"/>
            <w:bdr w:val="none" w:sz="0" w:space="0" w:color="auto" w:frame="1"/>
          </w:rPr>
          <w:t>органов местного самоуправления</w:t>
        </w:r>
      </w:hyperlink>
      <w:r w:rsidRPr="002A7C13">
        <w:rPr>
          <w:color w:val="000000"/>
          <w:sz w:val="20"/>
          <w:szCs w:val="20"/>
        </w:rPr>
        <w:t> (далее – </w:t>
      </w:r>
      <w:hyperlink r:id="rId10" w:tooltip="Административные регламенты" w:history="1">
        <w:r w:rsidRPr="002A7C13">
          <w:rPr>
            <w:color w:val="743399"/>
            <w:sz w:val="20"/>
            <w:szCs w:val="20"/>
            <w:u w:val="single"/>
            <w:bdr w:val="none" w:sz="0" w:space="0" w:color="auto" w:frame="1"/>
          </w:rPr>
          <w:t>административный регламент</w:t>
        </w:r>
      </w:hyperlink>
      <w:r w:rsidRPr="002A7C13">
        <w:rPr>
          <w:color w:val="000000"/>
          <w:sz w:val="20"/>
          <w:szCs w:val="20"/>
        </w:rPr>
        <w:t>) разработан в целях повышения качества и доступности результатов оказания муниципальной услуги по предоставлению земельных участков из земель, государственная собственность на которые не разграничена (далее – муниципальная услуга), создания комфортных условий для потребителей муниципальной услуги (далее – заявители</w:t>
      </w:r>
      <w:proofErr w:type="gramEnd"/>
      <w:r w:rsidRPr="002A7C13">
        <w:rPr>
          <w:color w:val="000000"/>
          <w:sz w:val="20"/>
          <w:szCs w:val="20"/>
        </w:rPr>
        <w:t>),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муниципальные земельные участки, а также земельные участки, государственная собственность на которые не разграничена.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Настоящий административный регламент регулирует отношения по заключению с юридическими лицами договоров безвозмездного срочного пользования земельными участками, из земель государственной собственности и обеспечивает реализацию прав юридических лиц на пользование земельными участками для заявленных ими целей, предусмотренных Земельным кодексом Российской Федерации.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Муниципальная услуга предоставляется сельской администрацией </w:t>
      </w:r>
      <w:proofErr w:type="spellStart"/>
      <w:r>
        <w:rPr>
          <w:color w:val="000000"/>
          <w:sz w:val="20"/>
          <w:szCs w:val="20"/>
        </w:rPr>
        <w:t>Онгудайского</w:t>
      </w:r>
      <w:proofErr w:type="spellEnd"/>
      <w:r w:rsidRPr="002A7C13">
        <w:rPr>
          <w:color w:val="000000"/>
          <w:sz w:val="20"/>
          <w:szCs w:val="20"/>
        </w:rPr>
        <w:t xml:space="preserve"> сельского поселения.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1.2.</w:t>
      </w:r>
      <w:r w:rsidRPr="002A7C13">
        <w:rPr>
          <w:color w:val="000000"/>
          <w:sz w:val="20"/>
          <w:szCs w:val="20"/>
        </w:rPr>
        <w:t> Заявителями на предоставление муниципальной услуги являются: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юридические лица.</w:t>
      </w:r>
    </w:p>
    <w:p w:rsidR="002A7C13" w:rsidRPr="002A7C13" w:rsidRDefault="002A7C13" w:rsidP="002A7C13">
      <w:pPr>
        <w:spacing w:after="150" w:line="330" w:lineRule="atLeast"/>
        <w:jc w:val="both"/>
        <w:textAlignment w:val="baseline"/>
        <w:rPr>
          <w:color w:val="000000"/>
          <w:sz w:val="20"/>
          <w:szCs w:val="20"/>
        </w:rPr>
      </w:pPr>
      <w:r w:rsidRPr="002A7C13">
        <w:rPr>
          <w:b/>
          <w:bCs/>
          <w:color w:val="000000"/>
          <w:sz w:val="20"/>
          <w:szCs w:val="20"/>
          <w:bdr w:val="none" w:sz="0" w:space="0" w:color="auto" w:frame="1"/>
        </w:rPr>
        <w:t>1.3.</w:t>
      </w:r>
      <w:r w:rsidRPr="002A7C13">
        <w:rPr>
          <w:color w:val="000000"/>
          <w:sz w:val="20"/>
          <w:szCs w:val="20"/>
        </w:rPr>
        <w:t xml:space="preserve"> Юридический и почтовый адрес сельской администрацией </w:t>
      </w:r>
      <w:proofErr w:type="spellStart"/>
      <w:r>
        <w:rPr>
          <w:color w:val="000000"/>
          <w:sz w:val="20"/>
          <w:szCs w:val="20"/>
        </w:rPr>
        <w:t>Онгудайского</w:t>
      </w:r>
      <w:proofErr w:type="spellEnd"/>
      <w:r w:rsidRPr="002A7C13">
        <w:rPr>
          <w:color w:val="000000"/>
          <w:sz w:val="20"/>
          <w:szCs w:val="20"/>
        </w:rPr>
        <w:t xml:space="preserve"> сельского поселения.</w:t>
      </w:r>
    </w:p>
    <w:p w:rsidR="002A7C13" w:rsidRPr="002A7C13" w:rsidRDefault="002A7C13" w:rsidP="002A7C13">
      <w:pPr>
        <w:ind w:left="-84" w:firstLine="84"/>
        <w:jc w:val="both"/>
        <w:rPr>
          <w:sz w:val="20"/>
          <w:szCs w:val="20"/>
        </w:rPr>
      </w:pPr>
      <w:r w:rsidRPr="002A7C13">
        <w:rPr>
          <w:sz w:val="20"/>
          <w:szCs w:val="20"/>
        </w:rPr>
        <w:t>64944</w:t>
      </w:r>
      <w:r>
        <w:rPr>
          <w:sz w:val="20"/>
          <w:szCs w:val="20"/>
        </w:rPr>
        <w:t>0</w:t>
      </w:r>
      <w:r w:rsidRPr="002A7C13">
        <w:rPr>
          <w:sz w:val="20"/>
          <w:szCs w:val="20"/>
        </w:rPr>
        <w:t xml:space="preserve">, Россия, Республика Алтай, </w:t>
      </w:r>
      <w:proofErr w:type="spellStart"/>
      <w:r w:rsidRPr="002A7C13">
        <w:rPr>
          <w:sz w:val="20"/>
          <w:szCs w:val="20"/>
        </w:rPr>
        <w:t>Онгудайский</w:t>
      </w:r>
      <w:proofErr w:type="spellEnd"/>
      <w:r w:rsidRPr="002A7C13">
        <w:rPr>
          <w:sz w:val="20"/>
          <w:szCs w:val="20"/>
        </w:rPr>
        <w:t xml:space="preserve">  район, с</w:t>
      </w:r>
      <w:proofErr w:type="gramStart"/>
      <w:r w:rsidRPr="002A7C13">
        <w:rPr>
          <w:sz w:val="20"/>
          <w:szCs w:val="20"/>
        </w:rPr>
        <w:t>.</w:t>
      </w:r>
      <w:r>
        <w:rPr>
          <w:sz w:val="20"/>
          <w:szCs w:val="20"/>
        </w:rPr>
        <w:t>О</w:t>
      </w:r>
      <w:proofErr w:type="gramEnd"/>
      <w:r>
        <w:rPr>
          <w:sz w:val="20"/>
          <w:szCs w:val="20"/>
        </w:rPr>
        <w:t>нгудай</w:t>
      </w:r>
      <w:r w:rsidRPr="002A7C13">
        <w:rPr>
          <w:sz w:val="20"/>
          <w:szCs w:val="20"/>
        </w:rPr>
        <w:t xml:space="preserve">, ул. </w:t>
      </w:r>
      <w:r>
        <w:rPr>
          <w:sz w:val="20"/>
          <w:szCs w:val="20"/>
        </w:rPr>
        <w:t>Ленина</w:t>
      </w:r>
      <w:r w:rsidRPr="002A7C13">
        <w:rPr>
          <w:sz w:val="20"/>
          <w:szCs w:val="20"/>
        </w:rPr>
        <w:t xml:space="preserve">, </w:t>
      </w:r>
      <w:proofErr w:type="spellStart"/>
      <w:r w:rsidRPr="002A7C13">
        <w:rPr>
          <w:sz w:val="20"/>
          <w:szCs w:val="20"/>
        </w:rPr>
        <w:t>д</w:t>
      </w:r>
      <w:proofErr w:type="spellEnd"/>
      <w:r w:rsidRPr="002A7C13">
        <w:rPr>
          <w:sz w:val="20"/>
          <w:szCs w:val="20"/>
        </w:rPr>
        <w:t xml:space="preserve"> </w:t>
      </w:r>
      <w:r>
        <w:rPr>
          <w:sz w:val="20"/>
          <w:szCs w:val="20"/>
        </w:rPr>
        <w:t>11</w:t>
      </w:r>
      <w:r w:rsidRPr="002A7C13">
        <w:rPr>
          <w:color w:val="000000"/>
          <w:sz w:val="20"/>
          <w:szCs w:val="20"/>
        </w:rPr>
        <w:t>.</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Оформления договорных отношений производится в сельской </w:t>
      </w:r>
      <w:r>
        <w:rPr>
          <w:color w:val="000000"/>
          <w:sz w:val="20"/>
          <w:szCs w:val="20"/>
        </w:rPr>
        <w:t xml:space="preserve">администрации </w:t>
      </w:r>
      <w:proofErr w:type="spellStart"/>
      <w:r>
        <w:rPr>
          <w:color w:val="000000"/>
          <w:sz w:val="20"/>
          <w:szCs w:val="20"/>
        </w:rPr>
        <w:t>Онгудайского</w:t>
      </w:r>
      <w:proofErr w:type="spellEnd"/>
      <w:r w:rsidRPr="002A7C13">
        <w:rPr>
          <w:color w:val="000000"/>
          <w:sz w:val="20"/>
          <w:szCs w:val="20"/>
        </w:rPr>
        <w:t xml:space="preserve"> сельского поселения,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Специалист сельской администрации </w:t>
      </w:r>
      <w:proofErr w:type="spellStart"/>
      <w:r>
        <w:rPr>
          <w:color w:val="000000"/>
          <w:sz w:val="20"/>
          <w:szCs w:val="20"/>
        </w:rPr>
        <w:t>Онгудайского</w:t>
      </w:r>
      <w:proofErr w:type="spellEnd"/>
      <w:r w:rsidRPr="002A7C13">
        <w:rPr>
          <w:color w:val="000000"/>
          <w:sz w:val="20"/>
          <w:szCs w:val="20"/>
        </w:rPr>
        <w:t xml:space="preserve"> сельского поселения осуществляет прием заявителей для предоставления муниципальной услуги, в соответствии со следующим графиком:</w:t>
      </w:r>
    </w:p>
    <w:tbl>
      <w:tblPr>
        <w:tblW w:w="0" w:type="auto"/>
        <w:tblInd w:w="82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391"/>
        <w:gridCol w:w="3420"/>
      </w:tblGrid>
      <w:tr w:rsidR="002A7C13" w:rsidRPr="002A7C13" w:rsidTr="00592249">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300" w:line="360" w:lineRule="atLeast"/>
              <w:ind w:left="30" w:right="30"/>
              <w:jc w:val="both"/>
              <w:textAlignment w:val="baseline"/>
              <w:outlineLvl w:val="5"/>
              <w:rPr>
                <w:color w:val="000000"/>
                <w:sz w:val="15"/>
                <w:szCs w:val="15"/>
              </w:rPr>
            </w:pPr>
            <w:r w:rsidRPr="002A7C13">
              <w:rPr>
                <w:color w:val="000000"/>
                <w:sz w:val="15"/>
                <w:szCs w:val="15"/>
              </w:rPr>
              <w:t>Понедельник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Pr>
                <w:color w:val="000000"/>
                <w:sz w:val="18"/>
                <w:szCs w:val="18"/>
              </w:rPr>
              <w:t>08.30 – 17</w:t>
            </w:r>
            <w:r w:rsidRPr="002A7C13">
              <w:rPr>
                <w:color w:val="000000"/>
                <w:sz w:val="18"/>
                <w:szCs w:val="18"/>
              </w:rPr>
              <w:t>.30</w:t>
            </w:r>
          </w:p>
        </w:tc>
      </w:tr>
      <w:tr w:rsidR="002A7C13" w:rsidRPr="002A7C13" w:rsidTr="00592249">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300" w:line="360" w:lineRule="atLeast"/>
              <w:ind w:left="30" w:right="30"/>
              <w:jc w:val="both"/>
              <w:textAlignment w:val="baseline"/>
              <w:outlineLvl w:val="5"/>
              <w:rPr>
                <w:color w:val="000000"/>
                <w:sz w:val="15"/>
                <w:szCs w:val="15"/>
              </w:rPr>
            </w:pPr>
            <w:r w:rsidRPr="002A7C13">
              <w:rPr>
                <w:color w:val="000000"/>
                <w:sz w:val="15"/>
                <w:szCs w:val="15"/>
              </w:rPr>
              <w:t>Вторник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Pr>
                <w:color w:val="000000"/>
                <w:sz w:val="18"/>
                <w:szCs w:val="18"/>
              </w:rPr>
              <w:t>08</w:t>
            </w:r>
            <w:r w:rsidRPr="002A7C13">
              <w:rPr>
                <w:color w:val="000000"/>
                <w:sz w:val="18"/>
                <w:szCs w:val="18"/>
              </w:rPr>
              <w:t>.30 – 1</w:t>
            </w:r>
            <w:r>
              <w:rPr>
                <w:color w:val="000000"/>
                <w:sz w:val="18"/>
                <w:szCs w:val="18"/>
              </w:rPr>
              <w:t>7</w:t>
            </w:r>
            <w:r w:rsidRPr="002A7C13">
              <w:rPr>
                <w:color w:val="000000"/>
                <w:sz w:val="18"/>
                <w:szCs w:val="18"/>
              </w:rPr>
              <w:t>.30</w:t>
            </w:r>
          </w:p>
        </w:tc>
      </w:tr>
      <w:tr w:rsidR="002A7C13" w:rsidRPr="002A7C13" w:rsidTr="00592249">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sidRPr="002A7C13">
              <w:rPr>
                <w:color w:val="000000"/>
                <w:sz w:val="18"/>
                <w:szCs w:val="18"/>
              </w:rPr>
              <w:t>Среда</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Pr>
                <w:color w:val="000000"/>
                <w:sz w:val="18"/>
                <w:szCs w:val="18"/>
              </w:rPr>
              <w:t>08</w:t>
            </w:r>
            <w:r w:rsidRPr="002A7C13">
              <w:rPr>
                <w:color w:val="000000"/>
                <w:sz w:val="18"/>
                <w:szCs w:val="18"/>
              </w:rPr>
              <w:t xml:space="preserve">.30 – </w:t>
            </w:r>
            <w:r>
              <w:rPr>
                <w:color w:val="000000"/>
                <w:sz w:val="18"/>
                <w:szCs w:val="18"/>
              </w:rPr>
              <w:t>17</w:t>
            </w:r>
            <w:r w:rsidRPr="002A7C13">
              <w:rPr>
                <w:color w:val="000000"/>
                <w:sz w:val="18"/>
                <w:szCs w:val="18"/>
              </w:rPr>
              <w:t>.30</w:t>
            </w:r>
          </w:p>
        </w:tc>
      </w:tr>
      <w:tr w:rsidR="002A7C13" w:rsidRPr="002A7C13" w:rsidTr="00592249">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sidRPr="002A7C13">
              <w:rPr>
                <w:color w:val="000000"/>
                <w:sz w:val="18"/>
                <w:szCs w:val="18"/>
              </w:rPr>
              <w:t>Четверг</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highlight w:val="yellow"/>
              </w:rPr>
            </w:pPr>
            <w:r w:rsidRPr="002A7C13">
              <w:rPr>
                <w:color w:val="000000"/>
                <w:sz w:val="18"/>
                <w:szCs w:val="18"/>
                <w:highlight w:val="yellow"/>
              </w:rPr>
              <w:t>08.30 – 17.30</w:t>
            </w:r>
          </w:p>
        </w:tc>
      </w:tr>
      <w:tr w:rsidR="002A7C13" w:rsidRPr="002A7C13" w:rsidTr="00592249">
        <w:trPr>
          <w:trHeight w:val="257"/>
        </w:trPr>
        <w:tc>
          <w:tcPr>
            <w:tcW w:w="3391"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sidRPr="002A7C13">
              <w:rPr>
                <w:color w:val="000000"/>
                <w:sz w:val="18"/>
                <w:szCs w:val="18"/>
              </w:rPr>
              <w:t>Пятница</w:t>
            </w:r>
          </w:p>
        </w:tc>
        <w:tc>
          <w:tcPr>
            <w:tcW w:w="34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highlight w:val="yellow"/>
              </w:rPr>
            </w:pPr>
            <w:r w:rsidRPr="002A7C13">
              <w:rPr>
                <w:color w:val="000000"/>
                <w:sz w:val="18"/>
                <w:szCs w:val="18"/>
                <w:highlight w:val="yellow"/>
              </w:rPr>
              <w:t>08.30 – 17.30</w:t>
            </w:r>
          </w:p>
        </w:tc>
      </w:tr>
      <w:tr w:rsidR="002A7C13" w:rsidRPr="002A7C13" w:rsidTr="00592249">
        <w:trPr>
          <w:trHeight w:val="373"/>
        </w:trPr>
        <w:tc>
          <w:tcPr>
            <w:tcW w:w="3391" w:type="dxa"/>
            <w:tcBorders>
              <w:top w:val="nil"/>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sidRPr="002A7C13">
              <w:rPr>
                <w:color w:val="000000"/>
                <w:sz w:val="18"/>
                <w:szCs w:val="18"/>
              </w:rPr>
              <w:t>Суббота, воскресенье</w:t>
            </w:r>
          </w:p>
        </w:tc>
        <w:tc>
          <w:tcPr>
            <w:tcW w:w="3420" w:type="dxa"/>
            <w:tcBorders>
              <w:top w:val="nil"/>
              <w:left w:val="nil"/>
              <w:bottom w:val="nil"/>
              <w:right w:val="nil"/>
            </w:tcBorders>
            <w:shd w:val="clear" w:color="auto" w:fill="auto"/>
            <w:tcMar>
              <w:top w:w="0" w:type="dxa"/>
              <w:left w:w="108" w:type="dxa"/>
              <w:bottom w:w="0" w:type="dxa"/>
              <w:right w:w="108" w:type="dxa"/>
            </w:tcMar>
            <w:vAlign w:val="bottom"/>
            <w:hideMark/>
          </w:tcPr>
          <w:p w:rsidR="002A7C13" w:rsidRPr="002A7C13" w:rsidRDefault="002A7C13" w:rsidP="002A7C13">
            <w:pPr>
              <w:spacing w:after="150"/>
              <w:ind w:left="30" w:right="30"/>
              <w:jc w:val="both"/>
              <w:textAlignment w:val="baseline"/>
              <w:rPr>
                <w:color w:val="000000"/>
                <w:sz w:val="18"/>
                <w:szCs w:val="18"/>
              </w:rPr>
            </w:pPr>
            <w:r w:rsidRPr="002A7C13">
              <w:rPr>
                <w:color w:val="000000"/>
                <w:sz w:val="18"/>
                <w:szCs w:val="18"/>
              </w:rPr>
              <w:t>выходной</w:t>
            </w:r>
          </w:p>
        </w:tc>
      </w:tr>
    </w:tbl>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1.4.</w:t>
      </w:r>
      <w:r w:rsidRPr="002A7C13">
        <w:rPr>
          <w:color w:val="000000"/>
          <w:sz w:val="20"/>
          <w:szCs w:val="20"/>
        </w:rPr>
        <w:t xml:space="preserve"> Телефон сельской администрации </w:t>
      </w:r>
      <w:proofErr w:type="spellStart"/>
      <w:r>
        <w:rPr>
          <w:color w:val="000000"/>
          <w:sz w:val="20"/>
          <w:szCs w:val="20"/>
        </w:rPr>
        <w:t>Онгудайског</w:t>
      </w:r>
      <w:r w:rsidRPr="002A7C13">
        <w:rPr>
          <w:color w:val="000000"/>
          <w:sz w:val="20"/>
          <w:szCs w:val="20"/>
        </w:rPr>
        <w:t>о</w:t>
      </w:r>
      <w:proofErr w:type="spellEnd"/>
      <w:r w:rsidRPr="002A7C13">
        <w:rPr>
          <w:color w:val="000000"/>
          <w:sz w:val="20"/>
          <w:szCs w:val="20"/>
        </w:rPr>
        <w:t xml:space="preserve"> сельского поселения 8388452</w:t>
      </w:r>
      <w:r>
        <w:rPr>
          <w:color w:val="000000"/>
          <w:sz w:val="20"/>
          <w:szCs w:val="20"/>
        </w:rPr>
        <w:t>2343</w:t>
      </w:r>
    </w:p>
    <w:p w:rsidR="002A7C13" w:rsidRPr="002A7C13" w:rsidRDefault="002A7C13" w:rsidP="002A7C13">
      <w:pPr>
        <w:spacing w:after="150" w:line="330" w:lineRule="atLeast"/>
        <w:jc w:val="both"/>
        <w:textAlignment w:val="baseline"/>
        <w:rPr>
          <w:color w:val="000000"/>
          <w:sz w:val="20"/>
          <w:szCs w:val="20"/>
        </w:rPr>
      </w:pP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Адрес электронной почты </w:t>
      </w:r>
      <w:proofErr w:type="spellStart"/>
      <w:r w:rsidRPr="002A7C13">
        <w:rPr>
          <w:b/>
          <w:color w:val="000000"/>
          <w:lang w:val="en-US"/>
        </w:rPr>
        <w:t>ongselsovet</w:t>
      </w:r>
      <w:proofErr w:type="spellEnd"/>
      <w:r w:rsidR="00AB00F9" w:rsidRPr="002A7C13">
        <w:fldChar w:fldCharType="begin"/>
      </w:r>
      <w:r w:rsidRPr="002A7C13">
        <w:instrText>HYPERLINK "http://a-novoshirokinsk@mail.ru"</w:instrText>
      </w:r>
      <w:r w:rsidR="00AB00F9" w:rsidRPr="002A7C13">
        <w:fldChar w:fldCharType="separate"/>
      </w:r>
      <w:r w:rsidRPr="002A7C13">
        <w:rPr>
          <w:rStyle w:val="ab"/>
          <w:b/>
        </w:rPr>
        <w:t>@</w:t>
      </w:r>
      <w:r w:rsidRPr="002A7C13">
        <w:rPr>
          <w:rStyle w:val="ab"/>
          <w:b/>
          <w:lang w:val="en-US"/>
        </w:rPr>
        <w:t>mail</w:t>
      </w:r>
      <w:r w:rsidRPr="002A7C13">
        <w:rPr>
          <w:rStyle w:val="ab"/>
          <w:b/>
        </w:rPr>
        <w:t>.</w:t>
      </w:r>
      <w:proofErr w:type="spellStart"/>
      <w:r w:rsidRPr="002A7C13">
        <w:rPr>
          <w:rStyle w:val="ab"/>
          <w:b/>
          <w:lang w:val="en-US"/>
        </w:rPr>
        <w:t>ru</w:t>
      </w:r>
      <w:proofErr w:type="spellEnd"/>
      <w:r w:rsidR="00AB00F9" w:rsidRPr="002A7C13">
        <w:fldChar w:fldCharType="end"/>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1.5.</w:t>
      </w:r>
      <w:r w:rsidRPr="002A7C13">
        <w:rPr>
          <w:color w:val="000000"/>
          <w:sz w:val="20"/>
          <w:szCs w:val="20"/>
        </w:rPr>
        <w:t xml:space="preserve"> Информация о порядке оказания муниципальной услуги может предоставляться специалистом сельской администрации </w:t>
      </w:r>
      <w:proofErr w:type="spellStart"/>
      <w:r>
        <w:rPr>
          <w:color w:val="000000"/>
          <w:sz w:val="20"/>
          <w:szCs w:val="20"/>
        </w:rPr>
        <w:t>Онгудайского</w:t>
      </w:r>
      <w:proofErr w:type="spellEnd"/>
      <w:r w:rsidRPr="002A7C13">
        <w:rPr>
          <w:color w:val="000000"/>
          <w:sz w:val="20"/>
          <w:szCs w:val="20"/>
        </w:rPr>
        <w:t xml:space="preserve"> сельского поселения: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1) непосредственно специалистом;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2) с использованием средств телефонной связи;</w:t>
      </w:r>
    </w:p>
    <w:p w:rsidR="002A7C13" w:rsidRDefault="002A7C13" w:rsidP="002A7C13">
      <w:pPr>
        <w:spacing w:after="150" w:line="330" w:lineRule="atLeast"/>
        <w:jc w:val="both"/>
        <w:textAlignment w:val="baseline"/>
        <w:rPr>
          <w:color w:val="000000"/>
          <w:sz w:val="20"/>
          <w:szCs w:val="20"/>
        </w:rPr>
      </w:pPr>
      <w:r w:rsidRPr="002A7C13">
        <w:rPr>
          <w:color w:val="000000"/>
          <w:sz w:val="20"/>
          <w:szCs w:val="20"/>
        </w:rPr>
        <w:t>3) посредством размещения в информационно-телекоммуникационных сетях общего пользования (в том числе в сети Интернет).</w:t>
      </w:r>
    </w:p>
    <w:p w:rsidR="002A7C13" w:rsidRPr="002A7C13" w:rsidRDefault="002A7C13" w:rsidP="002A7C13">
      <w:pPr>
        <w:spacing w:line="330" w:lineRule="atLeast"/>
        <w:jc w:val="both"/>
        <w:textAlignment w:val="baseline"/>
        <w:rPr>
          <w:b/>
          <w:bCs/>
          <w:color w:val="000000"/>
          <w:bdr w:val="none" w:sz="0" w:space="0" w:color="auto" w:frame="1"/>
        </w:rPr>
      </w:pPr>
      <w:r w:rsidRPr="002A7C13">
        <w:rPr>
          <w:b/>
          <w:bCs/>
          <w:color w:val="000000"/>
          <w:bdr w:val="none" w:sz="0" w:space="0" w:color="auto" w:frame="1"/>
        </w:rPr>
        <w:t>II. Раздел «Стандарт предоставления муниципальной услуги»</w:t>
      </w:r>
    </w:p>
    <w:p w:rsidR="002A7C13" w:rsidRPr="002A7C13" w:rsidRDefault="002A7C13" w:rsidP="002A7C13">
      <w:pPr>
        <w:spacing w:line="330" w:lineRule="atLeast"/>
        <w:jc w:val="both"/>
        <w:textAlignment w:val="baseline"/>
        <w:rPr>
          <w:color w:val="000000"/>
        </w:rPr>
      </w:pP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w:t>
      </w:r>
      <w:r w:rsidRPr="002A7C13">
        <w:rPr>
          <w:color w:val="000000"/>
          <w:sz w:val="20"/>
          <w:szCs w:val="20"/>
        </w:rPr>
        <w:t> Наименование муниципальной услуги: «Заключение договора безвозмездного срочного пользования земельным участком».</w:t>
      </w:r>
    </w:p>
    <w:p w:rsidR="002A7C13" w:rsidRPr="002A7C13" w:rsidRDefault="002A7C13" w:rsidP="002A7C13">
      <w:pPr>
        <w:ind w:left="-84" w:firstLine="34"/>
        <w:jc w:val="both"/>
        <w:rPr>
          <w:sz w:val="20"/>
          <w:szCs w:val="20"/>
        </w:rPr>
      </w:pPr>
      <w:r w:rsidRPr="002A7C13">
        <w:rPr>
          <w:b/>
          <w:bCs/>
          <w:color w:val="000000"/>
          <w:sz w:val="20"/>
          <w:szCs w:val="20"/>
          <w:bdr w:val="none" w:sz="0" w:space="0" w:color="auto" w:frame="1"/>
        </w:rPr>
        <w:t>2.2.</w:t>
      </w:r>
      <w:r w:rsidRPr="002A7C13">
        <w:rPr>
          <w:color w:val="000000"/>
          <w:sz w:val="20"/>
          <w:szCs w:val="20"/>
        </w:rPr>
        <w:t xml:space="preserve"> Наименование структурного подразделения, предоставляющего муниципальную услугу: сельская администрация </w:t>
      </w:r>
      <w:r w:rsidRPr="002A7C13">
        <w:rPr>
          <w:bCs/>
          <w:color w:val="000000"/>
          <w:sz w:val="20"/>
          <w:szCs w:val="20"/>
        </w:rPr>
        <w:t xml:space="preserve">Муниципального образования </w:t>
      </w:r>
      <w:proofErr w:type="spellStart"/>
      <w:r w:rsidR="00820501">
        <w:rPr>
          <w:bCs/>
          <w:color w:val="000000"/>
          <w:sz w:val="20"/>
          <w:szCs w:val="20"/>
        </w:rPr>
        <w:t>Онгудайское</w:t>
      </w:r>
      <w:proofErr w:type="spellEnd"/>
      <w:r w:rsidRPr="002A7C13">
        <w:rPr>
          <w:bCs/>
          <w:color w:val="000000"/>
          <w:sz w:val="20"/>
          <w:szCs w:val="20"/>
        </w:rPr>
        <w:t xml:space="preserve"> сельское поселение.</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2.3.</w:t>
      </w:r>
      <w:r w:rsidRPr="002A7C13">
        <w:rPr>
          <w:color w:val="000000"/>
          <w:sz w:val="20"/>
          <w:szCs w:val="20"/>
        </w:rPr>
        <w:t> Результатом предоставления муниципальной услуги является: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договор безвозмездного срочного пользования земельным участком;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отказ в заключени</w:t>
      </w:r>
      <w:proofErr w:type="gramStart"/>
      <w:r w:rsidRPr="002A7C13">
        <w:rPr>
          <w:color w:val="000000"/>
          <w:sz w:val="20"/>
          <w:szCs w:val="20"/>
        </w:rPr>
        <w:t>и</w:t>
      </w:r>
      <w:proofErr w:type="gramEnd"/>
      <w:r w:rsidRPr="002A7C13">
        <w:rPr>
          <w:color w:val="000000"/>
          <w:sz w:val="20"/>
          <w:szCs w:val="20"/>
        </w:rPr>
        <w:t xml:space="preserve"> договора безвозмездного срочного пользования земельным участком.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Процедура предоставления муниципальной услуги завершается путем получения заявителем указанных документов.</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2.4.</w:t>
      </w:r>
      <w:r w:rsidRPr="002A7C13">
        <w:rPr>
          <w:color w:val="000000"/>
          <w:sz w:val="20"/>
          <w:szCs w:val="20"/>
        </w:rPr>
        <w:t> Срок исполнения услуги - 30 дней со дня регистрации письменного заявления.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2.5.</w:t>
      </w:r>
      <w:r w:rsidRPr="002A7C13">
        <w:rPr>
          <w:color w:val="000000"/>
          <w:sz w:val="20"/>
          <w:szCs w:val="20"/>
        </w:rPr>
        <w:t xml:space="preserve"> Предоставление муниципальной услуги осуществляется в соответствии </w:t>
      </w:r>
      <w:proofErr w:type="gramStart"/>
      <w:r w:rsidRPr="002A7C13">
        <w:rPr>
          <w:color w:val="000000"/>
          <w:sz w:val="20"/>
          <w:szCs w:val="20"/>
        </w:rPr>
        <w:t>с</w:t>
      </w:r>
      <w:proofErr w:type="gramEnd"/>
      <w:r w:rsidRPr="002A7C13">
        <w:rPr>
          <w:color w:val="000000"/>
          <w:sz w:val="20"/>
          <w:szCs w:val="20"/>
        </w:rPr>
        <w:t>:</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rPr>
        <w:t>- </w:t>
      </w:r>
      <w:hyperlink r:id="rId11" w:tooltip="Конституция Российской Федерации" w:history="1">
        <w:r w:rsidRPr="002A7C13">
          <w:rPr>
            <w:color w:val="743399"/>
            <w:sz w:val="20"/>
            <w:szCs w:val="20"/>
            <w:u w:val="single"/>
            <w:bdr w:val="none" w:sz="0" w:space="0" w:color="auto" w:frame="1"/>
          </w:rPr>
          <w:t>Конституцией Российской Федерации</w:t>
        </w:r>
      </w:hyperlink>
      <w:r w:rsidRPr="002A7C13">
        <w:rPr>
          <w:color w:val="000000"/>
          <w:sz w:val="20"/>
          <w:szCs w:val="20"/>
        </w:rPr>
        <w:t>;</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Гражданским кодексом Российской Федерации;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Земельным кодексом Российской Федерации;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Федеральным законом от 01.01.2001 «Об общих принципах организации местного самоуправления в Российской Федерации»;</w:t>
      </w:r>
    </w:p>
    <w:p w:rsidR="002A7C13" w:rsidRPr="002A7C13" w:rsidRDefault="002A7C13" w:rsidP="002A7C13">
      <w:pPr>
        <w:spacing w:line="330" w:lineRule="atLeast"/>
        <w:jc w:val="both"/>
        <w:textAlignment w:val="baseline"/>
        <w:rPr>
          <w:color w:val="000000"/>
          <w:sz w:val="21"/>
          <w:szCs w:val="21"/>
          <w:shd w:val="clear" w:color="auto" w:fill="FFFFFF"/>
        </w:rPr>
      </w:pPr>
      <w:r w:rsidRPr="002A7C13">
        <w:rPr>
          <w:color w:val="000000"/>
          <w:sz w:val="20"/>
          <w:szCs w:val="20"/>
        </w:rPr>
        <w:t xml:space="preserve">- </w:t>
      </w:r>
      <w:r w:rsidRPr="002A7C13">
        <w:rPr>
          <w:color w:val="000000"/>
          <w:sz w:val="21"/>
          <w:szCs w:val="21"/>
          <w:shd w:val="clear" w:color="auto" w:fill="FFFFFF"/>
        </w:rPr>
        <w:t>Указом Президента РФ № 1767 от 27.10.1993 г. «О регулировании земельных отношений и развитии аграрной реформы в России»</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rPr>
        <w:t xml:space="preserve">- Уставом </w:t>
      </w:r>
      <w:r w:rsidRPr="002A7C13">
        <w:rPr>
          <w:sz w:val="20"/>
          <w:szCs w:val="20"/>
        </w:rPr>
        <w:t xml:space="preserve">Муниципального образования </w:t>
      </w:r>
      <w:proofErr w:type="spellStart"/>
      <w:r w:rsidR="00820501">
        <w:rPr>
          <w:sz w:val="20"/>
          <w:szCs w:val="20"/>
        </w:rPr>
        <w:t>Онгудайское</w:t>
      </w:r>
      <w:proofErr w:type="spellEnd"/>
      <w:r w:rsidRPr="002A7C13">
        <w:rPr>
          <w:sz w:val="20"/>
          <w:szCs w:val="20"/>
        </w:rPr>
        <w:t xml:space="preserve"> сельско</w:t>
      </w:r>
      <w:r w:rsidR="00820501">
        <w:rPr>
          <w:sz w:val="20"/>
          <w:szCs w:val="20"/>
        </w:rPr>
        <w:t>е</w:t>
      </w:r>
      <w:r w:rsidRPr="002A7C13">
        <w:rPr>
          <w:sz w:val="20"/>
          <w:szCs w:val="20"/>
        </w:rPr>
        <w:t xml:space="preserve"> поселени</w:t>
      </w:r>
      <w:r w:rsidR="00820501">
        <w:rPr>
          <w:sz w:val="20"/>
          <w:szCs w:val="20"/>
        </w:rPr>
        <w:t>е</w:t>
      </w:r>
      <w:r w:rsidRPr="002A7C13">
        <w:rPr>
          <w:sz w:val="20"/>
          <w:szCs w:val="20"/>
        </w:rPr>
        <w:t xml:space="preserve"> зарегистрированного № от </w:t>
      </w:r>
      <w:r w:rsidRPr="00820501">
        <w:rPr>
          <w:sz w:val="20"/>
          <w:szCs w:val="20"/>
          <w:highlight w:val="yellow"/>
        </w:rPr>
        <w:t>22.04.2008</w:t>
      </w:r>
      <w:r w:rsidRPr="002A7C13">
        <w:rPr>
          <w:sz w:val="20"/>
          <w:szCs w:val="20"/>
        </w:rPr>
        <w:t xml:space="preserve"> г.;</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2.6.</w:t>
      </w:r>
      <w:r w:rsidRPr="002A7C13">
        <w:rPr>
          <w:color w:val="000000"/>
          <w:sz w:val="20"/>
          <w:szCs w:val="20"/>
        </w:rPr>
        <w:t xml:space="preserve"> Для заключения договора безвозмездного срочного пользования земельным участком, заявителем </w:t>
      </w:r>
      <w:proofErr w:type="gramStart"/>
      <w:r w:rsidRPr="002A7C13">
        <w:rPr>
          <w:color w:val="000000"/>
          <w:sz w:val="20"/>
          <w:szCs w:val="20"/>
        </w:rPr>
        <w:t>предоставляются следующие документы</w:t>
      </w:r>
      <w:proofErr w:type="gramEnd"/>
      <w:r w:rsidRPr="002A7C13">
        <w:rPr>
          <w:color w:val="000000"/>
          <w:sz w:val="20"/>
          <w:szCs w:val="20"/>
        </w:rPr>
        <w:t>, необходимые в соответствии с законодательными или иными нормативными </w:t>
      </w:r>
      <w:hyperlink r:id="rId12" w:tooltip="Правовые акты" w:history="1">
        <w:r w:rsidRPr="002A7C13">
          <w:rPr>
            <w:color w:val="743399"/>
            <w:sz w:val="20"/>
            <w:szCs w:val="20"/>
            <w:u w:val="single"/>
            <w:bdr w:val="none" w:sz="0" w:space="0" w:color="auto" w:frame="1"/>
          </w:rPr>
          <w:t>правовыми актами</w:t>
        </w:r>
      </w:hyperlink>
      <w:r w:rsidRPr="002A7C13">
        <w:rPr>
          <w:color w:val="000000"/>
          <w:sz w:val="20"/>
          <w:szCs w:val="20"/>
        </w:rPr>
        <w:t> для предоставления муниципальной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1) заявление;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К заявлению (приложение № 1 к настоящему регламенту) устанавливаются следующие требования: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lastRenderedPageBreak/>
        <w:t>- заявление должно быть подписано заявителем, либо лицом, уполномоченным на совершение данных действий;</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текст заявления должен поддаваться прочтению;</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использование корректирующих сре</w:t>
      </w:r>
      <w:proofErr w:type="gramStart"/>
      <w:r w:rsidRPr="002A7C13">
        <w:rPr>
          <w:color w:val="000000"/>
          <w:sz w:val="20"/>
          <w:szCs w:val="20"/>
        </w:rPr>
        <w:t>дств дл</w:t>
      </w:r>
      <w:proofErr w:type="gramEnd"/>
      <w:r w:rsidRPr="002A7C13">
        <w:rPr>
          <w:color w:val="000000"/>
          <w:sz w:val="20"/>
          <w:szCs w:val="20"/>
        </w:rPr>
        <w:t>я исправления в заявлении не допускается.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2) копия документа, удостоверяющего личность представителя юридического лица;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4) кадастровый паспорт на земельный участок;</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5) выписка из единого государственного реестра юридического лица, полученная не ранее чем за месяц до обращения;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6) копия документа–основания, подтверждающего право на заключение договора на земельный участок.</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2.7.</w:t>
      </w:r>
      <w:r w:rsidRPr="002A7C13">
        <w:rPr>
          <w:color w:val="000000"/>
          <w:sz w:val="20"/>
          <w:szCs w:val="20"/>
        </w:rPr>
        <w:t> Перечень документов, которые являются необходимыми и обязательными для предоставления муниципальной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кадастровый паспорт на земельный участок.</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2.8.</w:t>
      </w:r>
      <w:r w:rsidRPr="002A7C13">
        <w:rPr>
          <w:color w:val="000000"/>
          <w:sz w:val="20"/>
          <w:szCs w:val="20"/>
        </w:rPr>
        <w:t> Основания для приостановления предоставления муниципальной услуги отсутствуют.</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2.9.</w:t>
      </w:r>
      <w:r w:rsidRPr="002A7C13">
        <w:rPr>
          <w:color w:val="000000"/>
          <w:sz w:val="20"/>
          <w:szCs w:val="20"/>
        </w:rPr>
        <w:t> Основания для отказа в приеме документов, необходимых для предоставления муниципальной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если с заявлением обратилось ненадлежащее лицо;</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при несоблюдении требований, установленных пунктом 2.6 настоящего регламента.</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2.10.</w:t>
      </w:r>
      <w:r w:rsidRPr="002A7C13">
        <w:rPr>
          <w:color w:val="000000"/>
          <w:sz w:val="20"/>
          <w:szCs w:val="20"/>
        </w:rPr>
        <w:t> Основания для отказа в предоставлении муниципальной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в случае наличия противоречий по форме или содержанию в представленных документах;</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-отсутствуют основания (постановление о предоставлении земельного участка в безвозмездное срочное пользование) для заключения договоров.</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2.11. </w:t>
      </w:r>
      <w:r w:rsidRPr="002A7C13">
        <w:rPr>
          <w:color w:val="000000"/>
          <w:sz w:val="20"/>
          <w:szCs w:val="20"/>
        </w:rPr>
        <w:t>Плата с заявителя за предоставление муниципальной услуги не взимается.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2.12. </w:t>
      </w:r>
      <w:r w:rsidRPr="002A7C13">
        <w:rPr>
          <w:color w:val="000000"/>
          <w:sz w:val="20"/>
          <w:szCs w:val="20"/>
        </w:rPr>
        <w:t>Прием заявителей осуществляется в порядке очереди. Время ожидания в очереди при подаче заявления не должно превышать 30 минут. Время ожидания в очереди при получении документов, информации о процедуре предоставления услуги при личном обращении заявителей не должно превышать 15 минут.</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2.13.</w:t>
      </w:r>
      <w:r w:rsidRPr="002A7C13">
        <w:rPr>
          <w:color w:val="000000"/>
          <w:sz w:val="20"/>
          <w:szCs w:val="20"/>
        </w:rPr>
        <w:t>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lastRenderedPageBreak/>
        <w:t>2.14. </w:t>
      </w:r>
      <w:r w:rsidRPr="002A7C13">
        <w:rPr>
          <w:color w:val="000000"/>
          <w:sz w:val="20"/>
          <w:szCs w:val="20"/>
        </w:rPr>
        <w:t>Места предоставления услуги оборудуются всей необходимой офисной мебелью, включая стулья для заявителей, ожидающих своей очереди.</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2.15.</w:t>
      </w:r>
      <w:r w:rsidRPr="002A7C13">
        <w:rPr>
          <w:color w:val="000000"/>
          <w:sz w:val="20"/>
          <w:szCs w:val="20"/>
        </w:rPr>
        <w:t> 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порядке, установленном законодательством РФ.</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Заявитель вправе получить информацию по вопросам предоставления и исполнения услуги, обратившись в сельскую администрацию, любыми доступными ему способами – в устном (лично или по телефону) или письменном виде (с помощью обычной почты).</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Порядок информирования о правилах предоставления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Основными требованиями к информированию заинтересованных лиц являются: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достоверность предоставляемой информации;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четкость в изложении информации;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полнота информирования;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наглядность форм предоставляемой информации;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удобство и доступность получения информации;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оперативность предоставления информации.</w:t>
      </w:r>
    </w:p>
    <w:p w:rsidR="002A7C13" w:rsidRPr="002A7C13" w:rsidRDefault="002A7C13" w:rsidP="002A7C13">
      <w:pPr>
        <w:spacing w:after="150" w:line="330" w:lineRule="atLeast"/>
        <w:jc w:val="both"/>
        <w:textAlignment w:val="baseline"/>
        <w:rPr>
          <w:color w:val="000000"/>
          <w:sz w:val="20"/>
          <w:szCs w:val="20"/>
        </w:rPr>
      </w:pPr>
      <w:bookmarkStart w:id="0" w:name="_GoBack"/>
      <w:bookmarkEnd w:id="0"/>
      <w:r w:rsidRPr="002A7C13">
        <w:rPr>
          <w:color w:val="000000"/>
          <w:sz w:val="20"/>
          <w:szCs w:val="20"/>
        </w:rPr>
        <w:t xml:space="preserve">Также заявитель вправе обратиться за получением муниципальной услуги в государственное автономное учреждение </w:t>
      </w:r>
      <w:proofErr w:type="spellStart"/>
      <w:r w:rsidRPr="002A7C13">
        <w:rPr>
          <w:color w:val="000000"/>
          <w:sz w:val="20"/>
          <w:szCs w:val="20"/>
        </w:rPr>
        <w:t>Онгудайского</w:t>
      </w:r>
      <w:proofErr w:type="spellEnd"/>
      <w:r w:rsidRPr="002A7C13">
        <w:rPr>
          <w:color w:val="000000"/>
          <w:sz w:val="20"/>
          <w:szCs w:val="20"/>
        </w:rPr>
        <w:t xml:space="preserve"> района  «Многофункциональный центр предоставления государственных и муниципальных услуг» (далее ГАУ «МФЦ»).</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u w:val="single"/>
          <w:bdr w:val="none" w:sz="0" w:space="0" w:color="auto" w:frame="1"/>
        </w:rPr>
        <w:t>Адрес</w:t>
      </w:r>
      <w:r w:rsidRPr="002A7C13">
        <w:rPr>
          <w:color w:val="000000"/>
          <w:sz w:val="20"/>
          <w:szCs w:val="20"/>
        </w:rPr>
        <w:t>:</w:t>
      </w:r>
      <w:proofErr w:type="gramStart"/>
      <w:r w:rsidRPr="002A7C13">
        <w:rPr>
          <w:color w:val="000000"/>
          <w:sz w:val="20"/>
          <w:szCs w:val="20"/>
        </w:rPr>
        <w:t xml:space="preserve"> ,</w:t>
      </w:r>
      <w:proofErr w:type="gramEnd"/>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u w:val="single"/>
          <w:bdr w:val="none" w:sz="0" w:space="0" w:color="auto" w:frame="1"/>
        </w:rPr>
        <w:t>График работы</w:t>
      </w:r>
      <w:r w:rsidRPr="002A7C13">
        <w:rPr>
          <w:color w:val="000000"/>
          <w:sz w:val="20"/>
          <w:szCs w:val="20"/>
        </w:rPr>
        <w:t>:</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Понедельник-Пятница 8.00 – 17.00</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Суббота 8.00 – 14.00</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Воскресенье выходной</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u w:val="single"/>
          <w:bdr w:val="none" w:sz="0" w:space="0" w:color="auto" w:frame="1"/>
        </w:rPr>
        <w:t>Контактные сведения</w:t>
      </w:r>
      <w:r w:rsidRPr="002A7C13">
        <w:rPr>
          <w:color w:val="000000"/>
          <w:sz w:val="20"/>
          <w:szCs w:val="20"/>
        </w:rPr>
        <w:t>:</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справочный телефон ГАУ «МФЦ»: (83884521100)</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 электронный адрес ГАУ «МФЦ»: </w:t>
      </w:r>
      <w:proofErr w:type="spellStart"/>
      <w:r w:rsidRPr="002A7C13">
        <w:rPr>
          <w:color w:val="000000"/>
          <w:sz w:val="20"/>
          <w:szCs w:val="20"/>
          <w:lang w:val="en-US"/>
        </w:rPr>
        <w:t>mfc</w:t>
      </w:r>
      <w:proofErr w:type="spellEnd"/>
      <w:r w:rsidRPr="002A7C13">
        <w:rPr>
          <w:color w:val="000000"/>
          <w:sz w:val="20"/>
          <w:szCs w:val="20"/>
        </w:rPr>
        <w:t>-</w:t>
      </w:r>
      <w:proofErr w:type="spellStart"/>
      <w:r w:rsidRPr="002A7C13">
        <w:rPr>
          <w:color w:val="000000"/>
          <w:sz w:val="20"/>
          <w:szCs w:val="20"/>
          <w:lang w:val="en-US"/>
        </w:rPr>
        <w:t>onqudai</w:t>
      </w:r>
      <w:proofErr w:type="spellEnd"/>
      <w:r w:rsidRPr="002A7C13">
        <w:rPr>
          <w:color w:val="000000"/>
          <w:sz w:val="20"/>
          <w:szCs w:val="20"/>
        </w:rPr>
        <w:t>@</w:t>
      </w:r>
      <w:r w:rsidRPr="002A7C13">
        <w:rPr>
          <w:color w:val="000000"/>
          <w:sz w:val="20"/>
          <w:szCs w:val="20"/>
          <w:lang w:val="en-US"/>
        </w:rPr>
        <w:t>mail</w:t>
      </w:r>
      <w:r w:rsidRPr="002A7C13">
        <w:rPr>
          <w:color w:val="000000"/>
          <w:sz w:val="20"/>
          <w:szCs w:val="20"/>
        </w:rPr>
        <w:t>.</w:t>
      </w:r>
      <w:proofErr w:type="spellStart"/>
      <w:r w:rsidRPr="002A7C13">
        <w:rPr>
          <w:color w:val="000000"/>
          <w:sz w:val="20"/>
          <w:szCs w:val="20"/>
        </w:rPr>
        <w:t>ru</w:t>
      </w:r>
      <w:proofErr w:type="spellEnd"/>
    </w:p>
    <w:p w:rsid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2.16. </w:t>
      </w:r>
      <w:r w:rsidRPr="002A7C13">
        <w:rPr>
          <w:color w:val="000000"/>
          <w:sz w:val="20"/>
          <w:szCs w:val="20"/>
        </w:rPr>
        <w:t>Муниципальная услуга по заключению договора безвозмездного срочного пользования земельным участком, распоряжение которым отнесено законодательством к полномочиям органов местного самоуправления предоставляется бесплатно.</w:t>
      </w:r>
    </w:p>
    <w:p w:rsidR="00820501" w:rsidRPr="002A7C13" w:rsidRDefault="00820501" w:rsidP="002A7C13">
      <w:pPr>
        <w:spacing w:line="330" w:lineRule="atLeast"/>
        <w:jc w:val="both"/>
        <w:textAlignment w:val="baseline"/>
        <w:rPr>
          <w:color w:val="000000"/>
          <w:sz w:val="20"/>
          <w:szCs w:val="20"/>
        </w:rPr>
      </w:pPr>
    </w:p>
    <w:p w:rsidR="002A7C13" w:rsidRPr="00820501" w:rsidRDefault="002A7C13" w:rsidP="002A7C13">
      <w:pPr>
        <w:spacing w:line="330" w:lineRule="atLeast"/>
        <w:jc w:val="both"/>
        <w:textAlignment w:val="baseline"/>
        <w:rPr>
          <w:b/>
          <w:bCs/>
          <w:color w:val="000000"/>
          <w:bdr w:val="none" w:sz="0" w:space="0" w:color="auto" w:frame="1"/>
        </w:rPr>
      </w:pPr>
      <w:r w:rsidRPr="00820501">
        <w:rPr>
          <w:b/>
          <w:bCs/>
          <w:color w:val="000000"/>
          <w:bdr w:val="none" w:sz="0" w:space="0" w:color="auto" w:frame="1"/>
        </w:rPr>
        <w:t>III. Раздел «Состав, последовательность и сроки выполнения административных процедур, требования к порядку их выполнения»</w:t>
      </w:r>
    </w:p>
    <w:p w:rsidR="00820501" w:rsidRPr="002A7C13" w:rsidRDefault="00820501" w:rsidP="002A7C13">
      <w:pPr>
        <w:spacing w:line="330" w:lineRule="atLeast"/>
        <w:jc w:val="both"/>
        <w:textAlignment w:val="baseline"/>
        <w:rPr>
          <w:color w:val="000000"/>
          <w:sz w:val="20"/>
          <w:szCs w:val="20"/>
        </w:rPr>
      </w:pP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3.1.</w:t>
      </w:r>
      <w:r w:rsidRPr="002A7C13">
        <w:rPr>
          <w:color w:val="000000"/>
          <w:sz w:val="20"/>
          <w:szCs w:val="20"/>
        </w:rPr>
        <w:t> Основанием для начала исполнения муниципальной услуги является поступление в администрацию письменного заявления о заключении договора безвозмездного срочного пользования земельным участком, по форме и с приложением документов в соответствии с настоящим регламентом.</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3.2.</w:t>
      </w:r>
      <w:r w:rsidRPr="002A7C13">
        <w:rPr>
          <w:color w:val="000000"/>
          <w:sz w:val="20"/>
          <w:szCs w:val="20"/>
        </w:rPr>
        <w:t> Заявление поступает и регистрируется в администраци</w:t>
      </w:r>
      <w:r w:rsidR="00820501">
        <w:rPr>
          <w:color w:val="000000"/>
          <w:sz w:val="20"/>
          <w:szCs w:val="20"/>
        </w:rPr>
        <w:t>и</w:t>
      </w:r>
      <w:r w:rsidRPr="002A7C13">
        <w:rPr>
          <w:color w:val="000000"/>
          <w:sz w:val="20"/>
          <w:szCs w:val="20"/>
        </w:rPr>
        <w:t>.</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lastRenderedPageBreak/>
        <w:t>После получения заявления и прилагаемых к нему документов специалист администрации осуществляет первичную проверку документов:</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соответствие их перечню, указанному в пункте 2.6 настоящего регламента;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документы, удостоверяющие личность заявителя и/или подтверждающие полномочия лица, уполномоченного на совершение данных действий;</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тексты документов написаны разборчиво, наименования юридических лиц - без сокращения, с указанием их мест нахождения, в документах нет подчисток, приписок, зачеркнутых слов и иных не оговоренных исправлений;</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документы не исполнены карандашом.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После проведения первичной проверки документов специалист осуществляет регистрацию заявления.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Срок выполнения данной административной процедуры по предоставлению муниципальной услуги составляет три дня.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Специалист сельской администрации, изучив заявление, выявляет наличие всех необходимых документов для предоставления муниципальной услуги, удостоверяясь, что:</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документы представлены в полном объеме, в соответствии с действующим законодательством;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документы не имеют серьезных повреждений, наличие которых не позволяет однозначно истолковать их содержание.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Срок выполнения данной административной процедуры по предоставлению муниципальной услуги составляет три дня.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В рамках оказания муниципальной услуги специалист сельской администрации осуществляет взаимодействие с органами, осуществляющими государственную регистрацию прав на недвижимое имущество и сделок с ним; органами, осуществляющими деятельность по ведению государственного земельного кадастра; налоговыми органами; организациями, уполномоченными проводить государственный технический учет и техническую инвентаризацию и прочими организациями.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Срок выполнения данной административной процедуры по предоставлению муниципальной услуги составляет два дня.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Специалист сельской администрации, проверив заявление и прилагаемые к нему документы, в течение 10 календарных дней осуществляет подготовку:</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rPr>
        <w:t>- </w:t>
      </w:r>
      <w:hyperlink r:id="rId13" w:tooltip="Проекты договоров" w:history="1">
        <w:r w:rsidRPr="002A7C13">
          <w:rPr>
            <w:color w:val="743399"/>
            <w:sz w:val="20"/>
            <w:szCs w:val="20"/>
            <w:u w:val="single"/>
            <w:bdr w:val="none" w:sz="0" w:space="0" w:color="auto" w:frame="1"/>
          </w:rPr>
          <w:t>проекта договора</w:t>
        </w:r>
      </w:hyperlink>
      <w:r w:rsidRPr="002A7C13">
        <w:rPr>
          <w:color w:val="000000"/>
          <w:sz w:val="20"/>
          <w:szCs w:val="20"/>
        </w:rPr>
        <w:t> безвозмездного срочного пользования земельным участком;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отказа в заключени</w:t>
      </w:r>
      <w:proofErr w:type="gramStart"/>
      <w:r w:rsidRPr="002A7C13">
        <w:rPr>
          <w:color w:val="000000"/>
          <w:sz w:val="20"/>
          <w:szCs w:val="20"/>
        </w:rPr>
        <w:t>и</w:t>
      </w:r>
      <w:proofErr w:type="gramEnd"/>
      <w:r w:rsidRPr="002A7C13">
        <w:rPr>
          <w:color w:val="000000"/>
          <w:sz w:val="20"/>
          <w:szCs w:val="20"/>
        </w:rPr>
        <w:t xml:space="preserve"> договора безвозмездного срочного пользования земельным участком.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Договор безвозмездного срочного пользования земельным участком, либо отказ в заключени</w:t>
      </w:r>
      <w:proofErr w:type="gramStart"/>
      <w:r w:rsidRPr="002A7C13">
        <w:rPr>
          <w:color w:val="000000"/>
          <w:sz w:val="20"/>
          <w:szCs w:val="20"/>
        </w:rPr>
        <w:t>и</w:t>
      </w:r>
      <w:proofErr w:type="gramEnd"/>
      <w:r w:rsidRPr="002A7C13">
        <w:rPr>
          <w:color w:val="000000"/>
          <w:sz w:val="20"/>
          <w:szCs w:val="20"/>
        </w:rPr>
        <w:t xml:space="preserve"> договора согласуется и подписывается с главой </w:t>
      </w:r>
      <w:proofErr w:type="spellStart"/>
      <w:r w:rsidR="00820501">
        <w:rPr>
          <w:color w:val="000000"/>
          <w:sz w:val="20"/>
          <w:szCs w:val="20"/>
        </w:rPr>
        <w:t>Онгудайского</w:t>
      </w:r>
      <w:proofErr w:type="spellEnd"/>
      <w:r w:rsidRPr="002A7C13">
        <w:rPr>
          <w:color w:val="000000"/>
          <w:sz w:val="20"/>
          <w:szCs w:val="20"/>
        </w:rPr>
        <w:t xml:space="preserve"> сельского поселения.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Срок выполнения данной административной процедуры по предоставлению муниципальной услуги составляет три дня.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После подписания договора безвозмездного срочного пользования земельным участком, договор в трех экземплярах сшивается, скрепляется печатью</w:t>
      </w:r>
      <w:r w:rsidR="00820501">
        <w:rPr>
          <w:color w:val="000000"/>
          <w:sz w:val="20"/>
          <w:szCs w:val="20"/>
        </w:rPr>
        <w:t xml:space="preserve"> сельской администрации МО </w:t>
      </w:r>
      <w:proofErr w:type="spellStart"/>
      <w:r w:rsidR="00820501">
        <w:rPr>
          <w:color w:val="000000"/>
          <w:sz w:val="20"/>
          <w:szCs w:val="20"/>
        </w:rPr>
        <w:t>Онгудайск</w:t>
      </w:r>
      <w:r w:rsidRPr="002A7C13">
        <w:rPr>
          <w:color w:val="000000"/>
          <w:sz w:val="20"/>
          <w:szCs w:val="20"/>
        </w:rPr>
        <w:t>ое</w:t>
      </w:r>
      <w:proofErr w:type="spellEnd"/>
      <w:r w:rsidRPr="002A7C13">
        <w:rPr>
          <w:color w:val="000000"/>
          <w:sz w:val="20"/>
          <w:szCs w:val="20"/>
        </w:rPr>
        <w:t xml:space="preserve"> сельское поселение. </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lastRenderedPageBreak/>
        <w:t>Срок выполнения данной административной процедуры по предоставлению муниципальной услуги составляет один день.</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2A7C13" w:rsidRPr="002A7C13" w:rsidTr="00592249">
        <w:tc>
          <w:tcPr>
            <w:tcW w:w="24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A7C13" w:rsidRPr="002A7C13" w:rsidRDefault="002A7C13" w:rsidP="002A7C13">
            <w:pPr>
              <w:ind w:left="30" w:right="30"/>
              <w:jc w:val="both"/>
              <w:rPr>
                <w:color w:val="000000"/>
                <w:sz w:val="18"/>
                <w:szCs w:val="18"/>
              </w:rPr>
            </w:pPr>
          </w:p>
        </w:tc>
        <w:tc>
          <w:tcPr>
            <w:tcW w:w="60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A7C13" w:rsidRPr="002A7C13" w:rsidRDefault="002A7C13" w:rsidP="002A7C13">
            <w:pPr>
              <w:ind w:left="30" w:right="30"/>
              <w:jc w:val="both"/>
              <w:rPr>
                <w:color w:val="000000"/>
                <w:sz w:val="18"/>
                <w:szCs w:val="18"/>
              </w:rPr>
            </w:pPr>
            <w:r w:rsidRPr="002A7C13">
              <w:rPr>
                <w:color w:val="000000"/>
                <w:sz w:val="18"/>
                <w:szCs w:val="18"/>
              </w:rPr>
              <w:br/>
            </w:r>
          </w:p>
        </w:tc>
      </w:tr>
    </w:tbl>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Сельская администрация МО </w:t>
      </w:r>
      <w:proofErr w:type="spellStart"/>
      <w:r w:rsidR="00820501">
        <w:rPr>
          <w:color w:val="000000"/>
          <w:sz w:val="20"/>
          <w:szCs w:val="20"/>
        </w:rPr>
        <w:t>Онгудайское</w:t>
      </w:r>
      <w:proofErr w:type="spellEnd"/>
      <w:r w:rsidR="00820501">
        <w:rPr>
          <w:color w:val="000000"/>
          <w:sz w:val="20"/>
          <w:szCs w:val="20"/>
        </w:rPr>
        <w:t xml:space="preserve"> </w:t>
      </w:r>
      <w:r w:rsidRPr="002A7C13">
        <w:rPr>
          <w:color w:val="000000"/>
          <w:sz w:val="20"/>
          <w:szCs w:val="20"/>
        </w:rPr>
        <w:t>сельское поселение отправляет заказным письмом с уведомлением результат оказания муниципальной услуги (проект договора или отказ в предоставлении муниципальной услуги) заявителю.</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Срок выполнения данной административной процедуры по предоставлению муниципальной услуги составляет два дня.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Перед подписанием договора безвозмездного срочного пользования земельным участком заявителем специалист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проверяет документ, удостоверяющий личность, и /или доверенность от уполномоченного лица. После подписания договора безвозмездного пользования земельным участком заявителем 2 экземпляра договора, 2 экземпляра акта приема-передачи земельного участка выдаются заявителю под роспись с указанием даты его получения.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3.3. </w:t>
      </w:r>
      <w:r w:rsidRPr="002A7C13">
        <w:rPr>
          <w:color w:val="000000"/>
          <w:sz w:val="20"/>
          <w:szCs w:val="20"/>
        </w:rPr>
        <w:t xml:space="preserve">Выдача договора производится в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с занесением записи в журнал регистрации выдачи договоров.</w:t>
      </w:r>
    </w:p>
    <w:p w:rsidR="00820501" w:rsidRDefault="00820501" w:rsidP="002A7C13">
      <w:pPr>
        <w:spacing w:line="330" w:lineRule="atLeast"/>
        <w:jc w:val="both"/>
        <w:textAlignment w:val="baseline"/>
        <w:rPr>
          <w:b/>
          <w:bCs/>
          <w:color w:val="000000"/>
          <w:sz w:val="20"/>
          <w:szCs w:val="20"/>
          <w:bdr w:val="none" w:sz="0" w:space="0" w:color="auto" w:frame="1"/>
        </w:rPr>
      </w:pPr>
    </w:p>
    <w:p w:rsidR="002A7C13" w:rsidRPr="00820501" w:rsidRDefault="002A7C13" w:rsidP="002A7C13">
      <w:pPr>
        <w:spacing w:line="330" w:lineRule="atLeast"/>
        <w:jc w:val="both"/>
        <w:textAlignment w:val="baseline"/>
        <w:rPr>
          <w:b/>
          <w:bCs/>
          <w:color w:val="000000"/>
          <w:bdr w:val="none" w:sz="0" w:space="0" w:color="auto" w:frame="1"/>
        </w:rPr>
      </w:pPr>
      <w:r w:rsidRPr="00820501">
        <w:rPr>
          <w:b/>
          <w:bCs/>
          <w:color w:val="000000"/>
          <w:bdr w:val="none" w:sz="0" w:space="0" w:color="auto" w:frame="1"/>
        </w:rPr>
        <w:t>IV. Раздел «Формы контроля</w:t>
      </w:r>
      <w:r w:rsidR="00820501" w:rsidRPr="00820501">
        <w:rPr>
          <w:b/>
          <w:bCs/>
          <w:color w:val="000000"/>
          <w:bdr w:val="none" w:sz="0" w:space="0" w:color="auto" w:frame="1"/>
        </w:rPr>
        <w:t xml:space="preserve"> </w:t>
      </w:r>
      <w:r w:rsidR="00820501">
        <w:rPr>
          <w:b/>
          <w:bCs/>
          <w:color w:val="000000"/>
          <w:bdr w:val="none" w:sz="0" w:space="0" w:color="auto" w:frame="1"/>
        </w:rPr>
        <w:t>над</w:t>
      </w:r>
      <w:r w:rsidRPr="00820501">
        <w:rPr>
          <w:b/>
          <w:bCs/>
          <w:color w:val="000000"/>
          <w:bdr w:val="none" w:sz="0" w:space="0" w:color="auto" w:frame="1"/>
        </w:rPr>
        <w:t xml:space="preserve"> исполнением административного регламента»</w:t>
      </w:r>
    </w:p>
    <w:p w:rsidR="00820501" w:rsidRPr="002A7C13" w:rsidRDefault="00820501" w:rsidP="002A7C13">
      <w:pPr>
        <w:spacing w:line="330" w:lineRule="atLeast"/>
        <w:jc w:val="both"/>
        <w:textAlignment w:val="baseline"/>
        <w:rPr>
          <w:color w:val="000000"/>
          <w:sz w:val="20"/>
          <w:szCs w:val="20"/>
        </w:rPr>
      </w:pP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4.1. </w:t>
      </w:r>
      <w:r w:rsidRPr="002A7C13">
        <w:rPr>
          <w:color w:val="000000"/>
          <w:sz w:val="20"/>
          <w:szCs w:val="20"/>
        </w:rPr>
        <w:t xml:space="preserve">Текущий контроль </w:t>
      </w:r>
      <w:r w:rsidR="00820501">
        <w:rPr>
          <w:color w:val="000000"/>
          <w:sz w:val="20"/>
          <w:szCs w:val="20"/>
        </w:rPr>
        <w:t>над</w:t>
      </w:r>
      <w:r w:rsidRPr="002A7C13">
        <w:rPr>
          <w:color w:val="000000"/>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rPr>
        <w:t>Персональная ответственность специалистов закрепляется в их </w:t>
      </w:r>
      <w:hyperlink r:id="rId14" w:tooltip="Должностные инструкции" w:history="1">
        <w:r w:rsidRPr="002A7C13">
          <w:rPr>
            <w:color w:val="743399"/>
            <w:sz w:val="20"/>
            <w:szCs w:val="20"/>
            <w:u w:val="single"/>
            <w:bdr w:val="none" w:sz="0" w:space="0" w:color="auto" w:frame="1"/>
          </w:rPr>
          <w:t>должностных инструкциях</w:t>
        </w:r>
      </w:hyperlink>
      <w:r w:rsidRPr="002A7C13">
        <w:rPr>
          <w:color w:val="000000"/>
          <w:sz w:val="20"/>
          <w:szCs w:val="20"/>
        </w:rPr>
        <w:t> в соответствии с требованиями законодательства.</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4.2.</w:t>
      </w:r>
      <w:r w:rsidRPr="002A7C13">
        <w:rPr>
          <w:color w:val="000000"/>
          <w:sz w:val="20"/>
          <w:szCs w:val="20"/>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w:t>
      </w:r>
      <w:hyperlink r:id="rId15" w:tooltip="Нормы права" w:history="1">
        <w:r w:rsidRPr="002A7C13">
          <w:rPr>
            <w:color w:val="743399"/>
            <w:sz w:val="20"/>
            <w:szCs w:val="20"/>
            <w:u w:val="single"/>
            <w:bdr w:val="none" w:sz="0" w:space="0" w:color="auto" w:frame="1"/>
          </w:rPr>
          <w:t>нормативных правовых</w:t>
        </w:r>
      </w:hyperlink>
      <w:r w:rsidRPr="002A7C13">
        <w:rPr>
          <w:color w:val="000000"/>
          <w:sz w:val="20"/>
          <w:szCs w:val="20"/>
        </w:rPr>
        <w:t> актов Российской Федерации, Республики Алтай.</w:t>
      </w:r>
    </w:p>
    <w:p w:rsidR="002A7C13" w:rsidRPr="002A7C13" w:rsidRDefault="002A7C13" w:rsidP="002A7C13">
      <w:pPr>
        <w:spacing w:after="150" w:line="330" w:lineRule="atLeast"/>
        <w:jc w:val="both"/>
        <w:textAlignment w:val="baseline"/>
        <w:rPr>
          <w:color w:val="000000"/>
          <w:sz w:val="20"/>
          <w:szCs w:val="20"/>
        </w:rPr>
      </w:pPr>
      <w:proofErr w:type="gramStart"/>
      <w:r w:rsidRPr="002A7C13">
        <w:rPr>
          <w:color w:val="000000"/>
          <w:sz w:val="20"/>
          <w:szCs w:val="20"/>
        </w:rPr>
        <w:t>Контроль за</w:t>
      </w:r>
      <w:proofErr w:type="gramEnd"/>
      <w:r w:rsidRPr="002A7C13">
        <w:rPr>
          <w:color w:val="000000"/>
          <w:sz w:val="20"/>
          <w:szCs w:val="20"/>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Показателями качества предоставления услуги гражданам являются: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-соблюдение сроков предоставления услуги, установленных настоящим регламентом,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-отсутствие обоснованных жалоб на нарушение положений настоящего регламента.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Для проведения проверки качества предоставления услуги может формироваться комиссия, в состав которой включаются представители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Деятельность комиссии осуществляется в соответствии с планом проведения проверки.</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4.3.</w:t>
      </w:r>
      <w:r w:rsidRPr="002A7C13">
        <w:rPr>
          <w:color w:val="000000"/>
          <w:sz w:val="20"/>
          <w:szCs w:val="20"/>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4.4.</w:t>
      </w:r>
      <w:r w:rsidRPr="002A7C13">
        <w:rPr>
          <w:color w:val="000000"/>
          <w:sz w:val="20"/>
          <w:szCs w:val="20"/>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tooltip="Законы в России" w:history="1">
        <w:r w:rsidRPr="002A7C13">
          <w:rPr>
            <w:color w:val="743399"/>
            <w:sz w:val="20"/>
            <w:szCs w:val="20"/>
            <w:u w:val="single"/>
            <w:bdr w:val="none" w:sz="0" w:space="0" w:color="auto" w:frame="1"/>
          </w:rPr>
          <w:t>законодательством Российской Федерации</w:t>
        </w:r>
      </w:hyperlink>
      <w:r w:rsidRPr="002A7C13">
        <w:rPr>
          <w:color w:val="000000"/>
          <w:sz w:val="20"/>
          <w:szCs w:val="20"/>
        </w:rPr>
        <w:t>.</w:t>
      </w:r>
    </w:p>
    <w:p w:rsidR="002A7C13" w:rsidRDefault="002A7C13" w:rsidP="002A7C13">
      <w:pPr>
        <w:spacing w:line="330" w:lineRule="atLeast"/>
        <w:jc w:val="both"/>
        <w:textAlignment w:val="baseline"/>
        <w:rPr>
          <w:b/>
          <w:bCs/>
          <w:color w:val="000000"/>
          <w:bdr w:val="none" w:sz="0" w:space="0" w:color="auto" w:frame="1"/>
        </w:rPr>
      </w:pPr>
      <w:r w:rsidRPr="00820501">
        <w:rPr>
          <w:b/>
          <w:bCs/>
          <w:color w:val="000000"/>
          <w:bdr w:val="none" w:sz="0" w:space="0" w:color="auto" w:frame="1"/>
        </w:rPr>
        <w:lastRenderedPageBreak/>
        <w:t>V. Раздел</w:t>
      </w:r>
      <w:r w:rsidRPr="00820501">
        <w:rPr>
          <w:color w:val="000000"/>
        </w:rPr>
        <w:t> </w:t>
      </w:r>
      <w:r w:rsidRPr="00820501">
        <w:rPr>
          <w:b/>
          <w:bCs/>
          <w:color w:val="000000"/>
          <w:bdr w:val="none" w:sz="0" w:space="0" w:color="auto" w:frame="1"/>
        </w:rPr>
        <w:t>«Досудебный (внесудебный) порядок обжалования</w:t>
      </w:r>
      <w:r w:rsidR="00820501" w:rsidRPr="00820501">
        <w:rPr>
          <w:b/>
          <w:bCs/>
          <w:color w:val="000000"/>
          <w:bdr w:val="none" w:sz="0" w:space="0" w:color="auto" w:frame="1"/>
        </w:rPr>
        <w:t xml:space="preserve"> </w:t>
      </w:r>
      <w:r w:rsidRPr="00820501">
        <w:rPr>
          <w:b/>
          <w:bCs/>
          <w:color w:val="000000"/>
          <w:bdr w:val="none" w:sz="0" w:space="0" w:color="auto" w:frame="1"/>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20501" w:rsidRPr="00820501" w:rsidRDefault="00820501" w:rsidP="002A7C13">
      <w:pPr>
        <w:spacing w:line="330" w:lineRule="atLeast"/>
        <w:jc w:val="both"/>
        <w:textAlignment w:val="baseline"/>
        <w:rPr>
          <w:color w:val="000000"/>
        </w:rPr>
      </w:pP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5.1.</w:t>
      </w:r>
      <w:r w:rsidRPr="002A7C13">
        <w:rPr>
          <w:color w:val="000000"/>
          <w:sz w:val="20"/>
          <w:szCs w:val="20"/>
        </w:rPr>
        <w:t xml:space="preserve"> Решение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об отказе в предоставлении муниципальной услуги может быть оспорено в установленном законодательством судебном порядке.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5.2.</w:t>
      </w:r>
      <w:r w:rsidRPr="002A7C13">
        <w:rPr>
          <w:color w:val="000000"/>
          <w:sz w:val="20"/>
          <w:szCs w:val="20"/>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5.3.</w:t>
      </w:r>
      <w:r w:rsidRPr="002A7C13">
        <w:rPr>
          <w:color w:val="000000"/>
          <w:sz w:val="20"/>
          <w:szCs w:val="20"/>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A7C13" w:rsidRPr="002A7C13" w:rsidRDefault="002A7C13" w:rsidP="002A7C13">
      <w:pPr>
        <w:spacing w:after="150" w:line="330" w:lineRule="atLeast"/>
        <w:jc w:val="both"/>
        <w:textAlignment w:val="baseline"/>
        <w:rPr>
          <w:color w:val="000000"/>
          <w:sz w:val="20"/>
          <w:szCs w:val="20"/>
        </w:rPr>
      </w:pPr>
      <w:proofErr w:type="gramStart"/>
      <w:r w:rsidRPr="002A7C13">
        <w:rPr>
          <w:color w:val="000000"/>
          <w:sz w:val="20"/>
          <w:szCs w:val="20"/>
        </w:rPr>
        <w:t>Если в жалобе содержится вопрос, на который заявителю неоднократно давались письменные ответы по существу</w:t>
      </w:r>
      <w:r w:rsidR="00820501">
        <w:rPr>
          <w:color w:val="000000"/>
          <w:sz w:val="20"/>
          <w:szCs w:val="20"/>
        </w:rPr>
        <w:t>,</w:t>
      </w:r>
      <w:r w:rsidRPr="002A7C13">
        <w:rPr>
          <w:color w:val="000000"/>
          <w:sz w:val="20"/>
          <w:szCs w:val="20"/>
        </w:rPr>
        <w:t xml:space="preserve"> в связи с ранее направляемыми жалобами и при этом в жалобе не приводятся новые доводы или обстоятельства, глава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2A7C13">
        <w:rPr>
          <w:color w:val="000000"/>
          <w:sz w:val="20"/>
          <w:szCs w:val="20"/>
        </w:rPr>
        <w:t xml:space="preserve"> </w:t>
      </w:r>
      <w:proofErr w:type="gramStart"/>
      <w:r w:rsidRPr="002A7C13">
        <w:rPr>
          <w:color w:val="000000"/>
          <w:sz w:val="20"/>
          <w:szCs w:val="20"/>
        </w:rPr>
        <w:t>условии</w:t>
      </w:r>
      <w:proofErr w:type="gramEnd"/>
      <w:r w:rsidRPr="002A7C13">
        <w:rPr>
          <w:color w:val="000000"/>
          <w:sz w:val="20"/>
          <w:szCs w:val="20"/>
        </w:rPr>
        <w:t xml:space="preserve">, что указанная жалоба и ранее направляемые жалобы рассматривались в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О данном решении уведомляется заявитель, направивший жалобу, в письменном виде.</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5.4.</w:t>
      </w:r>
      <w:r w:rsidRPr="002A7C13">
        <w:rPr>
          <w:color w:val="000000"/>
          <w:sz w:val="20"/>
          <w:szCs w:val="20"/>
        </w:rPr>
        <w:t xml:space="preserve"> Основанием для начала досудебного (внесудебного) обжалования является поступление в сельскую администрацию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жалобы, поступившей лично от заявителя (представителя заявителя), направленной в виде почтового отправления или по электронной почте.</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2A7C13" w:rsidRPr="002A7C13" w:rsidTr="00592249">
        <w:tc>
          <w:tcPr>
            <w:tcW w:w="24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A7C13" w:rsidRPr="002A7C13" w:rsidRDefault="002A7C13" w:rsidP="002A7C13">
            <w:pPr>
              <w:ind w:left="30" w:right="30"/>
              <w:jc w:val="both"/>
              <w:rPr>
                <w:color w:val="000000"/>
                <w:sz w:val="18"/>
                <w:szCs w:val="18"/>
              </w:rPr>
            </w:pPr>
          </w:p>
        </w:tc>
        <w:tc>
          <w:tcPr>
            <w:tcW w:w="60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2A7C13" w:rsidRPr="002A7C13" w:rsidRDefault="002A7C13" w:rsidP="002A7C13">
            <w:pPr>
              <w:ind w:left="30" w:right="30"/>
              <w:jc w:val="both"/>
              <w:rPr>
                <w:color w:val="000000"/>
                <w:sz w:val="18"/>
                <w:szCs w:val="18"/>
              </w:rPr>
            </w:pPr>
          </w:p>
        </w:tc>
      </w:tr>
    </w:tbl>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5.5.</w:t>
      </w:r>
      <w:r w:rsidRPr="002A7C13">
        <w:rPr>
          <w:color w:val="000000"/>
          <w:sz w:val="20"/>
          <w:szCs w:val="20"/>
        </w:rPr>
        <w:t> Жалоба заявителя – юридического лица должна содержать следующую информацию:</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-полное наименование юридического лица, полномочия обращающегося лица;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-суть нарушения прав и законных интересов, противоправного действия (бездействия);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-сведения о способе информирования заявителя о принятых мерах по результатам рассмотрения его сообщения.</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5.6. </w:t>
      </w:r>
      <w:r w:rsidRPr="002A7C13">
        <w:rPr>
          <w:color w:val="000000"/>
          <w:sz w:val="20"/>
          <w:szCs w:val="20"/>
        </w:rPr>
        <w:t xml:space="preserve">На действия специалистов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жалоба направляется главе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На действия главы сельской администрации МО </w:t>
      </w:r>
      <w:proofErr w:type="spellStart"/>
      <w:r w:rsidR="00820501">
        <w:rPr>
          <w:color w:val="000000"/>
          <w:sz w:val="20"/>
          <w:szCs w:val="20"/>
        </w:rPr>
        <w:t>Онгудайское</w:t>
      </w:r>
      <w:proofErr w:type="spellEnd"/>
      <w:r w:rsidRPr="002A7C13">
        <w:rPr>
          <w:color w:val="000000"/>
          <w:sz w:val="20"/>
          <w:szCs w:val="20"/>
        </w:rPr>
        <w:t xml:space="preserve"> сельское поселение жалоба направляется курирующему заместителю главы МО «</w:t>
      </w:r>
      <w:proofErr w:type="spellStart"/>
      <w:r w:rsidRPr="002A7C13">
        <w:rPr>
          <w:color w:val="000000"/>
          <w:sz w:val="20"/>
          <w:szCs w:val="20"/>
        </w:rPr>
        <w:t>Онгудайский</w:t>
      </w:r>
      <w:proofErr w:type="spellEnd"/>
      <w:r w:rsidRPr="002A7C13">
        <w:rPr>
          <w:color w:val="000000"/>
          <w:sz w:val="20"/>
          <w:szCs w:val="20"/>
        </w:rPr>
        <w:t xml:space="preserve"> район» администрации района.</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На действия заместителя главы МО «</w:t>
      </w:r>
      <w:proofErr w:type="spellStart"/>
      <w:r w:rsidRPr="002A7C13">
        <w:rPr>
          <w:color w:val="000000"/>
          <w:sz w:val="20"/>
          <w:szCs w:val="20"/>
        </w:rPr>
        <w:t>Онгудайский</w:t>
      </w:r>
      <w:proofErr w:type="spellEnd"/>
      <w:r w:rsidRPr="002A7C13">
        <w:rPr>
          <w:color w:val="000000"/>
          <w:sz w:val="20"/>
          <w:szCs w:val="20"/>
        </w:rPr>
        <w:t xml:space="preserve"> район» администрации района жалоба направляется глав</w:t>
      </w:r>
      <w:r w:rsidR="00820501">
        <w:rPr>
          <w:color w:val="000000"/>
          <w:sz w:val="20"/>
          <w:szCs w:val="20"/>
        </w:rPr>
        <w:t>е</w:t>
      </w:r>
      <w:r w:rsidRPr="002A7C13">
        <w:rPr>
          <w:color w:val="000000"/>
          <w:sz w:val="20"/>
          <w:szCs w:val="20"/>
        </w:rPr>
        <w:t xml:space="preserve"> МО «</w:t>
      </w:r>
      <w:proofErr w:type="spellStart"/>
      <w:r w:rsidRPr="002A7C13">
        <w:rPr>
          <w:color w:val="000000"/>
          <w:sz w:val="20"/>
          <w:szCs w:val="20"/>
        </w:rPr>
        <w:t>Онгудайский</w:t>
      </w:r>
      <w:proofErr w:type="spellEnd"/>
      <w:r w:rsidRPr="002A7C13">
        <w:rPr>
          <w:color w:val="000000"/>
          <w:sz w:val="20"/>
          <w:szCs w:val="20"/>
        </w:rPr>
        <w:t xml:space="preserve"> район» администрации района.</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lastRenderedPageBreak/>
        <w:t>5.7.</w:t>
      </w:r>
      <w:r w:rsidRPr="002A7C13">
        <w:rPr>
          <w:color w:val="000000"/>
          <w:sz w:val="20"/>
          <w:szCs w:val="20"/>
        </w:rPr>
        <w:t xml:space="preserve"> Рассмотрение жалобы начинается после ее получения. Срок рассмотрения жалобы не может превышать 30 дней со дня ее регистрации в сельской администрации МО </w:t>
      </w:r>
      <w:proofErr w:type="spellStart"/>
      <w:r w:rsidR="00CC6C94">
        <w:rPr>
          <w:color w:val="000000"/>
          <w:sz w:val="20"/>
          <w:szCs w:val="20"/>
        </w:rPr>
        <w:t>Онгудайское</w:t>
      </w:r>
      <w:proofErr w:type="spellEnd"/>
      <w:r w:rsidRPr="002A7C13">
        <w:rPr>
          <w:color w:val="000000"/>
          <w:sz w:val="20"/>
          <w:szCs w:val="20"/>
        </w:rPr>
        <w:t xml:space="preserve"> сельское поселение и завершается датой письменного ответа заявителю.</w:t>
      </w:r>
    </w:p>
    <w:p w:rsidR="002A7C13" w:rsidRPr="002A7C13" w:rsidRDefault="002A7C13" w:rsidP="002A7C13">
      <w:pPr>
        <w:spacing w:line="330" w:lineRule="atLeast"/>
        <w:jc w:val="both"/>
        <w:textAlignment w:val="baseline"/>
        <w:rPr>
          <w:color w:val="000000"/>
          <w:sz w:val="20"/>
          <w:szCs w:val="20"/>
        </w:rPr>
      </w:pPr>
      <w:r w:rsidRPr="002A7C13">
        <w:rPr>
          <w:color w:val="000000"/>
          <w:sz w:val="20"/>
          <w:szCs w:val="20"/>
        </w:rPr>
        <w:t>В исключительных случаях, а также в случае направления запроса, предусмотренного частью 2 статьи 10 Федерального закона от 2 </w:t>
      </w:r>
      <w:hyperlink r:id="rId17" w:tooltip="Май 2006 г." w:history="1">
        <w:r w:rsidRPr="002A7C13">
          <w:rPr>
            <w:color w:val="743399"/>
            <w:sz w:val="20"/>
            <w:szCs w:val="20"/>
            <w:u w:val="single"/>
            <w:bdr w:val="none" w:sz="0" w:space="0" w:color="auto" w:frame="1"/>
          </w:rPr>
          <w:t>мая 2006</w:t>
        </w:r>
      </w:hyperlink>
      <w:r w:rsidRPr="002A7C13">
        <w:rPr>
          <w:color w:val="000000"/>
          <w:sz w:val="20"/>
          <w:szCs w:val="20"/>
        </w:rPr>
        <w:t> года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5.8.</w:t>
      </w:r>
      <w:r w:rsidRPr="002A7C13">
        <w:rPr>
          <w:color w:val="000000"/>
          <w:sz w:val="20"/>
          <w:szCs w:val="20"/>
        </w:rPr>
        <w:t>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признает правомерными действия (бездействие) и решения в ходе исполнения муниципальной услуги;</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t xml:space="preserve">Споры, связанные с действиями (бездействием) должностных лиц и решениями сельской администрации МО </w:t>
      </w:r>
      <w:proofErr w:type="spellStart"/>
      <w:r w:rsidR="00CC6C94">
        <w:rPr>
          <w:color w:val="000000"/>
          <w:sz w:val="20"/>
          <w:szCs w:val="20"/>
        </w:rPr>
        <w:t>Онгудайское</w:t>
      </w:r>
      <w:proofErr w:type="spellEnd"/>
      <w:r w:rsidRPr="002A7C13">
        <w:rPr>
          <w:color w:val="000000"/>
          <w:sz w:val="20"/>
          <w:szCs w:val="20"/>
        </w:rPr>
        <w:t xml:space="preserve"> сельское поселение,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CC6C94" w:rsidRDefault="00CC6C94" w:rsidP="002A7C13">
      <w:pPr>
        <w:spacing w:after="150" w:line="330" w:lineRule="atLeast"/>
        <w:jc w:val="both"/>
        <w:textAlignment w:val="baseline"/>
        <w:rPr>
          <w:color w:val="000000"/>
          <w:sz w:val="20"/>
          <w:szCs w:val="20"/>
        </w:rPr>
      </w:pPr>
    </w:p>
    <w:p w:rsidR="002A7C13" w:rsidRPr="002A7C13" w:rsidRDefault="002A7C13" w:rsidP="00CC6C94">
      <w:pPr>
        <w:spacing w:after="150" w:line="330" w:lineRule="atLeast"/>
        <w:jc w:val="right"/>
        <w:textAlignment w:val="baseline"/>
        <w:rPr>
          <w:color w:val="000000"/>
          <w:sz w:val="20"/>
          <w:szCs w:val="20"/>
        </w:rPr>
      </w:pPr>
      <w:r w:rsidRPr="002A7C13">
        <w:rPr>
          <w:color w:val="000000"/>
          <w:sz w:val="20"/>
          <w:szCs w:val="20"/>
        </w:rPr>
        <w:t>Приложение</w:t>
      </w:r>
    </w:p>
    <w:p w:rsidR="002A7C13" w:rsidRPr="002A7C13" w:rsidRDefault="002A7C13" w:rsidP="002A7C13">
      <w:pPr>
        <w:spacing w:after="150" w:line="330" w:lineRule="atLeast"/>
        <w:jc w:val="both"/>
        <w:textAlignment w:val="baseline"/>
        <w:rPr>
          <w:color w:val="000000"/>
          <w:sz w:val="20"/>
          <w:szCs w:val="20"/>
        </w:rPr>
      </w:pPr>
      <w:r w:rsidRPr="002A7C13">
        <w:rPr>
          <w:color w:val="000000"/>
          <w:sz w:val="20"/>
          <w:szCs w:val="20"/>
        </w:rPr>
        <w:lastRenderedPageBreak/>
        <w:t xml:space="preserve">к Административному регламенту сельской администрации МО </w:t>
      </w:r>
      <w:proofErr w:type="spellStart"/>
      <w:r w:rsidR="00CC6C94">
        <w:rPr>
          <w:color w:val="000000"/>
          <w:sz w:val="20"/>
          <w:szCs w:val="20"/>
        </w:rPr>
        <w:t>Онгудайское</w:t>
      </w:r>
      <w:proofErr w:type="spellEnd"/>
      <w:r w:rsidRPr="002A7C13">
        <w:rPr>
          <w:color w:val="000000"/>
          <w:sz w:val="20"/>
          <w:szCs w:val="20"/>
        </w:rPr>
        <w:t xml:space="preserve"> сельское поселение муниципальной услуги - «Заключение договора безвозмездного срочного пользования земельным участком»</w:t>
      </w:r>
    </w:p>
    <w:p w:rsidR="002A7C13" w:rsidRPr="002A7C13" w:rsidRDefault="002A7C13" w:rsidP="00CC6C94">
      <w:pPr>
        <w:spacing w:line="330" w:lineRule="atLeast"/>
        <w:jc w:val="center"/>
        <w:textAlignment w:val="baseline"/>
        <w:rPr>
          <w:color w:val="000000"/>
          <w:sz w:val="20"/>
          <w:szCs w:val="20"/>
        </w:rPr>
      </w:pPr>
      <w:r w:rsidRPr="002A7C13">
        <w:rPr>
          <w:b/>
          <w:bCs/>
          <w:color w:val="000000"/>
          <w:sz w:val="20"/>
          <w:szCs w:val="20"/>
          <w:bdr w:val="none" w:sz="0" w:space="0" w:color="auto" w:frame="1"/>
        </w:rPr>
        <w:t>Форма заявления на предоставление муниципальной услуги</w:t>
      </w:r>
    </w:p>
    <w:p w:rsidR="002A7C13" w:rsidRPr="002A7C13" w:rsidRDefault="002A7C13" w:rsidP="00CC6C94">
      <w:pPr>
        <w:spacing w:line="330" w:lineRule="atLeast"/>
        <w:jc w:val="center"/>
        <w:textAlignment w:val="baseline"/>
        <w:rPr>
          <w:color w:val="000000"/>
          <w:sz w:val="20"/>
          <w:szCs w:val="20"/>
        </w:rPr>
      </w:pPr>
      <w:r w:rsidRPr="002A7C13">
        <w:rPr>
          <w:b/>
          <w:bCs/>
          <w:color w:val="000000"/>
          <w:sz w:val="20"/>
          <w:szCs w:val="20"/>
          <w:bdr w:val="none" w:sz="0" w:space="0" w:color="auto" w:frame="1"/>
        </w:rPr>
        <w:t>по заключению договора безвозмездного срочного пользования земельным участком</w:t>
      </w:r>
    </w:p>
    <w:p w:rsidR="00CC6C94" w:rsidRDefault="00CC6C94" w:rsidP="002A7C13">
      <w:pPr>
        <w:spacing w:line="330" w:lineRule="atLeast"/>
        <w:jc w:val="both"/>
        <w:textAlignment w:val="baseline"/>
        <w:rPr>
          <w:color w:val="000000"/>
          <w:sz w:val="20"/>
          <w:szCs w:val="20"/>
        </w:rPr>
      </w:pPr>
    </w:p>
    <w:p w:rsidR="00CC6C94" w:rsidRPr="00CC6C94" w:rsidRDefault="002A7C13" w:rsidP="00CC6C94">
      <w:pPr>
        <w:spacing w:line="330" w:lineRule="atLeast"/>
        <w:jc w:val="right"/>
        <w:textAlignment w:val="baseline"/>
        <w:rPr>
          <w:i/>
          <w:color w:val="000000"/>
          <w:sz w:val="20"/>
          <w:szCs w:val="20"/>
        </w:rPr>
      </w:pPr>
      <w:r w:rsidRPr="00CC6C94">
        <w:rPr>
          <w:i/>
          <w:color w:val="000000"/>
          <w:sz w:val="20"/>
          <w:szCs w:val="20"/>
        </w:rPr>
        <w:t xml:space="preserve">Главе сельской администрации </w:t>
      </w:r>
    </w:p>
    <w:p w:rsidR="00CC6C94" w:rsidRPr="00CC6C94" w:rsidRDefault="002A7C13" w:rsidP="00CC6C94">
      <w:pPr>
        <w:spacing w:line="330" w:lineRule="atLeast"/>
        <w:jc w:val="right"/>
        <w:textAlignment w:val="baseline"/>
        <w:rPr>
          <w:i/>
          <w:color w:val="000000"/>
          <w:sz w:val="20"/>
          <w:szCs w:val="20"/>
        </w:rPr>
      </w:pPr>
      <w:r w:rsidRPr="00CC6C94">
        <w:rPr>
          <w:i/>
          <w:color w:val="000000"/>
          <w:sz w:val="20"/>
          <w:szCs w:val="20"/>
        </w:rPr>
        <w:t xml:space="preserve">МО </w:t>
      </w:r>
      <w:proofErr w:type="spellStart"/>
      <w:r w:rsidR="00CC6C94" w:rsidRPr="00CC6C94">
        <w:rPr>
          <w:i/>
          <w:color w:val="000000"/>
          <w:sz w:val="20"/>
          <w:szCs w:val="20"/>
        </w:rPr>
        <w:t>Онгудайское</w:t>
      </w:r>
      <w:proofErr w:type="spellEnd"/>
      <w:r w:rsidR="00CC6C94" w:rsidRPr="00CC6C94">
        <w:rPr>
          <w:i/>
          <w:color w:val="000000"/>
          <w:sz w:val="20"/>
          <w:szCs w:val="20"/>
        </w:rPr>
        <w:t xml:space="preserve"> </w:t>
      </w:r>
      <w:r w:rsidRPr="00CC6C94">
        <w:rPr>
          <w:i/>
          <w:color w:val="000000"/>
          <w:sz w:val="20"/>
          <w:szCs w:val="20"/>
        </w:rPr>
        <w:t>сельское поселение</w:t>
      </w:r>
    </w:p>
    <w:p w:rsidR="002A7C13" w:rsidRPr="00CC6C94" w:rsidRDefault="00CC6C94" w:rsidP="00CC6C94">
      <w:pPr>
        <w:spacing w:line="330" w:lineRule="atLeast"/>
        <w:jc w:val="right"/>
        <w:textAlignment w:val="baseline"/>
        <w:rPr>
          <w:i/>
          <w:color w:val="000000"/>
          <w:sz w:val="20"/>
          <w:szCs w:val="20"/>
        </w:rPr>
      </w:pPr>
      <w:r w:rsidRPr="00CC6C94">
        <w:rPr>
          <w:i/>
          <w:color w:val="000000"/>
          <w:sz w:val="20"/>
          <w:szCs w:val="20"/>
        </w:rPr>
        <w:t xml:space="preserve">Э.А. </w:t>
      </w:r>
      <w:proofErr w:type="spellStart"/>
      <w:r w:rsidRPr="00CC6C94">
        <w:rPr>
          <w:i/>
          <w:color w:val="000000"/>
          <w:sz w:val="20"/>
          <w:szCs w:val="20"/>
        </w:rPr>
        <w:t>Тепукову</w:t>
      </w:r>
      <w:proofErr w:type="spellEnd"/>
    </w:p>
    <w:p w:rsidR="002A7C13" w:rsidRPr="002A7C13" w:rsidRDefault="002A7C13" w:rsidP="00CC6C94">
      <w:pPr>
        <w:spacing w:line="330" w:lineRule="atLeast"/>
        <w:jc w:val="right"/>
        <w:textAlignment w:val="baseline"/>
        <w:rPr>
          <w:color w:val="000000"/>
          <w:sz w:val="20"/>
          <w:szCs w:val="20"/>
        </w:rPr>
      </w:pPr>
      <w:r w:rsidRPr="002A7C13">
        <w:rPr>
          <w:i/>
          <w:iCs/>
          <w:color w:val="000000"/>
          <w:sz w:val="20"/>
          <w:szCs w:val="20"/>
          <w:bdr w:val="none" w:sz="0" w:space="0" w:color="auto" w:frame="1"/>
        </w:rPr>
        <w:t>Иванова Ивана Ивановича,</w:t>
      </w:r>
    </w:p>
    <w:p w:rsidR="002A7C13" w:rsidRPr="002A7C13" w:rsidRDefault="002A7C13" w:rsidP="00CC6C94">
      <w:pPr>
        <w:spacing w:line="330" w:lineRule="atLeast"/>
        <w:jc w:val="right"/>
        <w:textAlignment w:val="baseline"/>
        <w:rPr>
          <w:color w:val="000000"/>
          <w:sz w:val="20"/>
          <w:szCs w:val="20"/>
        </w:rPr>
      </w:pPr>
      <w:r w:rsidRPr="002A7C13">
        <w:rPr>
          <w:i/>
          <w:iCs/>
          <w:color w:val="000000"/>
          <w:sz w:val="20"/>
          <w:szCs w:val="20"/>
          <w:bdr w:val="none" w:sz="0" w:space="0" w:color="auto" w:frame="1"/>
        </w:rPr>
        <w:t>представителя</w:t>
      </w:r>
      <w:proofErr w:type="gramStart"/>
      <w:r w:rsidRPr="002A7C13">
        <w:rPr>
          <w:i/>
          <w:iCs/>
          <w:color w:val="000000"/>
          <w:sz w:val="20"/>
          <w:szCs w:val="20"/>
          <w:bdr w:val="none" w:sz="0" w:space="0" w:color="auto" w:frame="1"/>
        </w:rPr>
        <w:t xml:space="preserve"> ,</w:t>
      </w:r>
      <w:proofErr w:type="gramEnd"/>
    </w:p>
    <w:p w:rsidR="002A7C13" w:rsidRPr="002A7C13" w:rsidRDefault="002A7C13" w:rsidP="00CC6C94">
      <w:pPr>
        <w:spacing w:line="330" w:lineRule="atLeast"/>
        <w:jc w:val="right"/>
        <w:textAlignment w:val="baseline"/>
        <w:rPr>
          <w:i/>
          <w:iCs/>
          <w:color w:val="000000"/>
          <w:sz w:val="20"/>
          <w:szCs w:val="20"/>
          <w:bdr w:val="none" w:sz="0" w:space="0" w:color="auto" w:frame="1"/>
        </w:rPr>
      </w:pPr>
      <w:proofErr w:type="gramStart"/>
      <w:r w:rsidRPr="002A7C13">
        <w:rPr>
          <w:i/>
          <w:iCs/>
          <w:color w:val="000000"/>
          <w:sz w:val="20"/>
          <w:szCs w:val="20"/>
          <w:bdr w:val="none" w:sz="0" w:space="0" w:color="auto" w:frame="1"/>
        </w:rPr>
        <w:t>расположенного</w:t>
      </w:r>
      <w:proofErr w:type="gramEnd"/>
      <w:r w:rsidRPr="002A7C13">
        <w:rPr>
          <w:i/>
          <w:iCs/>
          <w:color w:val="000000"/>
          <w:sz w:val="20"/>
          <w:szCs w:val="20"/>
          <w:bdr w:val="none" w:sz="0" w:space="0" w:color="auto" w:frame="1"/>
        </w:rPr>
        <w:t xml:space="preserve"> по адресу:</w:t>
      </w:r>
    </w:p>
    <w:p w:rsidR="002A7C13" w:rsidRPr="002A7C13" w:rsidRDefault="002A7C13" w:rsidP="00CC6C94">
      <w:pPr>
        <w:spacing w:line="330" w:lineRule="atLeast"/>
        <w:jc w:val="right"/>
        <w:textAlignment w:val="baseline"/>
        <w:rPr>
          <w:color w:val="000000"/>
          <w:sz w:val="20"/>
          <w:szCs w:val="20"/>
        </w:rPr>
      </w:pPr>
      <w:r w:rsidRPr="002A7C13">
        <w:rPr>
          <w:i/>
          <w:iCs/>
          <w:color w:val="000000"/>
          <w:sz w:val="20"/>
          <w:szCs w:val="20"/>
          <w:bdr w:val="none" w:sz="0" w:space="0" w:color="auto" w:frame="1"/>
        </w:rPr>
        <w:t>_______________________</w:t>
      </w:r>
    </w:p>
    <w:p w:rsidR="002A7C13" w:rsidRPr="002A7C13" w:rsidRDefault="002A7C13" w:rsidP="00CC6C94">
      <w:pPr>
        <w:spacing w:line="330" w:lineRule="atLeast"/>
        <w:jc w:val="center"/>
        <w:textAlignment w:val="baseline"/>
        <w:rPr>
          <w:color w:val="000000"/>
          <w:sz w:val="20"/>
          <w:szCs w:val="20"/>
        </w:rPr>
      </w:pPr>
      <w:r w:rsidRPr="002A7C13">
        <w:rPr>
          <w:b/>
          <w:bCs/>
          <w:color w:val="000000"/>
          <w:sz w:val="20"/>
          <w:szCs w:val="20"/>
          <w:bdr w:val="none" w:sz="0" w:space="0" w:color="auto" w:frame="1"/>
        </w:rPr>
        <w:t>Заявление</w:t>
      </w:r>
    </w:p>
    <w:p w:rsidR="002A7C13" w:rsidRPr="002A7C13" w:rsidRDefault="002A7C13" w:rsidP="002A7C13">
      <w:pPr>
        <w:spacing w:line="330" w:lineRule="atLeast"/>
        <w:jc w:val="both"/>
        <w:textAlignment w:val="baseline"/>
        <w:rPr>
          <w:color w:val="000000"/>
          <w:sz w:val="20"/>
          <w:szCs w:val="20"/>
        </w:rPr>
      </w:pPr>
      <w:r w:rsidRPr="002A7C13">
        <w:rPr>
          <w:i/>
          <w:iCs/>
          <w:color w:val="000000"/>
          <w:sz w:val="20"/>
          <w:szCs w:val="20"/>
          <w:bdr w:val="none" w:sz="0" w:space="0" w:color="auto" w:frame="1"/>
        </w:rPr>
        <w:t xml:space="preserve">Прошу Вас оформить договор безвозмездного срочного пользования земельным участком площадью </w:t>
      </w:r>
      <w:proofErr w:type="spellStart"/>
      <w:r w:rsidRPr="002A7C13">
        <w:rPr>
          <w:i/>
          <w:iCs/>
          <w:color w:val="000000"/>
          <w:sz w:val="20"/>
          <w:szCs w:val="20"/>
          <w:bdr w:val="none" w:sz="0" w:space="0" w:color="auto" w:frame="1"/>
        </w:rPr>
        <w:t>__________кв</w:t>
      </w:r>
      <w:proofErr w:type="spellEnd"/>
      <w:r w:rsidRPr="002A7C13">
        <w:rPr>
          <w:i/>
          <w:iCs/>
          <w:color w:val="000000"/>
          <w:sz w:val="20"/>
          <w:szCs w:val="20"/>
          <w:bdr w:val="none" w:sz="0" w:space="0" w:color="auto" w:frame="1"/>
        </w:rPr>
        <w:t>. м., расположенного по адресу:_____________________________________ на основании постановления №____________________________________________________________________</w:t>
      </w:r>
    </w:p>
    <w:p w:rsidR="002A7C13" w:rsidRPr="002A7C13" w:rsidRDefault="002A7C13" w:rsidP="002A7C13">
      <w:pPr>
        <w:spacing w:line="330" w:lineRule="atLeast"/>
        <w:jc w:val="both"/>
        <w:textAlignment w:val="baseline"/>
        <w:rPr>
          <w:color w:val="000000"/>
          <w:sz w:val="20"/>
          <w:szCs w:val="20"/>
        </w:rPr>
      </w:pPr>
      <w:r w:rsidRPr="002A7C13">
        <w:rPr>
          <w:i/>
          <w:iCs/>
          <w:color w:val="000000"/>
          <w:sz w:val="20"/>
          <w:szCs w:val="20"/>
          <w:bdr w:val="none" w:sz="0" w:space="0" w:color="auto" w:frame="1"/>
        </w:rPr>
        <w:t>Представитель __________________________ И. И. Иванов </w:t>
      </w:r>
      <w:r w:rsidRPr="002A7C13">
        <w:rPr>
          <w:color w:val="000000"/>
          <w:sz w:val="20"/>
          <w:szCs w:val="20"/>
        </w:rPr>
        <w:t>(подпись заявителя)</w:t>
      </w:r>
    </w:p>
    <w:p w:rsidR="002A7C13" w:rsidRPr="002A7C13" w:rsidRDefault="002A7C13" w:rsidP="002A7C13">
      <w:pPr>
        <w:spacing w:line="330" w:lineRule="atLeast"/>
        <w:jc w:val="both"/>
        <w:textAlignment w:val="baseline"/>
        <w:rPr>
          <w:color w:val="000000"/>
          <w:sz w:val="20"/>
          <w:szCs w:val="20"/>
        </w:rPr>
      </w:pPr>
      <w:r w:rsidRPr="002A7C13">
        <w:rPr>
          <w:b/>
          <w:bCs/>
          <w:color w:val="000000"/>
          <w:sz w:val="20"/>
          <w:szCs w:val="20"/>
          <w:bdr w:val="none" w:sz="0" w:space="0" w:color="auto" w:frame="1"/>
        </w:rPr>
        <w:t>м. п.</w:t>
      </w:r>
    </w:p>
    <w:p w:rsidR="002A7C13" w:rsidRPr="002A7C13" w:rsidRDefault="002A7C13" w:rsidP="002A7C13">
      <w:pPr>
        <w:spacing w:line="330" w:lineRule="atLeast"/>
        <w:jc w:val="both"/>
        <w:textAlignment w:val="baseline"/>
        <w:rPr>
          <w:color w:val="000000"/>
          <w:sz w:val="20"/>
          <w:szCs w:val="20"/>
        </w:rPr>
      </w:pPr>
      <w:r w:rsidRPr="002A7C13">
        <w:rPr>
          <w:i/>
          <w:iCs/>
          <w:color w:val="000000"/>
          <w:sz w:val="20"/>
          <w:szCs w:val="20"/>
          <w:bdr w:val="none" w:sz="0" w:space="0" w:color="auto" w:frame="1"/>
        </w:rPr>
        <w:t>"__" __________ 20__ г.</w:t>
      </w:r>
    </w:p>
    <w:p w:rsidR="002A7C13" w:rsidRPr="002A7C13" w:rsidRDefault="002A7C13" w:rsidP="002A7C13">
      <w:pPr>
        <w:jc w:val="both"/>
      </w:pPr>
    </w:p>
    <w:p w:rsidR="002A7C13" w:rsidRPr="003D7CE2" w:rsidRDefault="002A7C13" w:rsidP="003D7CE2"/>
    <w:sectPr w:rsidR="002A7C13" w:rsidRPr="003D7CE2" w:rsidSect="003B37D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78A2"/>
    <w:multiLevelType w:val="hybridMultilevel"/>
    <w:tmpl w:val="B8623D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AF08FC"/>
    <w:multiLevelType w:val="hybridMultilevel"/>
    <w:tmpl w:val="A3DA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D14"/>
    <w:rsid w:val="000120D8"/>
    <w:rsid w:val="000167F7"/>
    <w:rsid w:val="000253B7"/>
    <w:rsid w:val="000559C4"/>
    <w:rsid w:val="00090F77"/>
    <w:rsid w:val="000E06AA"/>
    <w:rsid w:val="000F5236"/>
    <w:rsid w:val="00115121"/>
    <w:rsid w:val="00127B17"/>
    <w:rsid w:val="00215F4D"/>
    <w:rsid w:val="002A56D7"/>
    <w:rsid w:val="002A7C13"/>
    <w:rsid w:val="002B1A2F"/>
    <w:rsid w:val="002B3AE0"/>
    <w:rsid w:val="002C1D14"/>
    <w:rsid w:val="002D717F"/>
    <w:rsid w:val="00331972"/>
    <w:rsid w:val="00394E1B"/>
    <w:rsid w:val="003B37D2"/>
    <w:rsid w:val="003D7CE2"/>
    <w:rsid w:val="00414EA4"/>
    <w:rsid w:val="00437537"/>
    <w:rsid w:val="0044746B"/>
    <w:rsid w:val="004654DC"/>
    <w:rsid w:val="00474B0B"/>
    <w:rsid w:val="00477C53"/>
    <w:rsid w:val="004A4967"/>
    <w:rsid w:val="004A5B40"/>
    <w:rsid w:val="004C4606"/>
    <w:rsid w:val="004F50C9"/>
    <w:rsid w:val="00521A85"/>
    <w:rsid w:val="005574AA"/>
    <w:rsid w:val="005829FF"/>
    <w:rsid w:val="006359D4"/>
    <w:rsid w:val="00666D71"/>
    <w:rsid w:val="006A51B8"/>
    <w:rsid w:val="006C1ACF"/>
    <w:rsid w:val="006F3EB8"/>
    <w:rsid w:val="00760406"/>
    <w:rsid w:val="00766CD3"/>
    <w:rsid w:val="007A326B"/>
    <w:rsid w:val="007B4538"/>
    <w:rsid w:val="007C1941"/>
    <w:rsid w:val="007C70DB"/>
    <w:rsid w:val="008013B4"/>
    <w:rsid w:val="00801E32"/>
    <w:rsid w:val="008028A6"/>
    <w:rsid w:val="008128E2"/>
    <w:rsid w:val="00820501"/>
    <w:rsid w:val="00823D9B"/>
    <w:rsid w:val="0083645A"/>
    <w:rsid w:val="00890CF5"/>
    <w:rsid w:val="008A54CB"/>
    <w:rsid w:val="008C0FA5"/>
    <w:rsid w:val="008F2D18"/>
    <w:rsid w:val="00921315"/>
    <w:rsid w:val="00961126"/>
    <w:rsid w:val="00961841"/>
    <w:rsid w:val="0097209B"/>
    <w:rsid w:val="00981F67"/>
    <w:rsid w:val="00982300"/>
    <w:rsid w:val="009A161D"/>
    <w:rsid w:val="009D3A6E"/>
    <w:rsid w:val="009F5F93"/>
    <w:rsid w:val="00A25D93"/>
    <w:rsid w:val="00A545F2"/>
    <w:rsid w:val="00A704D4"/>
    <w:rsid w:val="00AB00F9"/>
    <w:rsid w:val="00B33BA1"/>
    <w:rsid w:val="00B35F9A"/>
    <w:rsid w:val="00B63C32"/>
    <w:rsid w:val="00B652A6"/>
    <w:rsid w:val="00B94D42"/>
    <w:rsid w:val="00BB31F1"/>
    <w:rsid w:val="00BF3454"/>
    <w:rsid w:val="00BF3974"/>
    <w:rsid w:val="00C000E5"/>
    <w:rsid w:val="00C862FB"/>
    <w:rsid w:val="00CA764E"/>
    <w:rsid w:val="00CC6C94"/>
    <w:rsid w:val="00CD2A6C"/>
    <w:rsid w:val="00D02483"/>
    <w:rsid w:val="00D54DF8"/>
    <w:rsid w:val="00DB5865"/>
    <w:rsid w:val="00DC564F"/>
    <w:rsid w:val="00DE547F"/>
    <w:rsid w:val="00DF3269"/>
    <w:rsid w:val="00E24254"/>
    <w:rsid w:val="00E638BC"/>
    <w:rsid w:val="00E970F2"/>
    <w:rsid w:val="00F12180"/>
    <w:rsid w:val="00F23B5E"/>
    <w:rsid w:val="00F63B7A"/>
    <w:rsid w:val="00F934C2"/>
    <w:rsid w:val="00FA25F3"/>
    <w:rsid w:val="00FC394F"/>
    <w:rsid w:val="00FD087C"/>
    <w:rsid w:val="00FF4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C1D14"/>
    <w:pPr>
      <w:keepNext/>
      <w:spacing w:before="240" w:after="60"/>
      <w:outlineLvl w:val="1"/>
    </w:pPr>
    <w:rPr>
      <w:rFonts w:ascii="Arial" w:hAnsi="Arial" w:cs="Arial"/>
      <w:b/>
      <w:bCs/>
      <w:i/>
      <w:iCs/>
      <w:sz w:val="28"/>
      <w:szCs w:val="28"/>
    </w:rPr>
  </w:style>
  <w:style w:type="paragraph" w:styleId="5">
    <w:name w:val="heading 5"/>
    <w:basedOn w:val="a"/>
    <w:next w:val="a"/>
    <w:link w:val="50"/>
    <w:semiHidden/>
    <w:unhideWhenUsed/>
    <w:qFormat/>
    <w:rsid w:val="002C1D14"/>
    <w:pPr>
      <w:keepNext/>
      <w:ind w:left="-71"/>
      <w:jc w:val="center"/>
      <w:outlineLvl w:val="4"/>
    </w:pPr>
    <w:rPr>
      <w:rFonts w:ascii="Arial" w:hAnsi="Arial"/>
      <w:b/>
      <w:sz w:val="28"/>
      <w:szCs w:val="20"/>
    </w:rPr>
  </w:style>
  <w:style w:type="paragraph" w:styleId="6">
    <w:name w:val="heading 6"/>
    <w:basedOn w:val="a"/>
    <w:next w:val="a"/>
    <w:link w:val="60"/>
    <w:semiHidden/>
    <w:unhideWhenUsed/>
    <w:qFormat/>
    <w:rsid w:val="002C1D14"/>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1D14"/>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2C1D14"/>
    <w:rPr>
      <w:rFonts w:ascii="Arial" w:eastAsia="Times New Roman" w:hAnsi="Arial" w:cs="Times New Roman"/>
      <w:b/>
      <w:sz w:val="28"/>
      <w:szCs w:val="20"/>
      <w:lang w:eastAsia="ru-RU"/>
    </w:rPr>
  </w:style>
  <w:style w:type="character" w:customStyle="1" w:styleId="60">
    <w:name w:val="Заголовок 6 Знак"/>
    <w:basedOn w:val="a0"/>
    <w:link w:val="6"/>
    <w:semiHidden/>
    <w:rsid w:val="002C1D14"/>
    <w:rPr>
      <w:rFonts w:ascii="Times New Roman" w:eastAsia="Times New Roman" w:hAnsi="Times New Roman" w:cs="Times New Roman"/>
      <w:b/>
      <w:bCs/>
      <w:sz w:val="28"/>
      <w:szCs w:val="20"/>
      <w:lang w:eastAsia="ru-RU"/>
    </w:rPr>
  </w:style>
  <w:style w:type="paragraph" w:styleId="a3">
    <w:name w:val="List Paragraph"/>
    <w:basedOn w:val="a"/>
    <w:uiPriority w:val="34"/>
    <w:qFormat/>
    <w:rsid w:val="00B94D42"/>
    <w:pPr>
      <w:ind w:left="720"/>
      <w:contextualSpacing/>
    </w:pPr>
  </w:style>
  <w:style w:type="paragraph" w:styleId="a4">
    <w:name w:val="Balloon Text"/>
    <w:basedOn w:val="a"/>
    <w:link w:val="a5"/>
    <w:uiPriority w:val="99"/>
    <w:semiHidden/>
    <w:unhideWhenUsed/>
    <w:rsid w:val="00FC394F"/>
    <w:rPr>
      <w:rFonts w:ascii="Tahoma" w:hAnsi="Tahoma" w:cs="Tahoma"/>
      <w:sz w:val="16"/>
      <w:szCs w:val="16"/>
    </w:rPr>
  </w:style>
  <w:style w:type="character" w:customStyle="1" w:styleId="a5">
    <w:name w:val="Текст выноски Знак"/>
    <w:basedOn w:val="a0"/>
    <w:link w:val="a4"/>
    <w:uiPriority w:val="99"/>
    <w:semiHidden/>
    <w:rsid w:val="00FC394F"/>
    <w:rPr>
      <w:rFonts w:ascii="Tahoma" w:eastAsia="Times New Roman" w:hAnsi="Tahoma" w:cs="Tahoma"/>
      <w:sz w:val="16"/>
      <w:szCs w:val="16"/>
      <w:lang w:eastAsia="ru-RU"/>
    </w:rPr>
  </w:style>
  <w:style w:type="paragraph" w:styleId="a6">
    <w:name w:val="Normal (Web)"/>
    <w:basedOn w:val="a"/>
    <w:rsid w:val="00DC564F"/>
    <w:pPr>
      <w:suppressAutoHyphens/>
      <w:spacing w:before="280" w:after="280"/>
    </w:pPr>
    <w:rPr>
      <w:lang w:eastAsia="ar-SA"/>
    </w:rPr>
  </w:style>
  <w:style w:type="table" w:styleId="a7">
    <w:name w:val="Table Grid"/>
    <w:basedOn w:val="a1"/>
    <w:rsid w:val="00DC564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3D7CE2"/>
    <w:pPr>
      <w:suppressAutoHyphens/>
      <w:spacing w:after="120"/>
    </w:pPr>
    <w:rPr>
      <w:lang w:eastAsia="ar-SA"/>
    </w:rPr>
  </w:style>
  <w:style w:type="character" w:customStyle="1" w:styleId="a9">
    <w:name w:val="Основной текст Знак"/>
    <w:basedOn w:val="a0"/>
    <w:link w:val="a8"/>
    <w:rsid w:val="003D7CE2"/>
    <w:rPr>
      <w:rFonts w:ascii="Times New Roman" w:eastAsia="Times New Roman" w:hAnsi="Times New Roman" w:cs="Times New Roman"/>
      <w:sz w:val="24"/>
      <w:szCs w:val="24"/>
      <w:lang w:eastAsia="ar-SA"/>
    </w:rPr>
  </w:style>
  <w:style w:type="paragraph" w:customStyle="1" w:styleId="ConsPlusNonformat">
    <w:name w:val="ConsPlusNonformat"/>
    <w:rsid w:val="003D7CE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2A7C13"/>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2A7C13"/>
    <w:pPr>
      <w:autoSpaceDE w:val="0"/>
      <w:autoSpaceDN w:val="0"/>
      <w:adjustRightInd w:val="0"/>
      <w:spacing w:after="0" w:line="240" w:lineRule="auto"/>
    </w:pPr>
    <w:rPr>
      <w:rFonts w:ascii="Arial" w:eastAsia="Calibri" w:hAnsi="Arial" w:cs="Arial"/>
      <w:sz w:val="20"/>
      <w:szCs w:val="20"/>
    </w:rPr>
  </w:style>
  <w:style w:type="paragraph" w:styleId="aa">
    <w:name w:val="No Spacing"/>
    <w:uiPriority w:val="1"/>
    <w:qFormat/>
    <w:rsid w:val="002A7C13"/>
    <w:pPr>
      <w:spacing w:after="0" w:line="240" w:lineRule="auto"/>
    </w:pPr>
    <w:rPr>
      <w:rFonts w:eastAsiaTheme="minorEastAsia"/>
      <w:lang w:eastAsia="ru-RU"/>
    </w:rPr>
  </w:style>
  <w:style w:type="character" w:styleId="ab">
    <w:name w:val="Hyperlink"/>
    <w:basedOn w:val="a0"/>
    <w:uiPriority w:val="99"/>
    <w:semiHidden/>
    <w:unhideWhenUsed/>
    <w:rsid w:val="002A7C13"/>
    <w:rPr>
      <w:color w:val="0000FF"/>
      <w:u w:val="single"/>
    </w:rPr>
  </w:style>
</w:styles>
</file>

<file path=word/webSettings.xml><?xml version="1.0" encoding="utf-8"?>
<w:webSettings xmlns:r="http://schemas.openxmlformats.org/officeDocument/2006/relationships" xmlns:w="http://schemas.openxmlformats.org/wordprocessingml/2006/main">
  <w:divs>
    <w:div w:id="10366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elmznie_uchastki/" TargetMode="External"/><Relationship Id="rId13" Type="http://schemas.openxmlformats.org/officeDocument/2006/relationships/hyperlink" Target="http://pandia.ru/text/category/proekti_dogovor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zemelmznie_uchastki/"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maj_2006_g_/"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1" Type="http://schemas.openxmlformats.org/officeDocument/2006/relationships/customXml" Target="../customXml/item1.xml"/><Relationship Id="rId6" Type="http://schemas.openxmlformats.org/officeDocument/2006/relationships/hyperlink" Target="http://pandia.ru/text/category/zemelmznie_uchastki/" TargetMode="External"/><Relationship Id="rId11" Type="http://schemas.openxmlformats.org/officeDocument/2006/relationships/hyperlink" Target="http://pandia.ru/text/category/konstitutciya_rossijskoj_federatcii/" TargetMode="External"/><Relationship Id="rId5" Type="http://schemas.openxmlformats.org/officeDocument/2006/relationships/webSettings" Target="webSettings.xml"/><Relationship Id="rId15" Type="http://schemas.openxmlformats.org/officeDocument/2006/relationships/hyperlink" Target="http://pandia.ru/text/category/normi_prava/" TargetMode="External"/><Relationship Id="rId10" Type="http://schemas.openxmlformats.org/officeDocument/2006/relationships/hyperlink" Target="http://pandia.ru/text/category/administrativnie_reglame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A41D-55D1-47E9-A758-BA3F3CB3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5777976</TotalTime>
  <Pages>10</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selsovet</cp:lastModifiedBy>
  <cp:revision>17</cp:revision>
  <cp:lastPrinted>2015-10-28T08:35:00Z</cp:lastPrinted>
  <dcterms:created xsi:type="dcterms:W3CDTF">2001-12-31T18:33:00Z</dcterms:created>
  <dcterms:modified xsi:type="dcterms:W3CDTF">2015-11-23T06:36:00Z</dcterms:modified>
</cp:coreProperties>
</file>