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0" w:type="dxa"/>
        <w:tblInd w:w="-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2"/>
        <w:gridCol w:w="1795"/>
        <w:gridCol w:w="3683"/>
      </w:tblGrid>
      <w:tr w:rsidR="00FE4809" w:rsidRPr="00831A74" w:rsidTr="00D5341C">
        <w:trPr>
          <w:trHeight w:val="2610"/>
        </w:trPr>
        <w:tc>
          <w:tcPr>
            <w:tcW w:w="4395" w:type="dxa"/>
          </w:tcPr>
          <w:p w:rsidR="00FE4809" w:rsidRPr="00831A74" w:rsidRDefault="00FE4809" w:rsidP="00D5341C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Российская Федерация</w:t>
            </w:r>
          </w:p>
          <w:p w:rsidR="00FE4809" w:rsidRPr="00831A74" w:rsidRDefault="00FE4809" w:rsidP="00D5341C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Республика Алтай</w:t>
            </w:r>
          </w:p>
          <w:p w:rsidR="00FE4809" w:rsidRPr="00831A74" w:rsidRDefault="00FE4809" w:rsidP="00D5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Муниципальное образование</w:t>
            </w:r>
          </w:p>
          <w:p w:rsidR="00FE4809" w:rsidRPr="00831A74" w:rsidRDefault="00FE4809" w:rsidP="00D5341C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Куладинское сельское поселение</w:t>
            </w:r>
          </w:p>
          <w:p w:rsidR="00FE4809" w:rsidRPr="00831A74" w:rsidRDefault="00FE4809" w:rsidP="00D534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СЕЛЬСКАЯ АДМИНИСТРАЦИЯ</w:t>
            </w:r>
          </w:p>
          <w:p w:rsidR="00FE4809" w:rsidRPr="00831A74" w:rsidRDefault="00FE4809" w:rsidP="00D534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lang w:eastAsia="ru-RU"/>
              </w:rPr>
              <w:t>649435 с. Кулада</w:t>
            </w:r>
          </w:p>
          <w:p w:rsidR="00FE4809" w:rsidRPr="00831A74" w:rsidRDefault="00FE4809" w:rsidP="00D534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lang w:eastAsia="ru-RU"/>
              </w:rPr>
              <w:t xml:space="preserve">ул. С. </w:t>
            </w:r>
            <w:proofErr w:type="spellStart"/>
            <w:r w:rsidRPr="00831A74">
              <w:rPr>
                <w:rFonts w:ascii="Times New Roman" w:eastAsia="Times New Roman" w:hAnsi="Times New Roman" w:cs="Times New Roman"/>
                <w:lang w:eastAsia="ru-RU"/>
              </w:rPr>
              <w:t>Этенова</w:t>
            </w:r>
            <w:proofErr w:type="spellEnd"/>
            <w:r w:rsidRPr="00831A74">
              <w:rPr>
                <w:rFonts w:ascii="Times New Roman" w:eastAsia="Times New Roman" w:hAnsi="Times New Roman" w:cs="Times New Roman"/>
                <w:lang w:eastAsia="ru-RU"/>
              </w:rPr>
              <w:t>, 30</w:t>
            </w:r>
          </w:p>
          <w:p w:rsidR="00FE4809" w:rsidRPr="00831A74" w:rsidRDefault="00FE4809" w:rsidP="00D5341C">
            <w:pPr>
              <w:tabs>
                <w:tab w:val="left" w:pos="1095"/>
                <w:tab w:val="center" w:pos="212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lang w:eastAsia="ru-RU"/>
              </w:rPr>
              <w:t>тел:  8(38845) 29-4-50</w:t>
            </w:r>
          </w:p>
          <w:p w:rsidR="00FE4809" w:rsidRPr="00831A74" w:rsidRDefault="00FE4809" w:rsidP="00D534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kuladinskaya</w:t>
            </w: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@</w:t>
            </w: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mail</w:t>
            </w: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</w:p>
          <w:p w:rsidR="00FE4809" w:rsidRPr="00831A74" w:rsidRDefault="00FE4809" w:rsidP="00D534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4809" w:rsidRPr="00831A74" w:rsidRDefault="00FE4809" w:rsidP="00D534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A74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1BECE55" wp14:editId="0FFE3520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-3810</wp:posOffset>
                      </wp:positionV>
                      <wp:extent cx="6492240" cy="0"/>
                      <wp:effectExtent l="0" t="0" r="22860" b="19050"/>
                      <wp:wrapNone/>
                      <wp:docPr id="15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6pt,-.3pt" to="515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"/>
                  </w:pict>
                </mc:Fallback>
              </mc:AlternateContent>
            </w:r>
          </w:p>
        </w:tc>
        <w:tc>
          <w:tcPr>
            <w:tcW w:w="1796" w:type="dxa"/>
          </w:tcPr>
          <w:p w:rsidR="00FE4809" w:rsidRPr="00831A74" w:rsidRDefault="00FE4809" w:rsidP="00D5341C">
            <w:pPr>
              <w:spacing w:after="0"/>
              <w:ind w:left="-2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E4809" w:rsidRPr="00831A74" w:rsidRDefault="00FE4809" w:rsidP="00D5341C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Россия </w:t>
            </w:r>
            <w:proofErr w:type="spellStart"/>
            <w:r w:rsidRPr="00831A74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Федерациязы</w:t>
            </w:r>
            <w:proofErr w:type="spellEnd"/>
          </w:p>
          <w:p w:rsidR="00FE4809" w:rsidRPr="00831A74" w:rsidRDefault="00FE4809" w:rsidP="00D5341C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Алтай Республика</w:t>
            </w:r>
          </w:p>
          <w:p w:rsidR="00FE4809" w:rsidRPr="00831A74" w:rsidRDefault="00FE4809" w:rsidP="00D5341C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Муниципал </w:t>
            </w:r>
            <w:proofErr w:type="spellStart"/>
            <w:r w:rsidRPr="00831A74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тозолмо</w:t>
            </w:r>
            <w:proofErr w:type="spellEnd"/>
          </w:p>
          <w:p w:rsidR="00FE4809" w:rsidRPr="00831A74" w:rsidRDefault="00FE4809" w:rsidP="00D5341C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proofErr w:type="spellStart"/>
            <w:r w:rsidRPr="00831A74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Куладынын</w:t>
            </w:r>
            <w:proofErr w:type="spellEnd"/>
            <w:r w:rsidRPr="00831A74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</w:t>
            </w:r>
            <w:proofErr w:type="gramStart"/>
            <w:r w:rsidRPr="00831A74">
              <w:rPr>
                <w:rFonts w:ascii="Times New Roman" w:eastAsia="Times New Roman" w:hAnsi="Times New Roman" w:cs="Times New Roman"/>
                <w:b/>
                <w:sz w:val="28"/>
                <w:lang w:val="en-US" w:eastAsia="ru-RU"/>
              </w:rPr>
              <w:t>j</w:t>
            </w:r>
            <w:proofErr w:type="spellStart"/>
            <w:proofErr w:type="gramEnd"/>
            <w:r w:rsidRPr="00831A74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урт</w:t>
            </w:r>
            <w:proofErr w:type="spellEnd"/>
          </w:p>
          <w:p w:rsidR="00FE4809" w:rsidRPr="00831A74" w:rsidRDefault="00FE4809" w:rsidP="00D5341C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j</w:t>
            </w:r>
            <w:proofErr w:type="spellStart"/>
            <w:r w:rsidRPr="00831A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еезези</w:t>
            </w:r>
            <w:proofErr w:type="spellEnd"/>
          </w:p>
          <w:p w:rsidR="00FE4809" w:rsidRPr="00831A74" w:rsidRDefault="00FE4809" w:rsidP="00D5341C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J</w:t>
            </w:r>
            <w:r w:rsidRPr="00831A7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УРТ  АДМИНИСТРАЦИЯЗЫ</w:t>
            </w:r>
          </w:p>
          <w:p w:rsidR="00FE4809" w:rsidRPr="00831A74" w:rsidRDefault="00FE4809" w:rsidP="00D534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lang w:eastAsia="ru-RU"/>
              </w:rPr>
              <w:t xml:space="preserve">649435 </w:t>
            </w:r>
            <w:proofErr w:type="spellStart"/>
            <w:r w:rsidRPr="00831A74">
              <w:rPr>
                <w:rFonts w:ascii="Times New Roman" w:eastAsia="Times New Roman" w:hAnsi="Times New Roman" w:cs="Times New Roman"/>
                <w:lang w:eastAsia="ru-RU"/>
              </w:rPr>
              <w:t>Кулады</w:t>
            </w:r>
            <w:proofErr w:type="spellEnd"/>
            <w:r w:rsidRPr="00831A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31A74">
              <w:rPr>
                <w:rFonts w:ascii="Times New Roman" w:eastAsia="Times New Roman" w:hAnsi="Times New Roman" w:cs="Times New Roman"/>
                <w:lang w:val="en-US" w:eastAsia="ru-RU"/>
              </w:rPr>
              <w:t>j</w:t>
            </w:r>
            <w:proofErr w:type="spellStart"/>
            <w:proofErr w:type="gramEnd"/>
            <w:r w:rsidRPr="00831A74">
              <w:rPr>
                <w:rFonts w:ascii="Times New Roman" w:eastAsia="Times New Roman" w:hAnsi="Times New Roman" w:cs="Times New Roman"/>
                <w:lang w:eastAsia="ru-RU"/>
              </w:rPr>
              <w:t>урт</w:t>
            </w:r>
            <w:proofErr w:type="spellEnd"/>
            <w:r w:rsidRPr="00831A7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FE4809" w:rsidRPr="00831A74" w:rsidRDefault="00FE4809" w:rsidP="00D534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1A74">
              <w:rPr>
                <w:rFonts w:ascii="Times New Roman" w:eastAsia="Times New Roman" w:hAnsi="Times New Roman" w:cs="Times New Roman"/>
                <w:lang w:eastAsia="ru-RU"/>
              </w:rPr>
              <w:t>С.Этеновтын</w:t>
            </w:r>
            <w:proofErr w:type="spellEnd"/>
            <w:r w:rsidRPr="00831A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31A74">
              <w:rPr>
                <w:rFonts w:ascii="Times New Roman" w:eastAsia="Times New Roman" w:hAnsi="Times New Roman" w:cs="Times New Roman"/>
                <w:lang w:eastAsia="ru-RU"/>
              </w:rPr>
              <w:t>ороомы</w:t>
            </w:r>
            <w:proofErr w:type="spellEnd"/>
            <w:r w:rsidRPr="00831A74">
              <w:rPr>
                <w:rFonts w:ascii="Times New Roman" w:eastAsia="Times New Roman" w:hAnsi="Times New Roman" w:cs="Times New Roman"/>
                <w:lang w:eastAsia="ru-RU"/>
              </w:rPr>
              <w:t>, 30</w:t>
            </w:r>
          </w:p>
          <w:p w:rsidR="00FE4809" w:rsidRPr="00831A74" w:rsidRDefault="00FE4809" w:rsidP="00D5341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lang w:eastAsia="ru-RU"/>
              </w:rPr>
              <w:t>тел. 8(38845) 29-4-50</w:t>
            </w:r>
          </w:p>
          <w:p w:rsidR="00FE4809" w:rsidRPr="00831A74" w:rsidRDefault="00FE4809" w:rsidP="00D534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kuladinskaya</w:t>
            </w: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@</w:t>
            </w: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mail</w:t>
            </w: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</w:p>
          <w:p w:rsidR="00FE4809" w:rsidRPr="00831A74" w:rsidRDefault="00FE4809" w:rsidP="00D534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E4809" w:rsidRPr="00831A74" w:rsidRDefault="00FE4809" w:rsidP="00FE4809">
      <w:pPr>
        <w:tabs>
          <w:tab w:val="left" w:pos="7470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E4809" w:rsidRPr="00831A74" w:rsidRDefault="00FE4809" w:rsidP="00FE4809">
      <w:pPr>
        <w:tabs>
          <w:tab w:val="left" w:pos="7470"/>
        </w:tabs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1A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ПОСТАНОВЛЕНИЕ                                                                                                 </w:t>
      </w:r>
      <w:proofErr w:type="gramStart"/>
      <w:r w:rsidRPr="00831A7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J</w:t>
      </w:r>
      <w:proofErr w:type="gramEnd"/>
      <w:r w:rsidRPr="00831A74">
        <w:rPr>
          <w:rFonts w:ascii="Times New Roman" w:eastAsia="Calibri" w:hAnsi="Times New Roman" w:cs="Times New Roman"/>
          <w:b/>
          <w:bCs/>
          <w:sz w:val="24"/>
          <w:szCs w:val="24"/>
        </w:rPr>
        <w:t>ОП</w:t>
      </w:r>
    </w:p>
    <w:p w:rsidR="00FE4809" w:rsidRPr="00831A74" w:rsidRDefault="00FE4809" w:rsidP="00FE4809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31A74">
        <w:rPr>
          <w:rFonts w:ascii="Times New Roman" w:eastAsia="Calibri" w:hAnsi="Times New Roman" w:cs="Times New Roman"/>
          <w:bCs/>
          <w:color w:val="000000"/>
          <w:spacing w:val="-20"/>
          <w:sz w:val="28"/>
          <w:szCs w:val="28"/>
          <w:lang w:eastAsia="ru-RU"/>
        </w:rPr>
        <w:t xml:space="preserve"> от </w:t>
      </w:r>
      <w:r w:rsidRPr="00831A7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30.06.2021г                                                      </w:t>
      </w:r>
      <w:r w:rsidR="008D24A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</w:t>
      </w:r>
      <w:r w:rsidRPr="00831A7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  № 19/1</w:t>
      </w:r>
    </w:p>
    <w:p w:rsidR="00FE4809" w:rsidRPr="00831A74" w:rsidRDefault="00FE4809" w:rsidP="00FE4809">
      <w:pPr>
        <w:spacing w:after="0" w:line="240" w:lineRule="atLeast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E4809" w:rsidRPr="00831A74" w:rsidRDefault="00FE4809" w:rsidP="00FE4809">
      <w:pPr>
        <w:spacing w:after="0" w:line="240" w:lineRule="atLeast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1A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с. Кулада </w:t>
      </w:r>
    </w:p>
    <w:p w:rsidR="00FE4809" w:rsidRPr="00831A74" w:rsidRDefault="00FE4809" w:rsidP="00FE4809">
      <w:pPr>
        <w:shd w:val="clear" w:color="auto" w:fill="FFFFFF"/>
        <w:spacing w:after="240" w:line="330" w:lineRule="atLeas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FE4809" w:rsidRPr="00831A74" w:rsidRDefault="00FE4809" w:rsidP="00FE48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31A74">
        <w:rPr>
          <w:rFonts w:ascii="Times New Roman" w:eastAsia="Calibri" w:hAnsi="Times New Roman" w:cs="Times New Roman"/>
          <w:b/>
          <w:sz w:val="24"/>
          <w:szCs w:val="24"/>
        </w:rPr>
        <w:t xml:space="preserve"> «Об утверждении порядка сбора и обмена информацией</w:t>
      </w:r>
    </w:p>
    <w:p w:rsidR="00FE4809" w:rsidRPr="00831A74" w:rsidRDefault="00FE4809" w:rsidP="00FE48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1A7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31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области защиты населения и территорий </w:t>
      </w:r>
      <w:proofErr w:type="gramStart"/>
      <w:r w:rsidRPr="00831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831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чрезвычайных </w:t>
      </w:r>
    </w:p>
    <w:p w:rsidR="00FE4809" w:rsidRPr="00831A74" w:rsidRDefault="00FE4809" w:rsidP="00FE48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ситуаций природного и техногенного характера на территории </w:t>
      </w:r>
    </w:p>
    <w:p w:rsidR="00FE4809" w:rsidRPr="00831A74" w:rsidRDefault="00FE4809" w:rsidP="00FE48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Куладинского сельского поселения»</w:t>
      </w:r>
    </w:p>
    <w:p w:rsidR="00FE4809" w:rsidRPr="00831A74" w:rsidRDefault="00FE4809" w:rsidP="00FE4809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31A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E4809" w:rsidRPr="00831A74" w:rsidRDefault="00FE4809" w:rsidP="00FE4809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совершенствования системы предупреждения и ликвидации чрезвычайн</w:t>
      </w:r>
      <w:bookmarkStart w:id="0" w:name="_GoBack"/>
      <w:bookmarkEnd w:id="0"/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ситуаций природного и техногенного характера, обеспечения спасения жизни и сохранения здоровья людей, снижения размеров ущерба окружающей природной среде и материальных потерь в результате чрезвычайных ситуаций природного и техногенного характера на территории Куладинского сельского поселения.  </w:t>
      </w:r>
    </w:p>
    <w:p w:rsidR="00FE4809" w:rsidRPr="00831A74" w:rsidRDefault="00FE4809" w:rsidP="00FE480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1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ПОСТАНАВЛЯЮ:</w:t>
      </w:r>
    </w:p>
    <w:p w:rsidR="00FE4809" w:rsidRPr="00831A74" w:rsidRDefault="00FE4809" w:rsidP="00FE4809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Порядок сбора и обмена информацией в области защиты населения и территорий от чрезвычайных ситуаций природного и техногенного характера на территории Куладинского сельского поселения  (приложение).</w:t>
      </w:r>
    </w:p>
    <w:p w:rsidR="00FE4809" w:rsidRPr="00831A74" w:rsidRDefault="00FE4809" w:rsidP="00FE4809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 передача информации об угрозе и фактах возникновения чрезвычайной ситуации природного и техногенного характера осуществляется в первоочередном порядке по имеющимся средствам и каналам связи.</w:t>
      </w:r>
    </w:p>
    <w:p w:rsidR="00FE4809" w:rsidRPr="00831A74" w:rsidRDefault="00FE4809" w:rsidP="00FE4809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proofErr w:type="gramStart"/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ведущего специалиста сельской администрации Кучиновой Ш.Т. </w:t>
      </w:r>
    </w:p>
    <w:p w:rsidR="00FE4809" w:rsidRPr="00831A74" w:rsidRDefault="00FE4809" w:rsidP="00FE4809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809" w:rsidRPr="00831A74" w:rsidRDefault="00FE4809" w:rsidP="00FE4809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809" w:rsidRPr="00831A74" w:rsidRDefault="00FE4809" w:rsidP="00FE4809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809" w:rsidRPr="00831A74" w:rsidRDefault="00FE4809" w:rsidP="00FE4809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809" w:rsidRPr="00831A74" w:rsidRDefault="00FE4809" w:rsidP="00FE480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809" w:rsidRPr="00831A74" w:rsidRDefault="00FE4809" w:rsidP="00FE4809">
      <w:pPr>
        <w:shd w:val="clear" w:color="auto" w:fill="FFFFFF"/>
        <w:spacing w:after="0" w:line="330" w:lineRule="atLeast"/>
        <w:ind w:firstLine="480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  Куладинского сельского поселения                                                        С.К. Нонова</w:t>
      </w:r>
      <w:r w:rsidRPr="00831A74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br/>
      </w:r>
    </w:p>
    <w:p w:rsidR="00FE4809" w:rsidRPr="00831A74" w:rsidRDefault="00FE4809" w:rsidP="00FE4809">
      <w:pPr>
        <w:shd w:val="clear" w:color="auto" w:fill="FFFFFF"/>
        <w:spacing w:after="0" w:line="330" w:lineRule="atLeast"/>
        <w:ind w:firstLine="482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lastRenderedPageBreak/>
        <w:t xml:space="preserve">Приложение № 1 </w:t>
      </w:r>
      <w:r w:rsidRPr="00831A74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br/>
        <w:t>к Постановлению</w:t>
      </w:r>
      <w:r w:rsidRPr="00831A74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br/>
        <w:t xml:space="preserve">главы сельского поселения </w:t>
      </w:r>
      <w:r w:rsidRPr="00831A74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br/>
        <w:t>от 30.06.21г. N19/1</w:t>
      </w:r>
    </w:p>
    <w:p w:rsidR="00FE4809" w:rsidRPr="00831A74" w:rsidRDefault="00FE4809" w:rsidP="00FE4809">
      <w:pPr>
        <w:shd w:val="clear" w:color="auto" w:fill="FFFFFF"/>
        <w:spacing w:after="24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FE4809" w:rsidRPr="00831A74" w:rsidRDefault="00FE4809" w:rsidP="00FE4809">
      <w:pPr>
        <w:shd w:val="clear" w:color="auto" w:fill="FFFFFF"/>
        <w:spacing w:after="24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СБОРА И ОБМЕНА ИНФОРМАЦИЕЙ В ОБЛАСТИ ЗАЩИТЫ НАСЕЛЕНИЯ И ТЕРРИТОРИЙ ОТ ЧРЕЗВЫЧАЙНЫХ СИТУАЦИЙ ПРИРОДНОГО И ТЕХНОГЕННОГО ХАРАКТЕРА НА ТЕРРИТОРИИ КУЛАДИНСКОГО СЕЛЬСКОГО ПОСЕЛЕНИЯ </w:t>
      </w:r>
    </w:p>
    <w:p w:rsidR="00FE4809" w:rsidRPr="00831A74" w:rsidRDefault="00FE4809" w:rsidP="00FE480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E4809" w:rsidRPr="00831A74" w:rsidRDefault="00FE4809" w:rsidP="00FE4809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сбора и обмена информацией в области защиты населения и территорий от чрезвычайных ситуаций природного и техногенного характера на территории  Куладинского сельского поселения (далее - Порядок) разработан в соответствии с </w:t>
      </w:r>
      <w:hyperlink r:id="rId5" w:history="1">
        <w:r w:rsidRPr="00831A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21.12.1994 N 68-ФЗ "О защите населения и территорий от чрезвычайных ситуаций природного и техногенного характера"</w:t>
        </w:r>
      </w:hyperlink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постановлением  </w:t>
      </w:r>
      <w:hyperlink r:id="rId6" w:history="1">
        <w:r w:rsidRPr="00831A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30.12.2003 N 794 "О единой государственной системе предупреждения и ликвидации  чрезвычайных</w:t>
        </w:r>
        <w:proofErr w:type="gramEnd"/>
        <w:r w:rsidRPr="00831A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 ситуаций"</w:t>
        </w:r>
      </w:hyperlink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E4809" w:rsidRPr="00831A74" w:rsidRDefault="00FE4809" w:rsidP="00FE4809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определяет виды, источники информации в области защиты населения и территорий от чрезвычайных ситуаций природного и техногенного характера (далее - информация), виды сведений, содержащихся в информации, а также правила сбора и обмена информацией на территории Куладинского сельского поселения.</w:t>
      </w:r>
    </w:p>
    <w:p w:rsidR="00FE4809" w:rsidRPr="00831A74" w:rsidRDefault="00FE4809" w:rsidP="00FE480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809" w:rsidRPr="00831A74" w:rsidRDefault="00FE4809" w:rsidP="00FE4809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зависимости от назначения информация подразделяется на </w:t>
      </w:r>
      <w:proofErr w:type="gramStart"/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оперативную</w:t>
      </w:r>
      <w:proofErr w:type="gramEnd"/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(первичную, формализованную) и текущую.</w:t>
      </w:r>
    </w:p>
    <w:p w:rsidR="00FE4809" w:rsidRPr="00831A74" w:rsidRDefault="00FE4809" w:rsidP="00FE4809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Оперативная информация предназначена для оповещения всех заинтересованных органов поселения  и организаций независимо от организационно-правовых форм и форм собственности (далее - организации), в полномочия которых входит решение вопросов в области защиты населения и территорий от чрезвычайных ситуаций природного и техногенного характера (далее - органы управления), и населения об угрозе возникновения или возникновении чрезвычайных ситуаций природного и техногенного характера (далее - ЧС), оценке вероятных масштабов</w:t>
      </w:r>
      <w:proofErr w:type="gramEnd"/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аварий, происшествий и ЧС, а также принятии необходимых мер по ликвидации их последствий.</w:t>
      </w:r>
    </w:p>
    <w:p w:rsidR="00FE4809" w:rsidRPr="00831A74" w:rsidRDefault="00FE4809" w:rsidP="00FE4809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Оперативную информацию составляют сведения о факте (угрозе) и основных параметрах аварий, происшествий и ЧС, о первоочередных мерах по защите населения и территорий, задействованных силах и средствах, о ходе и завершении аварийно-спасательных и других неотложных работ.</w:t>
      </w:r>
    </w:p>
    <w:p w:rsidR="00FE4809" w:rsidRPr="00831A74" w:rsidRDefault="00FE4809" w:rsidP="00FE4809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Текущая информация предназначена для обеспечения повседневной деятельности органов поселения и организаций в области защиты населения и территорий от ЧС.</w:t>
      </w:r>
    </w:p>
    <w:p w:rsidR="00FE4809" w:rsidRPr="00831A74" w:rsidRDefault="00FE4809" w:rsidP="00FE4809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Текущую информацию составляют сведения об изменениях радиационной, химической, медико-биологической, взрывной, пожарной и экологической безопасности </w:t>
      </w: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соответствующих территориях и потенциально-опасных объектах, об эффективности принятых и планируемых мер по предупреждению ЧС, подготовке органов управления и поддержанию в готовности сил и средств, предназначенных для ликвидации последствий ЧС.</w:t>
      </w:r>
    </w:p>
    <w:p w:rsidR="00FE4809" w:rsidRPr="00831A74" w:rsidRDefault="00FE4809" w:rsidP="00FE4809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степени срочности сведения, содержащиеся в информации, могут быть срочного и несрочного характера.</w:t>
      </w:r>
    </w:p>
    <w:p w:rsidR="00FE4809" w:rsidRPr="00831A74" w:rsidRDefault="00FE4809" w:rsidP="00FE4809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срочного характера предназначены для оценки обстановки, принятия первоочередных мер по защите населения, оценки хода ведения аварийно-спасательных и других неотложных работ, оценки эффективности принятых мер и необходимости </w:t>
      </w:r>
      <w:proofErr w:type="gramStart"/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proofErr w:type="gramEnd"/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мер и содержат данные о факте и основных параметрах аварии, происшествия и ЧС, прогнозируемых масштабах и последствиях, принятых мерах и задействованных силах и средствах, об установлении повышенных режимов функционирования, о проделанной работе по ликвидации последствий аварий, происшествий и ЧС.</w:t>
      </w:r>
    </w:p>
    <w:p w:rsidR="00FE4809" w:rsidRPr="00831A74" w:rsidRDefault="00FE4809" w:rsidP="00FE4809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несрочного характера предназначены для анализа, статистического учета, планирования мероприятий по предупреждению ЧС и создания полной информационно-справочной базы для анализа обстановки, которая может сложиться при угрозе и возникновении ЧС, и содержат анализ действий, осуществлявшихся при возникновении и ликвидации ЧС, данные, необходимые для учета аварий, происшествий и ЧС, периодической и текущей отчетности, оценку всех рисков возникновения ЧС для территории города.</w:t>
      </w:r>
      <w:proofErr w:type="gramEnd"/>
    </w:p>
    <w:p w:rsidR="00FE4809" w:rsidRPr="00831A74" w:rsidRDefault="00FE4809" w:rsidP="00FE4809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 форме исполнения информация может быть формализованной и неформализованной.</w:t>
      </w:r>
    </w:p>
    <w:p w:rsidR="00FE4809" w:rsidRPr="00831A74" w:rsidRDefault="00FE4809" w:rsidP="00FE4809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Формализованная информация предоставляется в вышестоящие органы управления по формам, установленным МЧС России.</w:t>
      </w:r>
    </w:p>
    <w:p w:rsidR="00FE4809" w:rsidRPr="00831A74" w:rsidRDefault="00FE4809" w:rsidP="00FE4809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Неформализованная информация предоставляется в произвольной форме.</w:t>
      </w:r>
    </w:p>
    <w:p w:rsidR="00FE4809" w:rsidRPr="00831A74" w:rsidRDefault="00FE4809" w:rsidP="00FE4809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Источниками информации на территории поселения являются:</w:t>
      </w:r>
    </w:p>
    <w:p w:rsidR="00FE4809" w:rsidRPr="00831A74" w:rsidRDefault="00FE4809" w:rsidP="00FE4809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-организации, осуществляющие наблюдение и контроль за состоянием окружающей природной среды, обстановкой на потенциально опасных объектах и прилегающих к ним территориях;</w:t>
      </w:r>
    </w:p>
    <w:p w:rsidR="00FE4809" w:rsidRPr="00831A74" w:rsidRDefault="00FE4809" w:rsidP="00FE4809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-организации, технологические процессы на которых могут представлять угрозу возникновения ЧС;</w:t>
      </w:r>
    </w:p>
    <w:p w:rsidR="00FE4809" w:rsidRPr="00831A74" w:rsidRDefault="00FE4809" w:rsidP="00FE4809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-государственные надзорные органы и инспекции;</w:t>
      </w: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службы экстренного реагирования;</w:t>
      </w: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- население.</w:t>
      </w:r>
    </w:p>
    <w:p w:rsidR="00FE4809" w:rsidRPr="00831A74" w:rsidRDefault="00FE4809" w:rsidP="00FE480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4809" w:rsidRPr="00831A74" w:rsidRDefault="00FE4809" w:rsidP="00FE4809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Сбор и обмен информацией на территории поселения осуществляется через МКУ  «По делам ГОЧС и ЕДДС» «Онгудайский район» </w:t>
      </w:r>
    </w:p>
    <w:p w:rsidR="00FE4809" w:rsidRPr="00831A74" w:rsidRDefault="00FE4809" w:rsidP="00FE4809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Сбор информации на территории поселения осуществляется в следующем порядке:</w:t>
      </w: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E4809" w:rsidRPr="00831A74" w:rsidRDefault="00FE4809" w:rsidP="00FE480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809" w:rsidRPr="00831A74" w:rsidRDefault="00FE4809" w:rsidP="00FE4809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Сбор информации локального и муниципального характера осуществляется через дежурно-диспетчерские службы, независимо от форм собственности и ведомственной принадлежности (далее - ДДС), а при их отсутствии через должностных лиц, </w:t>
      </w: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уполномоченных руководителем организации на предоставление информации по вопросам защиты населения и территорий от ЧС. Информация в полном объеме предоставляется в единую дежурно-диспетчерскую службу поселения (далее - ЕДДС района);</w:t>
      </w:r>
    </w:p>
    <w:p w:rsidR="00FE4809" w:rsidRPr="00831A74" w:rsidRDefault="00FE4809" w:rsidP="00FE4809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ДДС предоставляют информацию в ЕДДС района в соответствии с заключенными соглашениями об осуществлении информационного обмена и взаимодействия и регламентами информационного обмена.</w:t>
      </w:r>
    </w:p>
    <w:p w:rsidR="00FE4809" w:rsidRPr="00831A74" w:rsidRDefault="00FE4809" w:rsidP="00FE4809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Обмен оперативной информацией осуществляется путем предоставления сведений срочного характера от источников информации в ЕДДС района в следующем порядке:</w:t>
      </w:r>
    </w:p>
    <w:p w:rsidR="00FE4809" w:rsidRPr="00831A74" w:rsidRDefault="00FE4809" w:rsidP="00FE4809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При передаче первичной оперативной информации:</w:t>
      </w:r>
    </w:p>
    <w:p w:rsidR="00FE4809" w:rsidRPr="00831A74" w:rsidRDefault="00FE4809" w:rsidP="00FE4809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ЧС либо аварии, происшествия, связанных с гибелью людей, нарушением условий жизнедеятельности, угрозой жизни и здоровью населения, заражением (загрязнением) окружающей природной среды, ДДС, а при их отсутствии уполномоченные руководителем организации на предоставление информации по вопросам защиты населения и территорий от ЧС должностные лица организации, где произошла авария, происшествие, ЧС, обязаны не позднее 10 минут с момента возникновения (установления факта</w:t>
      </w:r>
      <w:proofErr w:type="gramEnd"/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возникновения) сообщить в ЕДДС района;</w:t>
      </w:r>
    </w:p>
    <w:p w:rsidR="00FE4809" w:rsidRPr="00831A74" w:rsidRDefault="00FE4809" w:rsidP="00FE4809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оперативная информация оформляется в произвольной форме и должна содержать максимально полные сведения о времени возникновения и времени получения информации об аварии, происшествии, ЧС, их характере, прогнозируемых масштабах (последствиях), о достаточности сил и сре</w:t>
      </w:r>
      <w:proofErr w:type="gramStart"/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я ликвидации;</w:t>
      </w:r>
    </w:p>
    <w:p w:rsidR="00FE4809" w:rsidRPr="00831A74" w:rsidRDefault="00FE4809" w:rsidP="00FE4809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передаче информации по телефону в обязательном порядке в течение одного часа с момента</w:t>
      </w:r>
      <w:proofErr w:type="gramEnd"/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представляется письменное подтверждение;</w:t>
      </w:r>
    </w:p>
    <w:p w:rsidR="00FE4809" w:rsidRPr="00831A74" w:rsidRDefault="00FE4809" w:rsidP="00FE4809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каких-либо сведений не является основанием для задержки информации;</w:t>
      </w:r>
    </w:p>
    <w:p w:rsidR="00FE4809" w:rsidRPr="00831A74" w:rsidRDefault="00FE4809" w:rsidP="00FE4809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 всех авариях, производственных неполадках на химически опасных объектах, связанных с выбросом (угрозой выброса) аварийно химически опасных веществ в атмосферу, информация сообщается немедленно независимо от масштабов и последствий аварий;</w:t>
      </w:r>
    </w:p>
    <w:p w:rsidR="00FE4809" w:rsidRPr="00831A74" w:rsidRDefault="00FE4809" w:rsidP="00FE4809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ЕДДС района, немедленно после уведомления, доводит первичную оперативную информацию в администрацию района и ЦУКС;</w:t>
      </w:r>
    </w:p>
    <w:p w:rsidR="00FE4809" w:rsidRPr="00831A74" w:rsidRDefault="00FE4809" w:rsidP="00FE4809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Передача формализованной оперативной информации срочного характера осуществляется ЕДДС района в ЦУКС по установленным формам донесений.</w:t>
      </w:r>
    </w:p>
    <w:p w:rsidR="00FE4809" w:rsidRPr="00831A74" w:rsidRDefault="00FE4809" w:rsidP="00FE480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4809" w:rsidRPr="00831A74" w:rsidRDefault="00FE4809" w:rsidP="00FE480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4809" w:rsidRPr="00831A74" w:rsidRDefault="00FE4809" w:rsidP="00FE480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4809" w:rsidRPr="00831A74" w:rsidRDefault="00FE4809" w:rsidP="00FE480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4809" w:rsidRPr="00831A74" w:rsidRDefault="00FE4809" w:rsidP="00FE480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4809" w:rsidRPr="00831A74" w:rsidRDefault="00FE4809" w:rsidP="00FE4809">
      <w:pPr>
        <w:rPr>
          <w:rFonts w:ascii="Calibri" w:eastAsia="Calibri" w:hAnsi="Calibri" w:cs="Times New Roman"/>
          <w:b/>
        </w:rPr>
      </w:pPr>
    </w:p>
    <w:p w:rsidR="00DA4311" w:rsidRDefault="00DA4311"/>
    <w:sectPr w:rsidR="00DA4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0C"/>
    <w:rsid w:val="0048500C"/>
    <w:rsid w:val="008D24A5"/>
    <w:rsid w:val="00DA4311"/>
    <w:rsid w:val="00FE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884206" TargetMode="External"/><Relationship Id="rId5" Type="http://schemas.openxmlformats.org/officeDocument/2006/relationships/hyperlink" Target="https://docs.cntd.ru/document/90099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1351</Words>
  <Characters>7704</Characters>
  <Application>Microsoft Office Word</Application>
  <DocSecurity>0</DocSecurity>
  <Lines>64</Lines>
  <Paragraphs>18</Paragraphs>
  <ScaleCrop>false</ScaleCrop>
  <Company>*</Company>
  <LinksUpToDate>false</LinksUpToDate>
  <CharactersWithSpaces>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3</cp:revision>
  <dcterms:created xsi:type="dcterms:W3CDTF">2021-08-06T05:26:00Z</dcterms:created>
  <dcterms:modified xsi:type="dcterms:W3CDTF">2021-08-06T05:34:00Z</dcterms:modified>
</cp:coreProperties>
</file>