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18F229B" wp14:editId="0B2F5AE5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КУЛАДИНСКОЕ СЕЛЬСКОЕ ПОСЕЛЕНИЕ</w:t>
      </w: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FC38B9" w:rsidRDefault="00013CB4" w:rsidP="00013CB4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40"/>
          <w:szCs w:val="28"/>
        </w:rPr>
      </w:pPr>
      <w:r w:rsidRPr="00FC38B9">
        <w:rPr>
          <w:rFonts w:ascii="Times New Roman" w:hAnsi="Times New Roman"/>
          <w:sz w:val="28"/>
        </w:rPr>
        <w:t>(Том 1: основная часть)</w:t>
      </w:r>
    </w:p>
    <w:p w:rsidR="00013CB4" w:rsidRPr="00497885" w:rsidRDefault="00013CB4" w:rsidP="00013CB4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3CB4" w:rsidRPr="00497885" w:rsidRDefault="00013CB4" w:rsidP="00013CB4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A2016BE" wp14:editId="0C153032">
            <wp:simplePos x="0" y="0"/>
            <wp:positionH relativeFrom="column">
              <wp:posOffset>1851660</wp:posOffset>
            </wp:positionH>
            <wp:positionV relativeFrom="paragraph">
              <wp:posOffset>221615</wp:posOffset>
            </wp:positionV>
            <wp:extent cx="2305050" cy="1625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CB4" w:rsidRPr="00497885" w:rsidRDefault="00013CB4" w:rsidP="00013CB4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013CB4" w:rsidRPr="00497885" w:rsidRDefault="00013CB4" w:rsidP="00013CB4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013CB4" w:rsidRPr="00497885" w:rsidRDefault="00013CB4" w:rsidP="00013CB4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013CB4" w:rsidRPr="00497885" w:rsidRDefault="00013CB4" w:rsidP="00013CB4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013CB4" w:rsidRPr="00497885" w:rsidRDefault="00013CB4" w:rsidP="00013CB4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013CB4" w:rsidRPr="00497885" w:rsidRDefault="00013CB4" w:rsidP="00013CB4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t>Директор____________________________________Садакова Г.А.</w:t>
      </w:r>
    </w:p>
    <w:p w:rsidR="00013CB4" w:rsidRPr="00497885" w:rsidRDefault="00013CB4" w:rsidP="00013CB4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013CB4" w:rsidRPr="00497885" w:rsidRDefault="00013CB4" w:rsidP="00013CB4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013CB4" w:rsidRDefault="00013CB4" w:rsidP="00013CB4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t>Барнаул 2017</w:t>
      </w:r>
    </w:p>
    <w:p w:rsidR="00013CB4" w:rsidRDefault="00013CB4" w:rsidP="00013CB4">
      <w:pPr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br w:type="page"/>
      </w:r>
    </w:p>
    <w:p w:rsidR="00013CB4" w:rsidRPr="00E419F1" w:rsidRDefault="00013CB4" w:rsidP="00013CB4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>ООО «Компания Земпроект»</w:t>
      </w: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E419F1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013CB4" w:rsidRPr="00E419F1" w:rsidRDefault="00013CB4" w:rsidP="00013CB4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13CB4" w:rsidRPr="00497885" w:rsidRDefault="00013CB4" w:rsidP="00013CB4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КУЛАДИНСКОЕ СЕЛЬСКОЕ ПОСЕЛЕНИЕ</w:t>
      </w:r>
    </w:p>
    <w:p w:rsidR="00013CB4" w:rsidRPr="00E419F1" w:rsidRDefault="00013CB4" w:rsidP="00013CB4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9F1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pStyle w:val="S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 w:rsidRPr="00E419F1">
        <w:rPr>
          <w:caps/>
          <w:color w:val="000000"/>
          <w:sz w:val="28"/>
          <w:szCs w:val="28"/>
        </w:rPr>
        <w:t>ОСНОВНАЯ ЧАСТЬ</w:t>
      </w: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pStyle w:val="af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>Администрация Куладинского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>Онгудайского района Республики Алтай</w:t>
      </w:r>
    </w:p>
    <w:p w:rsidR="00013CB4" w:rsidRPr="00E419F1" w:rsidRDefault="00013CB4" w:rsidP="00013CB4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72</w:t>
      </w:r>
      <w:r w:rsidRPr="00E419F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013CB4" w:rsidRPr="00E419F1" w:rsidRDefault="00013CB4" w:rsidP="00013CB4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Земпроект»</w:t>
      </w:r>
    </w:p>
    <w:p w:rsidR="00013CB4" w:rsidRPr="00E419F1" w:rsidRDefault="00013CB4" w:rsidP="00013CB4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013CB4" w:rsidRDefault="00013CB4" w:rsidP="00013C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Default="00013CB4" w:rsidP="00013C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Default="00013CB4" w:rsidP="00013C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Default="00013CB4" w:rsidP="00013C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CB4" w:rsidRPr="00E419F1" w:rsidRDefault="00013CB4" w:rsidP="00013C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</w:p>
    <w:p w:rsidR="00013CB4" w:rsidRPr="003F2C23" w:rsidRDefault="00013CB4" w:rsidP="00013C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br w:type="page"/>
      </w:r>
      <w:r w:rsidRPr="003F2C23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013CB4" w:rsidRPr="003F2C23" w:rsidRDefault="00013CB4" w:rsidP="00013C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3CB4" w:rsidRDefault="00013CB4" w:rsidP="00013CB4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5F4842">
        <w:rPr>
          <w:rFonts w:cs="Times New Roman"/>
          <w:b w:val="0"/>
          <w:sz w:val="20"/>
          <w:szCs w:val="20"/>
        </w:rPr>
        <w:fldChar w:fldCharType="begin"/>
      </w:r>
      <w:r w:rsidRPr="005F4842">
        <w:rPr>
          <w:rFonts w:cs="Times New Roman"/>
          <w:b w:val="0"/>
          <w:sz w:val="20"/>
          <w:szCs w:val="20"/>
        </w:rPr>
        <w:instrText xml:space="preserve"> TOC \o "1-2" \h \z \u </w:instrText>
      </w:r>
      <w:r w:rsidRPr="005F4842">
        <w:rPr>
          <w:rFonts w:cs="Times New Roman"/>
          <w:b w:val="0"/>
          <w:sz w:val="20"/>
          <w:szCs w:val="20"/>
        </w:rPr>
        <w:fldChar w:fldCharType="separate"/>
      </w:r>
      <w:hyperlink w:anchor="_Toc501921677" w:history="1">
        <w:r w:rsidRPr="00AA05BE">
          <w:rPr>
            <w:rStyle w:val="a8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78" w:history="1">
        <w:r w:rsidRPr="00AA05BE">
          <w:rPr>
            <w:rStyle w:val="a8"/>
            <w:rFonts w:cs="Times New Roman"/>
            <w:caps/>
            <w:noProof/>
          </w:rPr>
          <w:t>ТАБЛИЦА 1-1 - Динамика численности населения КУЛАДИНСКОГО СЕЛЬСКОГО ПОСЕЛЕНИЯ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79" w:history="1">
        <w:r w:rsidRPr="00AA05BE">
          <w:rPr>
            <w:rStyle w:val="a8"/>
            <w:rFonts w:cs="Times New Roman"/>
            <w:caps/>
            <w:noProof/>
          </w:rPr>
          <w:t>ТАБЛИЦА 1-2 - ТИПЫ населенных пунктов по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501921680" w:history="1">
        <w:r w:rsidRPr="00AA05BE">
          <w:rPr>
            <w:rStyle w:val="a8"/>
            <w:caps/>
            <w:noProof/>
          </w:rPr>
          <w:t>2. Расчетные показатели уровня обеспеченности объектами местного значения территории КУЛАДИНСКОГО СЕЛЬСКОГО ПОСЕЛЕНИЯ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81" w:history="1">
        <w:r w:rsidRPr="00AA05BE">
          <w:rPr>
            <w:rStyle w:val="a8"/>
            <w:rFonts w:cs="Times New Roman"/>
            <w:caps/>
            <w:noProof/>
          </w:rPr>
          <w:t>ТАБЛИЦА 2-1 - Нормы расчета физкультурно-спортивных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82" w:history="1">
        <w:r w:rsidRPr="00AA05BE">
          <w:rPr>
            <w:rStyle w:val="a8"/>
            <w:rFonts w:cs="Times New Roman"/>
            <w:caps/>
            <w:noProof/>
          </w:rPr>
          <w:t>ТАБЛИЦА 2-2 - структура и типология объектов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83" w:history="1">
        <w:r w:rsidRPr="00AA05BE">
          <w:rPr>
            <w:rStyle w:val="a8"/>
            <w:rFonts w:cs="Times New Roman"/>
            <w:caps/>
            <w:noProof/>
          </w:rPr>
          <w:t>ТАБЛИЦА 2-3 - Нормы расчета учреждений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84" w:history="1">
        <w:r w:rsidRPr="00AA05BE">
          <w:rPr>
            <w:rStyle w:val="a8"/>
            <w:rFonts w:cs="Times New Roman"/>
            <w:caps/>
            <w:noProof/>
          </w:rPr>
          <w:t>ТАБЛИЦА 2-4 - радиусы доступности учреждений здравоохранения на территориях малоэтажной жилой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85" w:history="1">
        <w:r w:rsidRPr="00AA05BE">
          <w:rPr>
            <w:rStyle w:val="a8"/>
            <w:rFonts w:cs="Times New Roman"/>
            <w:caps/>
            <w:noProof/>
            <w:spacing w:val="2"/>
          </w:rPr>
          <w:t>ТАБЛИЦА 2-5 - Зависимость набора и площади помещений ФАП от численности обслуживаемого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86" w:history="1">
        <w:r w:rsidRPr="00AA05BE">
          <w:rPr>
            <w:rStyle w:val="a8"/>
            <w:rFonts w:cs="Times New Roman"/>
            <w:caps/>
            <w:noProof/>
            <w:spacing w:val="2"/>
          </w:rPr>
          <w:t>ТАБЛИЦА 2-6 - Консультативные, лечебные, диагностические кабинеты и помещения, кабинеты восстановительного лечения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87" w:history="1">
        <w:r w:rsidRPr="00AA05BE">
          <w:rPr>
            <w:rStyle w:val="a8"/>
            <w:rFonts w:cs="Times New Roman"/>
            <w:noProof/>
          </w:rPr>
          <w:t xml:space="preserve">ТАБЛИЦА 2-7 - </w:t>
        </w:r>
        <w:r w:rsidRPr="00AA05BE">
          <w:rPr>
            <w:rStyle w:val="a8"/>
            <w:rFonts w:cs="Times New Roman"/>
            <w:caps/>
            <w:noProof/>
          </w:rPr>
          <w:t>Характеристики объектов образования МО КУЛАДИНСКОЕ СЕЛЬСКОЕ ПОСЕЛЕНИЕ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88" w:history="1">
        <w:r w:rsidRPr="00AA05BE">
          <w:rPr>
            <w:rStyle w:val="a8"/>
            <w:rFonts w:cs="Times New Roman"/>
            <w:noProof/>
          </w:rPr>
          <w:t xml:space="preserve">ТАБЛИЦА 2-8 - </w:t>
        </w:r>
        <w:r w:rsidRPr="00AA05BE">
          <w:rPr>
            <w:rStyle w:val="a8"/>
            <w:rFonts w:cs="Times New Roman"/>
            <w:caps/>
            <w:noProof/>
          </w:rPr>
          <w:t>Структура и типология объектов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89" w:history="1">
        <w:r w:rsidRPr="00AA05BE">
          <w:rPr>
            <w:rStyle w:val="a8"/>
            <w:rFonts w:cs="Times New Roman"/>
            <w:caps/>
            <w:noProof/>
          </w:rPr>
          <w:t>ТАБЛИЦА 2-9 - Нормы расчета учреждений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90" w:history="1">
        <w:r w:rsidRPr="00AA05BE">
          <w:rPr>
            <w:rStyle w:val="a8"/>
            <w:rFonts w:cs="Times New Roman"/>
            <w:caps/>
            <w:noProof/>
          </w:rPr>
          <w:t>ТАБЛИЦА 2-10 - радиусы доступности учреждений образования на территориях малоэтажной жилой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91" w:history="1">
        <w:r w:rsidRPr="00AA05BE">
          <w:rPr>
            <w:rStyle w:val="a8"/>
            <w:rFonts w:cs="Times New Roman"/>
            <w:caps/>
            <w:noProof/>
          </w:rPr>
          <w:t>ТАБЛИЦА 2-11 - Перечень и расчетные показатели минимальной обеспеченности объектами ОБРАЗОВАНИЯ повседневного (приближенного)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92" w:history="1">
        <w:r w:rsidRPr="00AA05BE">
          <w:rPr>
            <w:rStyle w:val="a8"/>
            <w:rFonts w:cs="Times New Roman"/>
            <w:caps/>
            <w:noProof/>
          </w:rPr>
          <w:t>ТАБЛИЦА 2-12 - Ориентировочные размеры санитарно-защитных зон для объектов размещения твердых коммунальных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93" w:history="1">
        <w:r w:rsidRPr="00AA05BE">
          <w:rPr>
            <w:rStyle w:val="a8"/>
            <w:rFonts w:cs="Times New Roman"/>
            <w:caps/>
            <w:noProof/>
          </w:rPr>
          <w:t>ТАБЛИЦА 2-13 - 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94" w:history="1">
        <w:r w:rsidRPr="00AA05BE">
          <w:rPr>
            <w:rStyle w:val="a8"/>
            <w:rFonts w:cs="Times New Roman"/>
            <w:caps/>
            <w:noProof/>
          </w:rPr>
          <w:t>ТАБЛИЦА 2-14 - Удельная расчетная электрическая нагрузка электроприемников квартир жилых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95" w:history="1">
        <w:r w:rsidRPr="00AA05BE">
          <w:rPr>
            <w:rStyle w:val="a8"/>
            <w:rFonts w:cs="Times New Roman"/>
            <w:caps/>
            <w:noProof/>
          </w:rPr>
          <w:t>ТАБЛИЦА 2-15 - Удельная расчетная электрическая нагрузка электроприемников коттеджей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96" w:history="1">
        <w:r w:rsidRPr="00AA05BE">
          <w:rPr>
            <w:rStyle w:val="a8"/>
            <w:rFonts w:cs="Times New Roman"/>
            <w:caps/>
            <w:noProof/>
          </w:rPr>
          <w:t>ТАБЛИЦА 2-16 - Укрупненные удельные электрические нагрузки общественных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97" w:history="1">
        <w:r w:rsidRPr="00AA05BE">
          <w:rPr>
            <w:rStyle w:val="a8"/>
            <w:rFonts w:cs="Times New Roman"/>
            <w:caps/>
            <w:noProof/>
          </w:rPr>
          <w:t>ТАБЛИЦА 2-17 -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98" w:history="1">
        <w:r w:rsidRPr="00AA05BE">
          <w:rPr>
            <w:rStyle w:val="a8"/>
            <w:rFonts w:cs="Times New Roman"/>
            <w:caps/>
            <w:noProof/>
          </w:rPr>
          <w:t>ТАБЛИЦА 2-18 - Нормативы потребления коммунальной услуги по электроснабжению при использовании земельного участка и надворных построек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699" w:history="1">
        <w:r w:rsidRPr="00AA05BE">
          <w:rPr>
            <w:rStyle w:val="a8"/>
            <w:rFonts w:cs="Times New Roman"/>
            <w:caps/>
            <w:noProof/>
          </w:rPr>
          <w:t>ТАБЛИЦА 2-19 - Классификация газопроводов по рабочему давлению транспортируемого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00" w:history="1">
        <w:r w:rsidRPr="00AA05BE">
          <w:rPr>
            <w:rStyle w:val="a8"/>
            <w:rFonts w:cs="Times New Roman"/>
            <w:caps/>
            <w:noProof/>
          </w:rPr>
          <w:t>ТАБЛИЦА 2-20 - значения давления газа во внутренних газопроводах и перед газоиспользующим оборудованием, необходимые для их устойчивой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01" w:history="1">
        <w:r w:rsidRPr="00AA05BE">
          <w:rPr>
            <w:rStyle w:val="a8"/>
            <w:rFonts w:cs="Times New Roman"/>
            <w:caps/>
            <w:noProof/>
          </w:rPr>
          <w:t>ТАБЛИЦА 2-21 - Общая вместимость резервуарной установки СУГ и вместимость одного резервуара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02" w:history="1">
        <w:r w:rsidRPr="00AA05BE">
          <w:rPr>
            <w:rStyle w:val="a8"/>
            <w:rFonts w:cs="Times New Roman"/>
            <w:caps/>
            <w:noProof/>
          </w:rPr>
          <w:t>ТАБЛИЦА 2-22 - Расстояния от резервуарных установок общей вместимостью до 50 м</w:t>
        </w:r>
        <w:r w:rsidRPr="00AA05BE">
          <w:rPr>
            <w:rStyle w:val="a8"/>
            <w:rFonts w:cs="Times New Roman"/>
            <w:caps/>
            <w:noProof/>
            <w:vertAlign w:val="superscript"/>
          </w:rPr>
          <w:t>3</w:t>
        </w:r>
        <w:r w:rsidRPr="00AA05BE">
          <w:rPr>
            <w:rStyle w:val="a8"/>
            <w:rFonts w:cs="Times New Roman"/>
            <w:caps/>
            <w:noProof/>
          </w:rPr>
          <w:t xml:space="preserve"> до зданий и сооружений различного назначения и сетей инженерно-технического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03" w:history="1">
        <w:r w:rsidRPr="00AA05BE">
          <w:rPr>
            <w:rStyle w:val="a8"/>
            <w:rFonts w:cs="Times New Roman"/>
            <w:caps/>
            <w:noProof/>
          </w:rPr>
          <w:t xml:space="preserve">ТАБЛИЦА 2-23 - </w:t>
        </w:r>
        <w:r w:rsidRPr="00AA05BE">
          <w:rPr>
            <w:rStyle w:val="a8"/>
            <w:rFonts w:cs="Times New Roman"/>
            <w:caps/>
            <w:noProof/>
            <w:spacing w:val="2"/>
            <w:shd w:val="clear" w:color="auto" w:fill="FFFFFF"/>
          </w:rPr>
          <w:t>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04" w:history="1">
        <w:r w:rsidRPr="00AA05BE">
          <w:rPr>
            <w:rStyle w:val="a8"/>
            <w:rFonts w:cs="Times New Roman"/>
            <w:caps/>
            <w:noProof/>
          </w:rPr>
          <w:t>ТАБЛИЦА 2-24 - Н</w:t>
        </w:r>
        <w:r w:rsidRPr="00AA05BE">
          <w:rPr>
            <w:rStyle w:val="a8"/>
            <w:rFonts w:cs="Times New Roman"/>
            <w:caps/>
            <w:noProof/>
            <w:spacing w:val="2"/>
            <w:shd w:val="clear" w:color="auto" w:fill="FFFFFF"/>
          </w:rPr>
          <w:t>ормативы потребления коммунальной услуги по газоснабжению в жилых помещениях при использовании сжиженного углеводородного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05" w:history="1">
        <w:r w:rsidRPr="00AA05BE">
          <w:rPr>
            <w:rStyle w:val="a8"/>
            <w:rFonts w:cs="Times New Roman"/>
            <w:caps/>
            <w:noProof/>
          </w:rPr>
          <w:t>ТАБЛИЦА 2-25 - рекомендуемые показатели для проведения предварительных расчетов объема водопотребления и проектирования систем водоснабжения сельского 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06" w:history="1">
        <w:r w:rsidRPr="00AA05BE">
          <w:rPr>
            <w:rStyle w:val="a8"/>
            <w:rFonts w:cs="Times New Roman"/>
            <w:caps/>
            <w:noProof/>
          </w:rPr>
          <w:t>ТАБЛИЦА 2-26 - Расчетный суточный расход воды на хозяйственно-питьевые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07" w:history="1">
        <w:r w:rsidRPr="00AA05BE">
          <w:rPr>
            <w:rStyle w:val="a8"/>
            <w:rFonts w:cs="Times New Roman"/>
            <w:caps/>
            <w:noProof/>
          </w:rPr>
          <w:t>ТАБЛИЦА 2-27 - Расчетный годовой расход воды на хозяйственно-питьевые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08" w:history="1">
        <w:r w:rsidRPr="00AA05BE">
          <w:rPr>
            <w:rStyle w:val="a8"/>
            <w:rFonts w:cs="Times New Roman"/>
            <w:caps/>
            <w:noProof/>
          </w:rPr>
          <w:t>ТАБЛИЦА 2-28 - Расходование воды на полив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09" w:history="1">
        <w:r w:rsidRPr="00AA05BE">
          <w:rPr>
            <w:rStyle w:val="a8"/>
            <w:rFonts w:cs="Times New Roman"/>
            <w:caps/>
            <w:noProof/>
          </w:rPr>
          <w:t>ТАБЛИЦА 2-29 - Расчетный расход хозяйственно - питьевой воды в жилой зоне по СП 30.13330.2012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10" w:history="1">
        <w:r w:rsidRPr="00AA05BE">
          <w:rPr>
            <w:rStyle w:val="a8"/>
            <w:rFonts w:cs="Times New Roman"/>
            <w:caps/>
            <w:noProof/>
          </w:rPr>
          <w:t>ТАБЛИЦА 2-30 - Расчетный расход хозяйственно -питьевой воды в общественно - деловой зоне по СП 30.13330.2012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11" w:history="1">
        <w:r w:rsidRPr="00AA05BE">
          <w:rPr>
            <w:rStyle w:val="a8"/>
            <w:rFonts w:cs="Times New Roman"/>
            <w:caps/>
            <w:noProof/>
          </w:rPr>
          <w:t xml:space="preserve">ТАБЛИЦА 2-31 - </w:t>
        </w:r>
        <w:r w:rsidRPr="00AA05BE">
          <w:rPr>
            <w:rStyle w:val="a8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12" w:history="1">
        <w:r w:rsidRPr="00AA05BE">
          <w:rPr>
            <w:rStyle w:val="a8"/>
            <w:rFonts w:cs="Times New Roman"/>
            <w:caps/>
            <w:noProof/>
          </w:rPr>
          <w:t xml:space="preserve">ТАБЛИЦА 2-32 - </w:t>
        </w:r>
        <w:r w:rsidRPr="00AA05BE">
          <w:rPr>
            <w:rStyle w:val="a8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ТЕРРИТОРИИ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13" w:history="1">
        <w:r w:rsidRPr="00AA05BE">
          <w:rPr>
            <w:rStyle w:val="a8"/>
            <w:rFonts w:cs="Times New Roman"/>
            <w:caps/>
            <w:noProof/>
          </w:rPr>
          <w:t>ТАБЛИЦА 2-33 - Нормируемый удельный расход тепловой энергии на отопление q</w:t>
        </w:r>
        <w:r w:rsidRPr="00AA05BE">
          <w:rPr>
            <w:rStyle w:val="a8"/>
            <w:rFonts w:cs="Times New Roman"/>
            <w:caps/>
            <w:noProof/>
            <w:vertAlign w:val="subscript"/>
          </w:rPr>
          <w:t>h</w:t>
        </w:r>
        <w:r w:rsidRPr="00AA05BE">
          <w:rPr>
            <w:rStyle w:val="a8"/>
            <w:rFonts w:cs="Times New Roman"/>
            <w:caps/>
            <w:noProof/>
            <w:vertAlign w:val="superscript"/>
          </w:rPr>
          <w:t xml:space="preserve">req </w:t>
        </w:r>
        <w:r w:rsidRPr="00AA05BE">
          <w:rPr>
            <w:rStyle w:val="a8"/>
            <w:rFonts w:cs="Times New Roman"/>
            <w:caps/>
            <w:noProof/>
          </w:rPr>
          <w:t>жилых домов одноквартирных отдельно стоящих и блокированных, кДж/(м</w:t>
        </w:r>
        <w:r w:rsidRPr="00AA05BE">
          <w:rPr>
            <w:rStyle w:val="a8"/>
            <w:rFonts w:cs="Times New Roman"/>
            <w:caps/>
            <w:noProof/>
            <w:vertAlign w:val="superscript"/>
          </w:rPr>
          <w:t>2</w:t>
        </w:r>
        <w:r w:rsidRPr="00AA05BE">
          <w:rPr>
            <w:rStyle w:val="a8"/>
            <w:rFonts w:cs="Times New Roman"/>
            <w:caps/>
            <w:noProof/>
          </w:rPr>
          <w:t>х°С х сут)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14" w:history="1">
        <w:r w:rsidRPr="00AA05BE">
          <w:rPr>
            <w:rStyle w:val="a8"/>
            <w:rFonts w:cs="Times New Roman"/>
            <w:caps/>
            <w:noProof/>
          </w:rPr>
          <w:t xml:space="preserve">ТАБЛИЦА 2-34 - Нормируемый удельный расход тепловой энергии на отопление </w:t>
        </w:r>
        <w:r w:rsidRPr="00AA05BE">
          <w:rPr>
            <w:rStyle w:val="a8"/>
            <w:rFonts w:cs="Times New Roman"/>
            <w:caps/>
            <w:noProof/>
            <w:shd w:val="clear" w:color="auto" w:fill="FFFFFF"/>
          </w:rPr>
          <w:t>жилых многоквартирных и общественных зданий</w:t>
        </w:r>
        <w:r w:rsidRPr="00AA05BE">
          <w:rPr>
            <w:rStyle w:val="a8"/>
            <w:rFonts w:cs="Times New Roman"/>
            <w:caps/>
            <w:noProof/>
          </w:rPr>
          <w:t xml:space="preserve"> q</w:t>
        </w:r>
        <w:r w:rsidRPr="00AA05BE">
          <w:rPr>
            <w:rStyle w:val="a8"/>
            <w:rFonts w:cs="Times New Roman"/>
            <w:caps/>
            <w:noProof/>
            <w:vertAlign w:val="subscript"/>
          </w:rPr>
          <w:t>h</w:t>
        </w:r>
        <w:r w:rsidRPr="00AA05BE">
          <w:rPr>
            <w:rStyle w:val="a8"/>
            <w:rFonts w:cs="Times New Roman"/>
            <w:caps/>
            <w:noProof/>
            <w:vertAlign w:val="superscript"/>
          </w:rPr>
          <w:t>req</w:t>
        </w:r>
        <w:r w:rsidRPr="00AA05BE">
          <w:rPr>
            <w:rStyle w:val="a8"/>
            <w:rFonts w:cs="Times New Roman"/>
            <w:caps/>
            <w:noProof/>
          </w:rPr>
          <w:t>, кДж/(м</w:t>
        </w:r>
        <w:r w:rsidRPr="00AA05BE">
          <w:rPr>
            <w:rStyle w:val="a8"/>
            <w:rFonts w:cs="Times New Roman"/>
            <w:caps/>
            <w:noProof/>
            <w:vertAlign w:val="superscript"/>
          </w:rPr>
          <w:t>2</w:t>
        </w:r>
        <w:r w:rsidRPr="00AA05BE">
          <w:rPr>
            <w:rStyle w:val="a8"/>
            <w:rFonts w:cs="Times New Roman"/>
            <w:caps/>
            <w:noProof/>
          </w:rPr>
          <w:t>х°С х сут) или [кДж/(м</w:t>
        </w:r>
        <w:r w:rsidRPr="00AA05BE">
          <w:rPr>
            <w:rStyle w:val="a8"/>
            <w:rFonts w:cs="Times New Roman"/>
            <w:caps/>
            <w:noProof/>
            <w:vertAlign w:val="superscript"/>
          </w:rPr>
          <w:t>3</w:t>
        </w:r>
        <w:r w:rsidRPr="00AA05BE">
          <w:rPr>
            <w:rStyle w:val="a8"/>
            <w:rFonts w:cs="Times New Roman"/>
            <w:caps/>
            <w:noProof/>
          </w:rPr>
          <w:t>х°С х сут)]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15" w:history="1">
        <w:r w:rsidRPr="00AA05BE">
          <w:rPr>
            <w:rStyle w:val="a8"/>
            <w:rFonts w:cs="Times New Roman"/>
            <w:caps/>
            <w:noProof/>
          </w:rPr>
          <w:t>ТАБЛИЦА 2-35 - Размещение инженерных сетей водоснабжения, канализации, теплоснабжения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16" w:history="1">
        <w:r w:rsidRPr="00AA05BE">
          <w:rPr>
            <w:rStyle w:val="a8"/>
            <w:rFonts w:cs="Times New Roman"/>
            <w:caps/>
            <w:noProof/>
          </w:rPr>
          <w:t>ТАБЛИЦА 2-36 - Минимальные расстояния от трубопроводов тепловых сетей до зданий и сооружений при прокладке в зоне вечномерзлых грунтов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17" w:history="1">
        <w:r w:rsidRPr="00AA05BE">
          <w:rPr>
            <w:rStyle w:val="a8"/>
            <w:rFonts w:cs="Times New Roman"/>
            <w:caps/>
            <w:noProof/>
          </w:rPr>
          <w:t>ТАБЛИЦА 2-37 - расстояние от подземных сетей при строительстве с сохранением вечномерзлого состояния грунтов оснований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18" w:history="1">
        <w:r w:rsidRPr="00AA05BE">
          <w:rPr>
            <w:rStyle w:val="a8"/>
            <w:rFonts w:cs="Times New Roman"/>
            <w:caps/>
            <w:noProof/>
          </w:rPr>
          <w:t>ТАБЛИЦА 2-38 - Расстояние по горизонтали (в свету) между соседними инженерными подземными сетями при их параллельном размещении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19" w:history="1">
        <w:r w:rsidRPr="00AA05BE">
          <w:rPr>
            <w:rStyle w:val="a8"/>
            <w:rFonts w:cs="Times New Roman"/>
            <w:caps/>
            <w:noProof/>
          </w:rPr>
          <w:t>ТАБЛИЦА 2-39 - Минимальные расстояния между зданиями и сооружениями, наружными установками на территории ГНС, ГНП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20" w:history="1">
        <w:r w:rsidRPr="00AA05BE">
          <w:rPr>
            <w:rStyle w:val="a8"/>
            <w:rFonts w:cs="Times New Roman"/>
            <w:caps/>
            <w:noProof/>
          </w:rPr>
          <w:t>ТАБЛИЦА 2-40 - Расстояние между надземными резервуарами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21" w:history="1">
        <w:r w:rsidRPr="00AA05BE">
          <w:rPr>
            <w:rStyle w:val="a8"/>
            <w:rFonts w:cs="Times New Roman"/>
            <w:caps/>
            <w:noProof/>
          </w:rPr>
          <w:t>ТАБЛИЦА 2-41 - Минимальные расстояния от надземных (наземных без обвалования)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22" w:history="1">
        <w:r w:rsidRPr="00AA05BE">
          <w:rPr>
            <w:rStyle w:val="a8"/>
            <w:rFonts w:cs="Times New Roman"/>
            <w:caps/>
            <w:noProof/>
          </w:rPr>
          <w:t>ТАБЛИЦА 2-42 - Расстояния от зданий и сооружений до ПРГ и пунктов учета газа пропускной способностью до 10000 м</w:t>
        </w:r>
        <w:r w:rsidRPr="00AA05BE">
          <w:rPr>
            <w:rStyle w:val="a8"/>
            <w:rFonts w:cs="Times New Roman"/>
            <w:caps/>
            <w:noProof/>
            <w:vertAlign w:val="superscript"/>
          </w:rPr>
          <w:t>3</w:t>
        </w:r>
        <w:r w:rsidRPr="00AA05BE">
          <w:rPr>
            <w:rStyle w:val="a8"/>
            <w:rFonts w:cs="Times New Roman"/>
            <w:caps/>
            <w:noProof/>
          </w:rPr>
          <w:t>/ч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23" w:history="1">
        <w:r w:rsidRPr="00AA05BE">
          <w:rPr>
            <w:rStyle w:val="a8"/>
            <w:rFonts w:cs="Times New Roman"/>
            <w:caps/>
            <w:noProof/>
          </w:rPr>
          <w:t>ТАБЛИЦА 2-43 - Минимальные расстояния от подземных (наземных с обвалованием)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24" w:history="1">
        <w:r w:rsidRPr="00AA05BE">
          <w:rPr>
            <w:rStyle w:val="a8"/>
            <w:rFonts w:cs="Times New Roman"/>
            <w:caps/>
            <w:noProof/>
          </w:rPr>
          <w:t>ТАБЛИЦА 2-44 – требования прокладки надземных газопроводов на опорах из негорючих материалов или по конструкциям зданий и сооружений в зависимости от давления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25" w:history="1">
        <w:r w:rsidRPr="00AA05BE">
          <w:rPr>
            <w:rStyle w:val="a8"/>
            <w:rFonts w:cs="Times New Roman"/>
            <w:caps/>
            <w:noProof/>
          </w:rPr>
          <w:t>ТАБЛИЦА 2-45 - Давление газа в газопроводе, прокладываемом по конструкциям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26" w:history="1">
        <w:r w:rsidRPr="00AA05BE">
          <w:rPr>
            <w:rStyle w:val="a8"/>
            <w:rFonts w:cs="Times New Roman"/>
            <w:caps/>
            <w:noProof/>
          </w:rPr>
          <w:t>ТАБЛИЦА 2-46 - Расстояния по горизонтали от мостов для подводных и надводных газопроводов в местах пересечения ими водных преград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27" w:history="1">
        <w:r w:rsidRPr="00AA05BE">
          <w:rPr>
            <w:rStyle w:val="a8"/>
            <w:rFonts w:cs="Times New Roman"/>
            <w:caps/>
            <w:noProof/>
          </w:rPr>
          <w:t>ТАБЛИЦА 2-47 - Максимальная общая вместимость групповой баллонной установки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28" w:history="1">
        <w:r w:rsidRPr="00AA05BE">
          <w:rPr>
            <w:rStyle w:val="a8"/>
            <w:rFonts w:cs="Times New Roman"/>
            <w:caps/>
            <w:noProof/>
          </w:rPr>
          <w:t>ТАБЛИЦА 2-48 - Расстояние от инженерных сетей до деревьев и кустарников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013CB4" w:rsidRDefault="00013CB4" w:rsidP="00013CB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1921729" w:history="1">
        <w:r w:rsidRPr="00AA05BE">
          <w:rPr>
            <w:rStyle w:val="a8"/>
            <w:rFonts w:cs="Times New Roman"/>
            <w:caps/>
            <w:noProof/>
          </w:rPr>
          <w:t>ТАБЛИЦА 2-49 - 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_Toc501921729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13CB4" w:rsidRPr="005F4842" w:rsidRDefault="00013CB4" w:rsidP="00013C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42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013CB4" w:rsidRPr="003F2C23" w:rsidRDefault="00013CB4" w:rsidP="00013CB4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0"/>
        <w:rPr>
          <w:b/>
          <w:szCs w:val="20"/>
        </w:rPr>
      </w:pPr>
      <w:bookmarkStart w:id="1" w:name="_Toc501921677"/>
      <w:bookmarkStart w:id="2" w:name="_Toc365891754"/>
      <w:r w:rsidRPr="003F2C23">
        <w:rPr>
          <w:b/>
          <w:szCs w:val="20"/>
        </w:rPr>
        <w:lastRenderedPageBreak/>
        <w:t>1. ОБЩИЕ ПОЛОЖЕНИЯ</w:t>
      </w:r>
      <w:bookmarkEnd w:id="1"/>
    </w:p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0"/>
        <w:rPr>
          <w:b/>
          <w:szCs w:val="20"/>
        </w:rPr>
      </w:pPr>
    </w:p>
    <w:p w:rsidR="00013CB4" w:rsidRPr="005F4842" w:rsidRDefault="00013CB4" w:rsidP="00013CB4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3" w:name="_Toc501921678"/>
      <w:r w:rsidRPr="005F4842">
        <w:rPr>
          <w:rFonts w:ascii="Times New Roman" w:hAnsi="Times New Roman" w:cs="Times New Roman"/>
          <w:caps/>
          <w:color w:val="auto"/>
          <w:szCs w:val="20"/>
        </w:rPr>
        <w:t xml:space="preserve">ТАБЛИЦА 1-1 - Динамика численности населения </w:t>
      </w:r>
      <w:r>
        <w:rPr>
          <w:rFonts w:ascii="Times New Roman" w:hAnsi="Times New Roman" w:cs="Times New Roman"/>
          <w:caps/>
          <w:color w:val="auto"/>
          <w:szCs w:val="20"/>
        </w:rPr>
        <w:t>КУЛАДИНСКОГО</w:t>
      </w:r>
      <w:r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>
        <w:rPr>
          <w:rFonts w:ascii="Times New Roman" w:hAnsi="Times New Roman" w:cs="Times New Roman"/>
          <w:caps/>
          <w:color w:val="auto"/>
          <w:szCs w:val="20"/>
        </w:rPr>
        <w:t>СЕЛ</w:t>
      </w:r>
      <w:r>
        <w:rPr>
          <w:rFonts w:ascii="Times New Roman" w:hAnsi="Times New Roman" w:cs="Times New Roman"/>
          <w:caps/>
          <w:color w:val="auto"/>
          <w:szCs w:val="20"/>
        </w:rPr>
        <w:t>Ь</w:t>
      </w:r>
      <w:r>
        <w:rPr>
          <w:rFonts w:ascii="Times New Roman" w:hAnsi="Times New Roman" w:cs="Times New Roman"/>
          <w:caps/>
          <w:color w:val="auto"/>
          <w:szCs w:val="20"/>
        </w:rPr>
        <w:t>СКОГО ПОСЕЛЕНИЯ</w:t>
      </w:r>
      <w:r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>
        <w:rPr>
          <w:rFonts w:ascii="Times New Roman" w:hAnsi="Times New Roman" w:cs="Times New Roman"/>
          <w:caps/>
          <w:color w:val="auto"/>
          <w:szCs w:val="20"/>
        </w:rPr>
        <w:t>ОНГУДАЙСКОГО</w:t>
      </w:r>
      <w:r w:rsidRPr="005F4842">
        <w:rPr>
          <w:rFonts w:ascii="Times New Roman" w:hAnsi="Times New Roman" w:cs="Times New Roman"/>
          <w:caps/>
          <w:color w:val="auto"/>
          <w:szCs w:val="20"/>
        </w:rPr>
        <w:t xml:space="preserve"> РАЙОНА </w:t>
      </w:r>
      <w:r>
        <w:rPr>
          <w:rFonts w:ascii="Times New Roman" w:hAnsi="Times New Roman" w:cs="Times New Roman"/>
          <w:caps/>
          <w:color w:val="auto"/>
          <w:szCs w:val="20"/>
        </w:rPr>
        <w:t>РЕСПУБЛИКИ АЛТАЙ</w:t>
      </w:r>
      <w:bookmarkEnd w:id="3"/>
    </w:p>
    <w:p w:rsidR="00013CB4" w:rsidRPr="003F2C23" w:rsidRDefault="00013CB4" w:rsidP="00013CB4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984"/>
        <w:gridCol w:w="2127"/>
        <w:gridCol w:w="2126"/>
      </w:tblGrid>
      <w:tr w:rsidR="00013CB4" w:rsidRPr="0021239B" w:rsidTr="0053762D">
        <w:trPr>
          <w:trHeight w:val="24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color w:val="auto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color w:val="auto"/>
                <w:szCs w:val="20"/>
              </w:rPr>
              <w:t>Единица измерения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color w:val="auto"/>
                <w:szCs w:val="20"/>
              </w:rPr>
              <w:t>По годам</w:t>
            </w:r>
          </w:p>
        </w:tc>
      </w:tr>
      <w:tr w:rsidR="00013CB4" w:rsidRPr="0021239B" w:rsidTr="0053762D">
        <w:trPr>
          <w:trHeight w:val="43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013CB4" w:rsidRPr="0021239B" w:rsidRDefault="00013CB4" w:rsidP="0053762D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13CB4" w:rsidRPr="0021239B" w:rsidRDefault="00013CB4" w:rsidP="0053762D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0"/>
              </w:rPr>
              <w:t>2015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color w:val="auto"/>
                <w:szCs w:val="20"/>
              </w:rPr>
              <w:t>2016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color w:val="auto"/>
                <w:szCs w:val="20"/>
              </w:rPr>
              <w:t>2017</w:t>
            </w:r>
          </w:p>
        </w:tc>
      </w:tr>
      <w:tr w:rsidR="00013CB4" w:rsidRPr="0021239B" w:rsidTr="0053762D">
        <w:trPr>
          <w:trHeight w:val="449"/>
        </w:trPr>
        <w:tc>
          <w:tcPr>
            <w:tcW w:w="2235" w:type="dxa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color w:val="auto"/>
                <w:szCs w:val="20"/>
              </w:rPr>
              <w:t>С. Кулада</w:t>
            </w:r>
          </w:p>
        </w:tc>
        <w:tc>
          <w:tcPr>
            <w:tcW w:w="1559" w:type="dxa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color w:val="auto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013CB4" w:rsidRPr="0021239B" w:rsidRDefault="00013CB4" w:rsidP="0053762D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1239B">
              <w:rPr>
                <w:rFonts w:ascii="Times New Roman" w:hAnsi="Times New Roman" w:cs="Times New Roman"/>
                <w:sz w:val="24"/>
                <w:szCs w:val="20"/>
              </w:rPr>
              <w:t>471</w:t>
            </w:r>
          </w:p>
        </w:tc>
        <w:tc>
          <w:tcPr>
            <w:tcW w:w="2127" w:type="dxa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highlight w:val="yellow"/>
              </w:rPr>
              <w:t>482</w:t>
            </w:r>
          </w:p>
        </w:tc>
        <w:tc>
          <w:tcPr>
            <w:tcW w:w="2126" w:type="dxa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highlight w:val="yellow"/>
              </w:rPr>
              <w:t>499</w:t>
            </w:r>
          </w:p>
        </w:tc>
      </w:tr>
      <w:tr w:rsidR="00013CB4" w:rsidRPr="0021239B" w:rsidTr="0053762D">
        <w:trPr>
          <w:trHeight w:val="449"/>
        </w:trPr>
        <w:tc>
          <w:tcPr>
            <w:tcW w:w="2235" w:type="dxa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color w:val="auto"/>
                <w:szCs w:val="20"/>
              </w:rPr>
              <w:t>С. Боочи</w:t>
            </w:r>
          </w:p>
        </w:tc>
        <w:tc>
          <w:tcPr>
            <w:tcW w:w="1559" w:type="dxa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color w:val="auto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013CB4" w:rsidRPr="0021239B" w:rsidRDefault="00013CB4" w:rsidP="0053762D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1239B">
              <w:rPr>
                <w:rFonts w:ascii="Times New Roman" w:hAnsi="Times New Roman" w:cs="Times New Roman"/>
                <w:sz w:val="24"/>
                <w:szCs w:val="20"/>
              </w:rPr>
              <w:t>270</w:t>
            </w:r>
          </w:p>
        </w:tc>
        <w:tc>
          <w:tcPr>
            <w:tcW w:w="2127" w:type="dxa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highlight w:val="yellow"/>
              </w:rPr>
              <w:t>283</w:t>
            </w:r>
          </w:p>
        </w:tc>
        <w:tc>
          <w:tcPr>
            <w:tcW w:w="2126" w:type="dxa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highlight w:val="yellow"/>
              </w:rPr>
              <w:t>290</w:t>
            </w:r>
          </w:p>
        </w:tc>
      </w:tr>
    </w:tbl>
    <w:p w:rsidR="00013CB4" w:rsidRPr="0021239B" w:rsidRDefault="00013CB4" w:rsidP="00013CB4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Cs w:val="20"/>
        </w:rPr>
      </w:pPr>
    </w:p>
    <w:p w:rsidR="00013CB4" w:rsidRPr="0021239B" w:rsidRDefault="00013CB4" w:rsidP="00013CB4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4" w:name="_Toc501921679"/>
      <w:r w:rsidRPr="0021239B">
        <w:rPr>
          <w:rFonts w:ascii="Times New Roman" w:hAnsi="Times New Roman" w:cs="Times New Roman"/>
          <w:caps/>
          <w:color w:val="auto"/>
          <w:szCs w:val="20"/>
        </w:rPr>
        <w:t>ТАБЛИЦА 1-2 - ТИПЫ населенных пунктов по численности населения</w:t>
      </w:r>
      <w:bookmarkEnd w:id="4"/>
    </w:p>
    <w:p w:rsidR="00013CB4" w:rsidRPr="0021239B" w:rsidRDefault="00013CB4" w:rsidP="00013CB4">
      <w:pPr>
        <w:pStyle w:val="Default"/>
        <w:spacing w:line="276" w:lineRule="auto"/>
        <w:jc w:val="right"/>
        <w:rPr>
          <w:rFonts w:ascii="Times New Roman" w:hAnsi="Times New Roman" w:cs="Times New Roman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3"/>
        <w:gridCol w:w="4175"/>
      </w:tblGrid>
      <w:tr w:rsidR="00013CB4" w:rsidRPr="0021239B" w:rsidTr="0053762D">
        <w:trPr>
          <w:trHeight w:val="422"/>
        </w:trPr>
        <w:tc>
          <w:tcPr>
            <w:tcW w:w="5963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color w:val="auto"/>
                <w:szCs w:val="20"/>
              </w:rPr>
              <w:t>Типы сельских населенных пунктов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color w:val="auto"/>
                <w:szCs w:val="20"/>
              </w:rPr>
              <w:t>Численность населения, чел</w:t>
            </w:r>
          </w:p>
        </w:tc>
      </w:tr>
      <w:tr w:rsidR="00013CB4" w:rsidRPr="0021239B" w:rsidTr="0053762D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:rsidR="00013CB4" w:rsidRPr="0021239B" w:rsidRDefault="00013CB4" w:rsidP="0053762D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color w:val="auto"/>
                <w:szCs w:val="20"/>
              </w:rPr>
              <w:t>тип I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013CB4" w:rsidRPr="0021239B" w:rsidRDefault="00013CB4" w:rsidP="005376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Свыше 10000</w:t>
            </w:r>
          </w:p>
        </w:tc>
      </w:tr>
      <w:tr w:rsidR="00013CB4" w:rsidRPr="0021239B" w:rsidTr="0053762D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13CB4" w:rsidRPr="0021239B" w:rsidRDefault="00013CB4" w:rsidP="0053762D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color w:val="auto"/>
                <w:szCs w:val="20"/>
              </w:rPr>
              <w:t>тип II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013CB4" w:rsidRPr="0021239B" w:rsidRDefault="00013CB4" w:rsidP="005376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5000 - 10000</w:t>
            </w:r>
          </w:p>
        </w:tc>
      </w:tr>
      <w:tr w:rsidR="00013CB4" w:rsidRPr="0021239B" w:rsidTr="0053762D">
        <w:trPr>
          <w:trHeight w:val="215"/>
        </w:trPr>
        <w:tc>
          <w:tcPr>
            <w:tcW w:w="0" w:type="auto"/>
          </w:tcPr>
          <w:p w:rsidR="00013CB4" w:rsidRPr="0021239B" w:rsidRDefault="00013CB4" w:rsidP="0053762D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color w:val="auto"/>
                <w:szCs w:val="20"/>
              </w:rPr>
              <w:t>тип III</w:t>
            </w:r>
          </w:p>
        </w:tc>
        <w:tc>
          <w:tcPr>
            <w:tcW w:w="4175" w:type="dxa"/>
          </w:tcPr>
          <w:p w:rsidR="00013CB4" w:rsidRPr="0021239B" w:rsidRDefault="00013CB4" w:rsidP="005376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2000 - 5000</w:t>
            </w:r>
          </w:p>
        </w:tc>
      </w:tr>
      <w:tr w:rsidR="00013CB4" w:rsidRPr="0021239B" w:rsidTr="0053762D">
        <w:trPr>
          <w:trHeight w:val="215"/>
        </w:trPr>
        <w:tc>
          <w:tcPr>
            <w:tcW w:w="0" w:type="auto"/>
            <w:vAlign w:val="center"/>
          </w:tcPr>
          <w:p w:rsidR="00013CB4" w:rsidRPr="0021239B" w:rsidRDefault="00013CB4" w:rsidP="0053762D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color w:val="auto"/>
                <w:szCs w:val="20"/>
              </w:rPr>
              <w:t>тип IV</w:t>
            </w:r>
          </w:p>
        </w:tc>
        <w:tc>
          <w:tcPr>
            <w:tcW w:w="4175" w:type="dxa"/>
            <w:vAlign w:val="center"/>
          </w:tcPr>
          <w:p w:rsidR="00013CB4" w:rsidRPr="0021239B" w:rsidRDefault="00013CB4" w:rsidP="005376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500 - 2000</w:t>
            </w:r>
          </w:p>
        </w:tc>
      </w:tr>
      <w:tr w:rsidR="00013CB4" w:rsidRPr="0021239B" w:rsidTr="0053762D">
        <w:trPr>
          <w:trHeight w:val="215"/>
        </w:trPr>
        <w:tc>
          <w:tcPr>
            <w:tcW w:w="0" w:type="auto"/>
            <w:vAlign w:val="center"/>
          </w:tcPr>
          <w:p w:rsidR="00013CB4" w:rsidRPr="0021239B" w:rsidRDefault="00013CB4" w:rsidP="0053762D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21239B">
              <w:rPr>
                <w:rFonts w:ascii="Times New Roman" w:hAnsi="Times New Roman" w:cs="Times New Roman"/>
                <w:color w:val="auto"/>
                <w:szCs w:val="20"/>
              </w:rPr>
              <w:t>тип V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013CB4" w:rsidRPr="0021239B" w:rsidRDefault="00013CB4" w:rsidP="005376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Менее 500</w:t>
            </w:r>
          </w:p>
        </w:tc>
      </w:tr>
    </w:tbl>
    <w:p w:rsidR="00013CB4" w:rsidRPr="0021239B" w:rsidRDefault="00013CB4" w:rsidP="00013CB4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</w:pPr>
      <w:r w:rsidRPr="0021239B"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  <w:t>Примечание:</w:t>
      </w:r>
    </w:p>
    <w:p w:rsidR="00013CB4" w:rsidRPr="0021239B" w:rsidRDefault="00013CB4" w:rsidP="00013CB4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</w:pPr>
      <w:r w:rsidRPr="0021239B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Таблица 2 приведена в соответствии с требованиями Закона Республики Алтай от 10 ноября 2008 г</w:t>
      </w:r>
      <w:r w:rsidRPr="0021239B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о</w:t>
      </w:r>
      <w:r w:rsidRPr="0021239B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да № 101-РЗ «Об административно-территориальном устройстве Республики Алтай»</w:t>
      </w:r>
    </w:p>
    <w:p w:rsidR="00013CB4" w:rsidRPr="003F2C23" w:rsidRDefault="00013CB4" w:rsidP="00013CB4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20"/>
          <w:shd w:val="clear" w:color="auto" w:fill="FFFFFF"/>
        </w:rPr>
      </w:pPr>
    </w:p>
    <w:p w:rsidR="00013CB4" w:rsidRPr="003F2C23" w:rsidRDefault="00013CB4" w:rsidP="00013CB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13CB4" w:rsidRPr="003F2C23" w:rsidRDefault="00013CB4" w:rsidP="00013CB4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013CB4" w:rsidRPr="003F2C23" w:rsidRDefault="00013CB4" w:rsidP="00013CB4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013CB4" w:rsidRPr="003F2C23" w:rsidRDefault="00013CB4" w:rsidP="00013CB4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0"/>
        <w:rPr>
          <w:b/>
          <w:caps/>
        </w:rPr>
      </w:pPr>
      <w:bookmarkStart w:id="5" w:name="_Toc501921680"/>
      <w:r w:rsidRPr="003F2C23">
        <w:rPr>
          <w:b/>
          <w:caps/>
        </w:rPr>
        <w:lastRenderedPageBreak/>
        <w:t xml:space="preserve">2. Расчетные показатели уровня обеспеченности объектами местного значения территории </w:t>
      </w:r>
      <w:r>
        <w:rPr>
          <w:b/>
          <w:caps/>
        </w:rPr>
        <w:t>КУЛАДИНСКОГО</w:t>
      </w:r>
      <w:r w:rsidRPr="003F2C23">
        <w:rPr>
          <w:b/>
          <w:caps/>
        </w:rPr>
        <w:t xml:space="preserve"> </w:t>
      </w:r>
      <w:r>
        <w:rPr>
          <w:b/>
          <w:caps/>
        </w:rPr>
        <w:t>СЕЛЬСКОГО ПОСЕЛ</w:t>
      </w:r>
      <w:r>
        <w:rPr>
          <w:b/>
          <w:caps/>
        </w:rPr>
        <w:t>Е</w:t>
      </w:r>
      <w:r>
        <w:rPr>
          <w:b/>
          <w:caps/>
        </w:rPr>
        <w:t>НИЯ</w:t>
      </w:r>
      <w:r w:rsidRPr="003F2C23">
        <w:rPr>
          <w:b/>
          <w:caps/>
        </w:rPr>
        <w:t xml:space="preserve"> </w:t>
      </w:r>
      <w:r>
        <w:rPr>
          <w:b/>
          <w:caps/>
        </w:rPr>
        <w:t>ОНГУДАЙСКОГО</w:t>
      </w:r>
      <w:r w:rsidRPr="003F2C23">
        <w:rPr>
          <w:b/>
          <w:caps/>
        </w:rPr>
        <w:t xml:space="preserve"> РАЙОНА </w:t>
      </w:r>
      <w:r>
        <w:rPr>
          <w:b/>
          <w:caps/>
        </w:rPr>
        <w:t>РЕСПУБЛИКИ АЛТАЙ</w:t>
      </w:r>
      <w:bookmarkEnd w:id="5"/>
    </w:p>
    <w:bookmarkEnd w:id="2"/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0"/>
        <w:rPr>
          <w:b/>
          <w:caps/>
        </w:rPr>
      </w:pPr>
    </w:p>
    <w:p w:rsidR="00013CB4" w:rsidRPr="005F4842" w:rsidRDefault="00013CB4" w:rsidP="00013CB4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6" w:name="_Toc501921681"/>
      <w:bookmarkStart w:id="7" w:name="_Toc406428084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ТАБЛИЦА 2-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1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- Нормы расчета физкультурно-спортивных учреждений</w:t>
      </w:r>
      <w:bookmarkEnd w:id="6"/>
    </w:p>
    <w:p w:rsidR="00013CB4" w:rsidRPr="003F2C23" w:rsidRDefault="00013CB4" w:rsidP="00013CB4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099"/>
        <w:gridCol w:w="2381"/>
        <w:gridCol w:w="2991"/>
      </w:tblGrid>
      <w:tr w:rsidR="00013CB4" w:rsidRPr="003F2C23" w:rsidTr="0053762D"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приятия, сооруж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Размер земельного участка, 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</w:tr>
      <w:tr w:rsidR="00013CB4" w:rsidRPr="003F2C23" w:rsidTr="0053762D">
        <w:trPr>
          <w:trHeight w:val="840"/>
        </w:trPr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Плоскостные спо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тивные сооружения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общей площ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ди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013CB4" w:rsidRPr="003F2C23" w:rsidTr="0053762D"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площади пола на 1000 жителей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013CB4" w:rsidRPr="003F2C23" w:rsidTr="0053762D">
        <w:trPr>
          <w:trHeight w:val="1289"/>
        </w:trPr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сейны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</w:tbl>
    <w:p w:rsidR="00013CB4" w:rsidRDefault="00013CB4" w:rsidP="00013CB4">
      <w:pPr>
        <w:spacing w:after="0"/>
        <w:ind w:firstLine="851"/>
        <w:jc w:val="center"/>
        <w:rPr>
          <w:rStyle w:val="af3"/>
          <w:rFonts w:ascii="Times New Roman" w:hAnsi="Times New Roman" w:cs="Times New Roman"/>
          <w:b w:val="0"/>
          <w:bCs/>
          <w:caps/>
          <w:sz w:val="24"/>
          <w:szCs w:val="24"/>
        </w:rPr>
      </w:pPr>
    </w:p>
    <w:p w:rsidR="00013CB4" w:rsidRPr="005F4842" w:rsidRDefault="00013CB4" w:rsidP="00013CB4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8" w:name="_Toc501921682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2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структура и типология объектов здравоохранения</w:t>
      </w:r>
      <w:bookmarkEnd w:id="8"/>
    </w:p>
    <w:p w:rsidR="00013CB4" w:rsidRPr="003F2C23" w:rsidRDefault="00013CB4" w:rsidP="00013CB4">
      <w:pPr>
        <w:spacing w:after="0" w:line="240" w:lineRule="auto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467"/>
        <w:gridCol w:w="1746"/>
        <w:gridCol w:w="1953"/>
        <w:gridCol w:w="2038"/>
      </w:tblGrid>
      <w:tr w:rsidR="00013CB4" w:rsidRPr="003F2C23" w:rsidTr="0053762D"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013CB4" w:rsidRPr="003F2C23" w:rsidTr="0053762D">
        <w:tc>
          <w:tcPr>
            <w:tcW w:w="0" w:type="auto"/>
            <w:vMerge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служивания</w:t>
            </w:r>
          </w:p>
        </w:tc>
      </w:tr>
      <w:tr w:rsidR="00013CB4" w:rsidRPr="003F2C23" w:rsidTr="0053762D">
        <w:tc>
          <w:tcPr>
            <w:tcW w:w="0" w:type="auto"/>
            <w:vMerge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городского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адм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нистративного центра муниципального рай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на, межрайонные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подцентры городских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расселения, общег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родские центры малых городских поселений, центры крупных сельских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онов, центры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 (межселенные), центры малых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поселений,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ний, населенных пунктов</w:t>
            </w:r>
          </w:p>
        </w:tc>
      </w:tr>
      <w:tr w:rsidR="00013CB4" w:rsidRPr="003F2C23" w:rsidTr="0053762D"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Участковая бол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ница, поликлиника, выдвижной пункт скорой медици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ской помощи, апт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Фельдшерско-акушерский пункт, врачебная амбулат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рия, аптечный пункт</w:t>
            </w:r>
          </w:p>
        </w:tc>
      </w:tr>
    </w:tbl>
    <w:p w:rsidR="00013CB4" w:rsidRPr="008B5D88" w:rsidRDefault="00013CB4" w:rsidP="00013CB4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8B5D88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013CB4" w:rsidRPr="003F2C23" w:rsidRDefault="00013CB4" w:rsidP="00013CB4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013CB4" w:rsidRPr="003F2C23" w:rsidRDefault="00013CB4" w:rsidP="00013CB4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013CB4" w:rsidRPr="003F2C23" w:rsidRDefault="00013CB4" w:rsidP="00013CB4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за в месяц.</w:t>
      </w:r>
    </w:p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Default="00013CB4" w:rsidP="00013CB4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013CB4" w:rsidRPr="005F4842" w:rsidRDefault="00013CB4" w:rsidP="00013CB4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9" w:name="_Toc501921683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3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Нормы расчета учреждений здравоохранения</w:t>
      </w:r>
      <w:bookmarkEnd w:id="9"/>
    </w:p>
    <w:p w:rsidR="00013CB4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8"/>
        <w:gridCol w:w="3260"/>
        <w:gridCol w:w="1418"/>
        <w:gridCol w:w="1275"/>
      </w:tblGrid>
      <w:tr w:rsidR="00013CB4" w:rsidRPr="00497885" w:rsidTr="0053762D">
        <w:trPr>
          <w:trHeight w:val="7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Минимально допустимый уровень обесп</w:t>
            </w:r>
            <w:r w:rsidRPr="00497885">
              <w:rPr>
                <w:rFonts w:ascii="Times New Roman" w:eastAsia="Calibri" w:hAnsi="Times New Roman" w:cs="Times New Roman"/>
                <w:b/>
              </w:rPr>
              <w:t>е</w:t>
            </w:r>
            <w:r w:rsidRPr="00497885">
              <w:rPr>
                <w:rFonts w:ascii="Times New Roman" w:eastAsia="Calibri" w:hAnsi="Times New Roman" w:cs="Times New Roman"/>
                <w:b/>
              </w:rPr>
              <w:t>ченности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Максимально допуст</w:t>
            </w:r>
            <w:r w:rsidRPr="00497885">
              <w:rPr>
                <w:rFonts w:ascii="Times New Roman" w:eastAsia="Calibri" w:hAnsi="Times New Roman" w:cs="Times New Roman"/>
                <w:b/>
              </w:rPr>
              <w:t>и</w:t>
            </w:r>
            <w:r w:rsidRPr="00497885">
              <w:rPr>
                <w:rFonts w:ascii="Times New Roman" w:eastAsia="Calibri" w:hAnsi="Times New Roman" w:cs="Times New Roman"/>
                <w:b/>
              </w:rPr>
              <w:t>мый уровень террит</w:t>
            </w:r>
            <w:r w:rsidRPr="00497885">
              <w:rPr>
                <w:rFonts w:ascii="Times New Roman" w:eastAsia="Calibri" w:hAnsi="Times New Roman" w:cs="Times New Roman"/>
                <w:b/>
              </w:rPr>
              <w:t>о</w:t>
            </w:r>
            <w:r w:rsidRPr="00497885">
              <w:rPr>
                <w:rFonts w:ascii="Times New Roman" w:eastAsia="Calibri" w:hAnsi="Times New Roman" w:cs="Times New Roman"/>
                <w:b/>
              </w:rPr>
              <w:t>риальной доступности</w:t>
            </w:r>
          </w:p>
        </w:tc>
      </w:tr>
      <w:tr w:rsidR="00013CB4" w:rsidRPr="00497885" w:rsidTr="0053762D">
        <w:trPr>
          <w:trHeight w:val="290"/>
        </w:trPr>
        <w:tc>
          <w:tcPr>
            <w:tcW w:w="2802" w:type="dxa"/>
            <w:vMerge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</w:tr>
      <w:tr w:rsidR="00013CB4" w:rsidRPr="00497885" w:rsidTr="0053762D">
        <w:trPr>
          <w:trHeight w:val="836"/>
        </w:trPr>
        <w:tc>
          <w:tcPr>
            <w:tcW w:w="2802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Стационары всех типов с вспомогательными здан</w:t>
            </w:r>
            <w:r w:rsidRPr="00497885">
              <w:rPr>
                <w:rFonts w:ascii="Times New Roman" w:eastAsia="Calibri" w:hAnsi="Times New Roman" w:cs="Times New Roman"/>
              </w:rPr>
              <w:t>и</w:t>
            </w:r>
            <w:r w:rsidRPr="00497885">
              <w:rPr>
                <w:rFonts w:ascii="Times New Roman" w:eastAsia="Calibri" w:hAnsi="Times New Roman" w:cs="Times New Roman"/>
              </w:rPr>
              <w:t>ями и сооружениями</w:t>
            </w:r>
          </w:p>
        </w:tc>
        <w:tc>
          <w:tcPr>
            <w:tcW w:w="1418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коек на 1000 жителей</w:t>
            </w:r>
          </w:p>
        </w:tc>
        <w:tc>
          <w:tcPr>
            <w:tcW w:w="3260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проектирование, но не менее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13,47</w:t>
            </w:r>
          </w:p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-больничных-10,2;</w:t>
            </w:r>
          </w:p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-полустационарных - 1,42;</w:t>
            </w:r>
          </w:p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-хосписах – 0,05</w:t>
            </w:r>
          </w:p>
        </w:tc>
        <w:tc>
          <w:tcPr>
            <w:tcW w:w="2693" w:type="dxa"/>
            <w:gridSpan w:val="2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13CB4" w:rsidRPr="00497885" w:rsidTr="0053762D">
        <w:trPr>
          <w:trHeight w:val="836"/>
        </w:trPr>
        <w:tc>
          <w:tcPr>
            <w:tcW w:w="2802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Поликлиника, амбулат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рия, диспансер без стаци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нара</w:t>
            </w:r>
          </w:p>
        </w:tc>
        <w:tc>
          <w:tcPr>
            <w:tcW w:w="1418" w:type="dxa"/>
            <w:vAlign w:val="center"/>
          </w:tcPr>
          <w:p w:rsidR="00013CB4" w:rsidRPr="00497885" w:rsidRDefault="00013CB4" w:rsidP="0053762D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посещений в смену</w:t>
            </w:r>
          </w:p>
        </w:tc>
        <w:tc>
          <w:tcPr>
            <w:tcW w:w="3260" w:type="dxa"/>
            <w:vAlign w:val="center"/>
          </w:tcPr>
          <w:p w:rsidR="00013CB4" w:rsidRPr="00497885" w:rsidRDefault="00013CB4" w:rsidP="0053762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18,15 на 1 тыс. чел.</w:t>
            </w:r>
          </w:p>
        </w:tc>
        <w:tc>
          <w:tcPr>
            <w:tcW w:w="1418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013CB4" w:rsidRPr="00497885" w:rsidTr="0053762D">
        <w:trPr>
          <w:trHeight w:val="657"/>
        </w:trPr>
        <w:tc>
          <w:tcPr>
            <w:tcW w:w="2802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Консультативно-диагностический</w:t>
            </w: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центр</w:t>
            </w:r>
          </w:p>
        </w:tc>
        <w:tc>
          <w:tcPr>
            <w:tcW w:w="1418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кв. метр общей пл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щади</w:t>
            </w:r>
          </w:p>
        </w:tc>
        <w:tc>
          <w:tcPr>
            <w:tcW w:w="3260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2693" w:type="dxa"/>
            <w:gridSpan w:val="2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013CB4" w:rsidRPr="00497885" w:rsidTr="0053762D">
        <w:trPr>
          <w:trHeight w:val="527"/>
        </w:trPr>
        <w:tc>
          <w:tcPr>
            <w:tcW w:w="2802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Фельдшерский пункт (ФАП)</w:t>
            </w:r>
          </w:p>
        </w:tc>
        <w:tc>
          <w:tcPr>
            <w:tcW w:w="1418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объект</w:t>
            </w:r>
          </w:p>
        </w:tc>
        <w:tc>
          <w:tcPr>
            <w:tcW w:w="3260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1418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013CB4" w:rsidRPr="00497885" w:rsidTr="0053762D">
        <w:trPr>
          <w:trHeight w:val="549"/>
        </w:trPr>
        <w:tc>
          <w:tcPr>
            <w:tcW w:w="2802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Станция (подстанция) ск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рой медицинской помощи</w:t>
            </w:r>
          </w:p>
        </w:tc>
        <w:tc>
          <w:tcPr>
            <w:tcW w:w="1418" w:type="dxa"/>
            <w:vAlign w:val="center"/>
          </w:tcPr>
          <w:p w:rsidR="00013CB4" w:rsidRPr="00497885" w:rsidRDefault="00013CB4" w:rsidP="0053762D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автомобиль</w:t>
            </w:r>
          </w:p>
        </w:tc>
        <w:tc>
          <w:tcPr>
            <w:tcW w:w="3260" w:type="dxa"/>
            <w:vAlign w:val="center"/>
          </w:tcPr>
          <w:p w:rsidR="00013CB4" w:rsidRPr="00497885" w:rsidRDefault="00013CB4" w:rsidP="0053762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10 тыс. чел.</w:t>
            </w:r>
          </w:p>
        </w:tc>
        <w:tc>
          <w:tcPr>
            <w:tcW w:w="2693" w:type="dxa"/>
            <w:gridSpan w:val="2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15 </w:t>
            </w:r>
            <w:r w:rsidRPr="00497885">
              <w:rPr>
                <w:rFonts w:ascii="Times New Roman" w:eastAsia="Calibri" w:hAnsi="Times New Roman" w:cs="Times New Roman"/>
              </w:rPr>
              <w:t>минутная доступность спецавтомобиля</w:t>
            </w:r>
          </w:p>
        </w:tc>
      </w:tr>
      <w:tr w:rsidR="00013CB4" w:rsidRPr="00497885" w:rsidTr="0053762D">
        <w:trPr>
          <w:trHeight w:val="557"/>
        </w:trPr>
        <w:tc>
          <w:tcPr>
            <w:tcW w:w="2802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Аптека (аптечный пункт)</w:t>
            </w:r>
          </w:p>
        </w:tc>
        <w:tc>
          <w:tcPr>
            <w:tcW w:w="1418" w:type="dxa"/>
            <w:vAlign w:val="center"/>
          </w:tcPr>
          <w:p w:rsidR="00013CB4" w:rsidRPr="00497885" w:rsidRDefault="00013CB4" w:rsidP="0053762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3260" w:type="dxa"/>
            <w:vAlign w:val="center"/>
          </w:tcPr>
          <w:p w:rsidR="00013CB4" w:rsidRPr="00497885" w:rsidRDefault="00013CB4" w:rsidP="0053762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12 тыс. чел. (минимально допустимый уровень)</w:t>
            </w:r>
          </w:p>
        </w:tc>
        <w:tc>
          <w:tcPr>
            <w:tcW w:w="1418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013CB4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5F4842" w:rsidRDefault="00013CB4" w:rsidP="00013CB4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0" w:name="_Toc501921684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4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здравоохранения на территориях малоэтажной жилой застройки</w:t>
      </w:r>
      <w:bookmarkEnd w:id="10"/>
    </w:p>
    <w:p w:rsidR="00013CB4" w:rsidRPr="003F2C23" w:rsidRDefault="00013CB4" w:rsidP="00013CB4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4997"/>
      </w:tblGrid>
      <w:tr w:rsidR="00013CB4" w:rsidRPr="003F2C23" w:rsidTr="0053762D">
        <w:trPr>
          <w:trHeight w:val="761"/>
        </w:trPr>
        <w:tc>
          <w:tcPr>
            <w:tcW w:w="5000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Радиусы обслуживания, м</w:t>
            </w:r>
          </w:p>
        </w:tc>
      </w:tr>
      <w:tr w:rsidR="00013CB4" w:rsidRPr="003F2C23" w:rsidTr="0053762D">
        <w:tc>
          <w:tcPr>
            <w:tcW w:w="5000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4997" w:type="dxa"/>
            <w:vMerge w:val="restart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30 мин пешеходно-транспортной доступности</w:t>
            </w:r>
          </w:p>
        </w:tc>
      </w:tr>
      <w:tr w:rsidR="00013CB4" w:rsidRPr="003F2C23" w:rsidTr="0053762D">
        <w:tc>
          <w:tcPr>
            <w:tcW w:w="5000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Аптеки </w:t>
            </w:r>
          </w:p>
        </w:tc>
        <w:tc>
          <w:tcPr>
            <w:tcW w:w="4997" w:type="dxa"/>
            <w:vMerge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5F4842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1" w:name="_Toc501921685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5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Зависимость набора и площади помещений ФАП от чи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с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ленности обслуживаемого населения</w:t>
      </w:r>
      <w:bookmarkEnd w:id="11"/>
    </w:p>
    <w:p w:rsidR="00013CB4" w:rsidRPr="003F2C23" w:rsidRDefault="00013CB4" w:rsidP="00013CB4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727"/>
        <w:gridCol w:w="1727"/>
      </w:tblGrid>
      <w:tr w:rsidR="00013CB4" w:rsidRPr="003F2C23" w:rsidTr="0053762D">
        <w:trPr>
          <w:tblHeader/>
        </w:trPr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помещения, 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13CB4" w:rsidRPr="003F2C23" w:rsidTr="0053762D">
        <w:trPr>
          <w:tblHeader/>
        </w:trPr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300 до 700 чел.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701 до 1200 чел.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Вестибюль-ожидальная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фельдшера с гинекологическим креслом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фельдшера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Гинекологическая смотровая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Процедурная-прививочная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Перевязочная с возможностью приема экстренных родов*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Материальная (хранение лекарственных средств и чистого белья)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Санитарная комната (хранение медицинских отходов, использованн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белья, дезсредств)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Помещение персонала - раздевалка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Уборная, общая для посетителей и персонала с возможностью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инвалидом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Уборная посетителей с возможностью использования инвалидом*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Уборная персонала*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Стерилизационная с местом разборки и мытья инструментов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Кабинет физиотерапии*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Аптечный пункт*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Стоматологический кабинет для приезжающего стоматолога*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Палата для временного пребывания пациентов, в том числе родил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ниц на одну койку (и одну кроватку) со шлюзом, уборной и тамбуром (с отдельным входом с улицы)*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</w:tr>
      <w:tr w:rsidR="00013CB4" w:rsidRPr="003F2C23" w:rsidTr="0053762D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Постирочная-гладильная*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3CB4" w:rsidRPr="003F2C23" w:rsidTr="0053762D">
        <w:tc>
          <w:tcPr>
            <w:tcW w:w="9921" w:type="dxa"/>
            <w:gridSpan w:val="3"/>
            <w:tcBorders>
              <w:top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3F2C23" w:rsidRDefault="00013CB4" w:rsidP="0053762D">
            <w:pPr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sz w:val="20"/>
                <w:szCs w:val="20"/>
              </w:rPr>
              <w:t>* По заданию на проектирование</w:t>
            </w:r>
          </w:p>
        </w:tc>
      </w:tr>
    </w:tbl>
    <w:p w:rsidR="00013CB4" w:rsidRDefault="00013CB4" w:rsidP="00013CB4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0"/>
        </w:rPr>
      </w:pPr>
    </w:p>
    <w:p w:rsidR="00013CB4" w:rsidRPr="005F4842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2" w:name="_Toc501921686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6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Консультативные, лечебные, диагностические кабинеты и помещения, кабинеты восстановительного лечения</w:t>
      </w:r>
      <w:bookmarkEnd w:id="12"/>
    </w:p>
    <w:p w:rsidR="00013CB4" w:rsidRPr="003F2C23" w:rsidRDefault="00013CB4" w:rsidP="00013CB4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6"/>
        <w:gridCol w:w="2749"/>
      </w:tblGrid>
      <w:tr w:rsidR="00013CB4" w:rsidRPr="003F2C23" w:rsidTr="0053762D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м</w:t>
            </w:r>
          </w:p>
        </w:tc>
      </w:tr>
      <w:tr w:rsidR="00013CB4" w:rsidRPr="003F2C23" w:rsidTr="0053762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Кабинеты (помещения), общие для всех подразделений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Кабинет-офис для приема пациентов без проведения осмотра (кабинет врача при лечебном или диагностическом кабинете, психолога, юриста, социального работника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врача (фельдшера) для приема взрослых пациентов (без специализ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рованных кресел, аппаратных методов диагностики, лечения и парентеральных вмешательств), кабинет предрейсовых/послерейсовых осмотров, доврачебного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врача (фельдшера) для приема детей (без специализированных 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Кабинет врача со специально оборудованным рабочим местом (гинеколог, уролог, проктолог, офтальмолог, оториноларинголог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Кабинет врача с аппаратными методами диагностики и 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Процедурная для внутривенных вливаний, забора венозной крови, внутрим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шечных, внутрикожных инъекций, экстракорпоральной гемокоррекции, прив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вочный кабинет, процедурная врача-косметолога с парентеральными вмеш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тельствами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Манипуляционная, смотровая с аппаратными методами диагностики и леч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ния, в том числе при кабинете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Перевязочная, в том числе гипсовая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Кладовая хранения гипсовых бинтов и гипса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Малая операционная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Предоперационная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Шлюз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Помещение для временного пребывания пациента после амбулаторных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ративных вмешательств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1 место, но не менее 9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Комната хранения вакцин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Кабина для раздевания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 на одно место, но не менее 2</w:t>
            </w:r>
          </w:p>
        </w:tc>
      </w:tr>
      <w:tr w:rsidR="00013CB4" w:rsidRPr="003F2C23" w:rsidTr="0053762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Специализированные кабинеты и помещения при них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Комната приготовления аллергенов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Кабина люминесцентной диагностики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Мазевая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19 Кабинет диабетической ретинопатии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 Кабинет медицинского (наркологического)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21 Изолятор временного пребывания обследуемых на алкогольное опьянение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 Темная комната офтальмолога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 Офтальмологическая перевязочная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Аудиометрическая кабина (кроме кабин, поставляемых в виде готового изд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 Кабинет эндоскопии (кроме бронхоскопии), ультразвуковой диагностики, функциональной диагностики, в том числе исследования внешнего дыхания с нагрузочными пробами, ЭКГ с нагрузочными пробами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26 Процедурная бронхоскопии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 Помещение для мойки и обработки эндоскопов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 Кабинеты: электрокардиографии и исследования внешнего дыхания без нагрузочных проб, холтеровского мониторирования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29 Кабинет индивидуальной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 Кабинет групповой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20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31 Кабинеты длительного внутривенного введения препаратов, кардиомонито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наблюдения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 Медико-генетический кабинет, консультативный кабинет для супружеских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33 Манипуляционная эстетической медицины лица для проведения врачебных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34 Манипуляционная эстетической медицины лица для проведения сестринских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место, но не менее 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35 Барозал на 1 одноместную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 Барозал на 2 одноместные барокамеры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37 Барозал на 1 многоместную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рекомендациям произв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</w:tr>
      <w:tr w:rsidR="00013CB4" w:rsidRPr="003F2C23" w:rsidTr="0053762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Кабинеты восстановительного лечения и помещения при них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38 Кабинеты электросветолечения, физиотерапии, теплолечения, лазерной 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пии, магнитотерапии, кислородной терапии, иглорефлексотерапии, лечения электросном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39 Подсобные помещения при кабинете физиотерапии и теплолечения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 Кабинет магнитотурботрона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41 Кабинет экстракорпоральной ударно-волновой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 Помещение для обработки игл кабинета рефлексотерапии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43 Кабинет ингаляционной терапии с помещением медицинской сестры и стер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лизации наконечников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12+6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44 Кабинет для занятий малых (до 5 человек) групп (логопедических, психот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рапевтических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45 Кабинет для занятий групп более 5 человек (логопедический, психотерапе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тический, гипнотарий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24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46 Гипнотарий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47 Фотарий: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3F2C23" w:rsidTr="005376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помещение для облучения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одно место, но не менее 16</w:t>
            </w:r>
          </w:p>
        </w:tc>
      </w:tr>
      <w:tr w:rsidR="00013CB4" w:rsidRPr="003F2C23" w:rsidTr="005376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раздевальная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3F2C23" w:rsidTr="005376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в) пультовая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48 Кабинет водо-грязелечения, ванный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 (ванну)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49 Помещение стирки и сушки простыней, холстов, брезентов и клеенок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 Комната персонала при ванном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 на ванну, но не менее 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51 Комната персонала при грязевом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(ванну) кушетку, но не менее 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52 Грязевая кухня пакетированной грязи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 Помещение хранения баллонов с углекислотой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 Бассейн обучению ходьбе взрослых (площадь ванны 20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01930"/>
                      <wp:effectExtent l="0" t="0" r="0" b="0"/>
                      <wp:docPr id="6" name="Прямоугольник 6" descr="СП 158.13330.2014 Здания и помещения медицинских организаций. Правила проектир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СП 158.13330.2014 Здания и помещения медицинских организаций. Правила проектирования (с Изменением N 1)" style="width:8.3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глубина ванны 0,7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 Помещение детского лечебного плавательного бассейна на 8 мест (зеркало воды 6x10 м, уровень воды 1,2-1,8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 Кабинет водолечения и обучения новорожденных плаванью: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3F2C23" w:rsidTr="005376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комната методиста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3F2C23" w:rsidTr="005376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раздевальная с пеленальными столами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ванну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57 Душевой зал с кафедрой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58 Помещения подводного душа-массажа, вихревых, вибрационных ванн, чет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рехкамерных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59 Помещение контрастных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 Помещение с ванной для горизонтального подводного вытяжения позвоно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ника с подъемником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61 Помещение с ванной для вертикального вытяжения позвоночника на 2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62 Процедурные галотерапии, спелеотерапии и т.п. с аппаратной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одну кушетку, 3 на одно кресло, но не менее 18+8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63 Солярий вертикальный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на одно место, но не менее 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64 Солярий горизонтальный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65 Зал лечебной физкультуры для групповых занятий на 10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50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66 Тренажерный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20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67 Зал лечебной физкультуры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68 Зал лечебной физкультуры для занятий малых групп (до 4-х)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69 Кабинеты массажа, мануальной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одну кушетку, но не 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70 Зал обучения ходьбе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71 Кабинеты механотерапии, трудотерапии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20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72 Комната инструктора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73 Помещения для бытовой реабилитации: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3F2C23" w:rsidTr="005376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макет жилой квартиры с оборудованием и стендами восстановления бытовых навыков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13CB4" w:rsidRPr="003F2C23" w:rsidTr="005376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кабинет с имитацией входов в общественный 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74 Кабинет "Школа для больных" (помещение для занятий группы с кладовой наглядных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 Школа подготовки к родам и обучению уходу за новорожденным: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3F2C23" w:rsidTr="005376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кабинет (зал) физиопсихопрофилактической подготовки беременной женщины и ее семьи к родам, партнерским родам на 4-6 человек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01930"/>
                      <wp:effectExtent l="0" t="0" r="0" b="0"/>
                      <wp:docPr id="5" name="Прямоугольник 5" descr="СП 158.13330.2014 Здания и помещения медицинских организаций. Правила проектир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СП 158.13330.2014 Здания и помещения медицинских организаций. Правила проектирования (с Изменением N 1)" style="width:8.3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 на человека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лекционный зал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одну пару 3,6 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01930"/>
                      <wp:effectExtent l="0" t="0" r="0" b="0"/>
                      <wp:docPr id="2" name="Прямоугольник 2" descr="СП 158.13330.2014 Здания и помещения медицинских организаций. Правила проектирован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СП 158.13330.2014 Здания и помещения медицинских организаций. Правила проектирования (с Изменением N 1)" style="width:8.3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но не менее 18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кабинет обучения уходу за новорожденными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3CB4" w:rsidRPr="003F2C23" w:rsidTr="0053762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Стоматологические кабинеты и помещения при них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76 Кабинет врача стоматолога, ортодонта и других стоматологических спец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77 Зуботехническая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одного техника, но не менее 7 (не более 10 техников в одном помещении)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78 Техническое помещение при зуботехнической лаборатории (полимеризац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онная, гипсовочная, полировочная, паяльная, литейная), помещение лаборато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ной керамики и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одного работающего, но не менее 12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79 Помещение обжига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на одну печь, на каждую последующую по 6</w:t>
            </w:r>
          </w:p>
        </w:tc>
      </w:tr>
      <w:tr w:rsidR="00013CB4" w:rsidRPr="003F2C23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 Помещение для хранения протезов и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Default="00013CB4" w:rsidP="00013CB4">
      <w:pPr>
        <w:rPr>
          <w:rStyle w:val="af3"/>
          <w:rFonts w:ascii="Times New Roman" w:eastAsiaTheme="majorEastAsia" w:hAnsi="Times New Roman" w:cs="Times New Roman"/>
          <w:b w:val="0"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olor w:val="auto"/>
          <w:sz w:val="24"/>
          <w:szCs w:val="20"/>
        </w:rPr>
        <w:br w:type="page"/>
      </w:r>
    </w:p>
    <w:p w:rsidR="00013CB4" w:rsidRPr="005F4842" w:rsidRDefault="00013CB4" w:rsidP="00013CB4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3" w:name="_Toc501921687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lastRenderedPageBreak/>
        <w:t>ТАБЛИЦА 2-</w:t>
      </w:r>
      <w:r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7</w:t>
      </w:r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Характеристики объектов образования МО 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КУЛАДИНСКОЕ СЕЛЬСКОЕ ПОСЕЛЕНИЕ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ОНГУДАЙСКОГО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района 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РЕСПУБЛИКИ АЛТАЙ</w:t>
      </w:r>
      <w:bookmarkEnd w:id="13"/>
    </w:p>
    <w:p w:rsidR="00013CB4" w:rsidRPr="003F2C23" w:rsidRDefault="00013CB4" w:rsidP="00013CB4">
      <w:pPr>
        <w:spacing w:after="0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5375"/>
        <w:gridCol w:w="2073"/>
      </w:tblGrid>
      <w:tr w:rsidR="00013CB4" w:rsidRPr="00497885" w:rsidTr="0053762D">
        <w:trPr>
          <w:trHeight w:val="1114"/>
        </w:trPr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 об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ектов</w:t>
            </w:r>
          </w:p>
        </w:tc>
      </w:tr>
      <w:tr w:rsidR="00013CB4" w:rsidRPr="00497885" w:rsidTr="0053762D">
        <w:trPr>
          <w:trHeight w:val="550"/>
        </w:trPr>
        <w:tc>
          <w:tcPr>
            <w:tcW w:w="0" w:type="auto"/>
            <w:vMerge w:val="restart"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Куладинское сел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ь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ское поселение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МБОУ «Куладинская СОШ» Детский сад «Кайынаш»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</w:tc>
      </w:tr>
      <w:tr w:rsidR="00013CB4" w:rsidRPr="00497885" w:rsidTr="0053762D">
        <w:trPr>
          <w:trHeight w:val="550"/>
        </w:trPr>
        <w:tc>
          <w:tcPr>
            <w:tcW w:w="0" w:type="auto"/>
            <w:vMerge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ное учреждение «Куладинская средняя общео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разовательная школа»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240 мест</w:t>
            </w:r>
          </w:p>
        </w:tc>
      </w:tr>
      <w:tr w:rsidR="00013CB4" w:rsidRPr="00497885" w:rsidTr="0053762D">
        <w:trPr>
          <w:trHeight w:val="570"/>
        </w:trPr>
        <w:tc>
          <w:tcPr>
            <w:tcW w:w="0" w:type="auto"/>
            <w:vMerge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ное учреждение «Боочинская средняя общеобр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зовательная школа»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107 мест</w:t>
            </w:r>
          </w:p>
        </w:tc>
      </w:tr>
    </w:tbl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5F4842" w:rsidRDefault="00013CB4" w:rsidP="00013CB4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4" w:name="_Toc501921688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ТАБЛИЦА 2-</w:t>
      </w:r>
      <w:r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8</w:t>
      </w:r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Структура и типология объектов образования</w:t>
      </w:r>
      <w:bookmarkEnd w:id="14"/>
    </w:p>
    <w:p w:rsidR="00013CB4" w:rsidRPr="003F2C23" w:rsidRDefault="00013CB4" w:rsidP="00013CB4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391"/>
        <w:gridCol w:w="1702"/>
        <w:gridCol w:w="1890"/>
        <w:gridCol w:w="2440"/>
      </w:tblGrid>
      <w:tr w:rsidR="00013CB4" w:rsidRPr="003F2C23" w:rsidTr="0053762D"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обслуж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</w:tr>
      <w:tr w:rsidR="00013CB4" w:rsidRPr="003F2C23" w:rsidTr="0053762D">
        <w:tc>
          <w:tcPr>
            <w:tcW w:w="0" w:type="auto"/>
            <w:vMerge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013CB4" w:rsidRPr="003F2C23" w:rsidTr="0053762D">
        <w:tc>
          <w:tcPr>
            <w:tcW w:w="0" w:type="auto"/>
            <w:vMerge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городского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административного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тра муниципального района,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подцентры городских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расселения, общ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городские центры малых городских поселений,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 крупных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микрорайонов, центры сельских пос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лений (межселенные), центры малых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нас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ленных пунктов</w:t>
            </w:r>
          </w:p>
        </w:tc>
      </w:tr>
      <w:tr w:rsidR="00013CB4" w:rsidRPr="003F2C23" w:rsidTr="0053762D"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ции, общеобразовател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ные учреждения, учр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ждения дополнительного образования</w:t>
            </w:r>
          </w:p>
        </w:tc>
      </w:tr>
    </w:tbl>
    <w:p w:rsidR="00013CB4" w:rsidRPr="00C162DF" w:rsidRDefault="00013CB4" w:rsidP="00013CB4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C162DF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013CB4" w:rsidRPr="003F2C23" w:rsidRDefault="00013CB4" w:rsidP="00013CB4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013CB4" w:rsidRPr="003F2C23" w:rsidRDefault="00013CB4" w:rsidP="00013CB4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013CB4" w:rsidRPr="003F2C23" w:rsidRDefault="00013CB4" w:rsidP="00013CB4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за в месяц.</w:t>
      </w:r>
    </w:p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Default="00013CB4" w:rsidP="00013CB4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013CB4" w:rsidRPr="005F4842" w:rsidRDefault="00013CB4" w:rsidP="00013CB4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5" w:name="_Toc501921689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9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Нормы расчета учреждений образования</w:t>
      </w:r>
      <w:bookmarkEnd w:id="15"/>
    </w:p>
    <w:p w:rsidR="00013CB4" w:rsidRPr="003F2C23" w:rsidRDefault="00013CB4" w:rsidP="00013CB4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673"/>
        <w:gridCol w:w="2430"/>
        <w:gridCol w:w="2960"/>
      </w:tblGrid>
      <w:tr w:rsidR="00013CB4" w:rsidRPr="00497885" w:rsidTr="0053762D"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тия, сооружения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земельного участка, 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измерения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1673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55-57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35-40</w:t>
            </w:r>
          </w:p>
        </w:tc>
      </w:tr>
      <w:tr w:rsidR="00013CB4" w:rsidRPr="00497885" w:rsidTr="0053762D">
        <w:trPr>
          <w:trHeight w:val="533"/>
        </w:trPr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73" w:type="dxa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013CB4" w:rsidRPr="00497885" w:rsidTr="0053762D">
        <w:trPr>
          <w:trHeight w:val="533"/>
        </w:trPr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классов: 19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бассейны</w:t>
            </w:r>
          </w:p>
        </w:tc>
        <w:tc>
          <w:tcPr>
            <w:tcW w:w="1673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2430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рование</w:t>
            </w:r>
          </w:p>
        </w:tc>
      </w:tr>
    </w:tbl>
    <w:p w:rsidR="00013CB4" w:rsidRPr="00497885" w:rsidRDefault="00013CB4" w:rsidP="00013CB4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</w:pP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* для сельских населенных пунктов с численностью населения менее 200 человек следует предусматр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вать дошкольные организации малой вместимости, объединенные с начальными классами. Минимальную обе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печенность такими организациями и их вместимость следует принимать по заданию на проектирование в зав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симости от местных условий.</w:t>
      </w:r>
    </w:p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5F4842" w:rsidRDefault="00013CB4" w:rsidP="00013CB4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6" w:name="_Toc501921690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10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 образования на терр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и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ториях малоэтажной жилой застройки</w:t>
      </w:r>
      <w:bookmarkEnd w:id="16"/>
    </w:p>
    <w:p w:rsidR="00013CB4" w:rsidRPr="003F2C23" w:rsidRDefault="00013CB4" w:rsidP="00013CB4">
      <w:pPr>
        <w:spacing w:after="0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993"/>
      </w:tblGrid>
      <w:tr w:rsidR="00013CB4" w:rsidRPr="003F2C23" w:rsidTr="0053762D">
        <w:tc>
          <w:tcPr>
            <w:tcW w:w="5004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3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Радиусы обслуживания, м</w:t>
            </w:r>
          </w:p>
        </w:tc>
      </w:tr>
      <w:tr w:rsidR="00013CB4" w:rsidRPr="003F2C23" w:rsidTr="0053762D"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013CB4" w:rsidRPr="003F2C23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организации: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2000</w:t>
            </w:r>
          </w:p>
        </w:tc>
      </w:tr>
      <w:tr w:rsidR="00013CB4" w:rsidRPr="003F2C23" w:rsidTr="0053762D">
        <w:tc>
          <w:tcPr>
            <w:tcW w:w="5004" w:type="dxa"/>
            <w:tcBorders>
              <w:bottom w:val="nil"/>
            </w:tcBorders>
            <w:vAlign w:val="center"/>
          </w:tcPr>
          <w:p w:rsidR="00013CB4" w:rsidRPr="003F2C23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Общеобразовательные школы</w:t>
            </w:r>
            <w:r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4993" w:type="dxa"/>
            <w:tcBorders>
              <w:bottom w:val="nil"/>
            </w:tcBorders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13CB4" w:rsidRPr="00D92A18" w:rsidTr="0053762D">
        <w:tc>
          <w:tcPr>
            <w:tcW w:w="5004" w:type="dxa"/>
            <w:tcBorders>
              <w:top w:val="nil"/>
              <w:bottom w:val="nil"/>
            </w:tcBorders>
            <w:vAlign w:val="center"/>
          </w:tcPr>
          <w:p w:rsidR="00013CB4" w:rsidRPr="00D92A18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ступени обучения</w:t>
            </w:r>
          </w:p>
        </w:tc>
        <w:tc>
          <w:tcPr>
            <w:tcW w:w="4993" w:type="dxa"/>
            <w:tcBorders>
              <w:top w:val="nil"/>
              <w:bottom w:val="nil"/>
            </w:tcBorders>
            <w:vAlign w:val="center"/>
          </w:tcPr>
          <w:p w:rsidR="00013CB4" w:rsidRPr="00D92A18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2 км пешеходной и не более 15 мин (в одну сторону)</w:t>
            </w:r>
          </w:p>
        </w:tc>
      </w:tr>
      <w:tr w:rsidR="00013CB4" w:rsidRPr="00D92A18" w:rsidTr="0053762D">
        <w:tc>
          <w:tcPr>
            <w:tcW w:w="5004" w:type="dxa"/>
            <w:tcBorders>
              <w:top w:val="nil"/>
            </w:tcBorders>
            <w:vAlign w:val="center"/>
          </w:tcPr>
          <w:p w:rsidR="00013CB4" w:rsidRPr="00D92A18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обучения</w:t>
            </w:r>
          </w:p>
        </w:tc>
        <w:tc>
          <w:tcPr>
            <w:tcW w:w="4993" w:type="dxa"/>
            <w:tcBorders>
              <w:top w:val="nil"/>
            </w:tcBorders>
            <w:vAlign w:val="center"/>
          </w:tcPr>
          <w:p w:rsidR="00013CB4" w:rsidRPr="00D92A18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4 км пешеходной и не более 30 мин (в одну сторону) транспортной доступности.</w:t>
            </w:r>
          </w:p>
        </w:tc>
      </w:tr>
      <w:tr w:rsidR="00013CB4" w:rsidRPr="00D92A18" w:rsidTr="0053762D">
        <w:trPr>
          <w:trHeight w:val="330"/>
        </w:trPr>
        <w:tc>
          <w:tcPr>
            <w:tcW w:w="9997" w:type="dxa"/>
            <w:gridSpan w:val="2"/>
            <w:vAlign w:val="center"/>
          </w:tcPr>
          <w:p w:rsidR="00013CB4" w:rsidRPr="00D92A18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Предельный радиус обслуживания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не должен превышать 15 км.</w:t>
            </w:r>
          </w:p>
        </w:tc>
      </w:tr>
    </w:tbl>
    <w:p w:rsidR="00013CB4" w:rsidRPr="00497885" w:rsidRDefault="00013CB4" w:rsidP="00013C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013CB4" w:rsidRPr="00497885" w:rsidRDefault="00013CB4" w:rsidP="00013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первая ступень - начальное общее образование (далее - I ступень образования);</w:t>
      </w:r>
    </w:p>
    <w:p w:rsidR="00013CB4" w:rsidRPr="00497885" w:rsidRDefault="00013CB4" w:rsidP="00013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вторая ступень - основное общее образование (далее - II ступень образования);</w:t>
      </w:r>
    </w:p>
    <w:p w:rsidR="00013CB4" w:rsidRPr="00497885" w:rsidRDefault="00013CB4" w:rsidP="00013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третья ступень - среднее (полное) общее образование (далее - III ступень образования)</w:t>
      </w:r>
    </w:p>
    <w:p w:rsidR="00013CB4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Default="00013CB4" w:rsidP="00013CB4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013CB4" w:rsidRPr="005F4842" w:rsidRDefault="00013CB4" w:rsidP="00013CB4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7" w:name="_Toc501921691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11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Перечень и расчетные показатели минимальной обесп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е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ченности объектами 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ОБРАЗОВАНИЯ 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повседневного (приближенного) о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б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служивания</w:t>
      </w:r>
      <w:bookmarkEnd w:id="17"/>
    </w:p>
    <w:p w:rsidR="00013CB4" w:rsidRPr="003F2C23" w:rsidRDefault="00013CB4" w:rsidP="00013CB4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537"/>
        <w:gridCol w:w="1987"/>
        <w:gridCol w:w="2148"/>
      </w:tblGrid>
      <w:tr w:rsidR="00013CB4" w:rsidRPr="00497885" w:rsidTr="0053762D"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 участка, 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 на 3 населенных пункта, расположе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на расстоянии до 4 км до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50-60</w:t>
            </w:r>
          </w:p>
        </w:tc>
      </w:tr>
      <w:tr w:rsidR="00013CB4" w:rsidRPr="00497885" w:rsidTr="0053762D">
        <w:trPr>
          <w:trHeight w:val="533"/>
        </w:trPr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низации, совмещенные с сельским клубом, спорти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ным залом площадью до 150 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, и плавательным бассе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й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ном площадью до 100 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зе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кала воды</w:t>
            </w:r>
          </w:p>
        </w:tc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лей, допускается ра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полагать 1 объект на 3-4 сельских населе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пункта, распол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женных на рассто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я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нии от 4 до 8 км до объекта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013CB4" w:rsidRPr="00497885" w:rsidTr="0053762D">
        <w:trPr>
          <w:trHeight w:val="533"/>
        </w:trPr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сов: 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013CB4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5F4842" w:rsidRDefault="00013CB4" w:rsidP="00013CB4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8" w:name="_Toc501921692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12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Ориентировочные размеры санитарно-защитных зон </w:t>
      </w:r>
      <w:r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для объектов размещения твердых коммунальных отходов</w:t>
      </w:r>
      <w:bookmarkEnd w:id="18"/>
    </w:p>
    <w:p w:rsidR="00013CB4" w:rsidRPr="003F2C23" w:rsidRDefault="00013CB4" w:rsidP="00013CB4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2541"/>
      </w:tblGrid>
      <w:tr w:rsidR="00013CB4" w:rsidRPr="00D92A18" w:rsidTr="0053762D">
        <w:trPr>
          <w:trHeight w:val="759"/>
        </w:trPr>
        <w:tc>
          <w:tcPr>
            <w:tcW w:w="0" w:type="auto"/>
            <w:shd w:val="clear" w:color="auto" w:fill="D9D9D9"/>
            <w:vAlign w:val="center"/>
          </w:tcPr>
          <w:p w:rsidR="00013CB4" w:rsidRPr="00D92A18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Вид объекта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D92A18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Размер СЗЗ, м</w:t>
            </w:r>
          </w:p>
        </w:tc>
      </w:tr>
      <w:tr w:rsidR="00013CB4" w:rsidRPr="00D92A18" w:rsidTr="0053762D">
        <w:trPr>
          <w:trHeight w:val="239"/>
        </w:trPr>
        <w:tc>
          <w:tcPr>
            <w:tcW w:w="0" w:type="auto"/>
          </w:tcPr>
          <w:p w:rsidR="00013CB4" w:rsidRPr="00D92A18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Участки компостирования</w:t>
            </w:r>
          </w:p>
        </w:tc>
        <w:tc>
          <w:tcPr>
            <w:tcW w:w="0" w:type="auto"/>
            <w:vAlign w:val="center"/>
          </w:tcPr>
          <w:p w:rsidR="00013CB4" w:rsidRPr="00D92A18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500</w:t>
            </w:r>
          </w:p>
        </w:tc>
      </w:tr>
      <w:tr w:rsidR="00013CB4" w:rsidRPr="00D92A18" w:rsidTr="0053762D">
        <w:trPr>
          <w:trHeight w:val="239"/>
        </w:trPr>
        <w:tc>
          <w:tcPr>
            <w:tcW w:w="0" w:type="auto"/>
          </w:tcPr>
          <w:p w:rsidR="00013CB4" w:rsidRPr="00D92A18" w:rsidRDefault="00013CB4" w:rsidP="0053762D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Усовершенствованные свалки (полигоны ТБО)</w:t>
            </w:r>
          </w:p>
        </w:tc>
        <w:tc>
          <w:tcPr>
            <w:tcW w:w="0" w:type="auto"/>
            <w:vAlign w:val="center"/>
          </w:tcPr>
          <w:p w:rsidR="00013CB4" w:rsidRPr="00D92A18" w:rsidRDefault="00013CB4" w:rsidP="0053762D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1000</w:t>
            </w:r>
          </w:p>
        </w:tc>
      </w:tr>
    </w:tbl>
    <w:p w:rsidR="00013CB4" w:rsidRPr="003F2C23" w:rsidRDefault="00013CB4" w:rsidP="00013CB4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5F4842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9" w:name="_Toc50192169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13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Укрупненные показатели расхода электроэнергии коммунально-бытовых потребителей и годового числа часов использ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вания максимума электрической нагрузки</w:t>
      </w:r>
      <w:bookmarkEnd w:id="19"/>
    </w:p>
    <w:p w:rsidR="00013CB4" w:rsidRPr="003F2C23" w:rsidRDefault="00013CB4" w:rsidP="00013C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0"/>
        <w:gridCol w:w="1702"/>
        <w:gridCol w:w="1842"/>
        <w:gridCol w:w="1702"/>
        <w:gridCol w:w="1581"/>
      </w:tblGrid>
      <w:tr w:rsidR="00013CB4" w:rsidRPr="003F2C23" w:rsidTr="0053762D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поселений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</w:tr>
      <w:tr w:rsidR="00013CB4" w:rsidRPr="003F2C23" w:rsidTr="0053762D">
        <w:tc>
          <w:tcPr>
            <w:tcW w:w="1689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без стационарных электроплит</w:t>
            </w: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 стационарными электропл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тами</w:t>
            </w:r>
          </w:p>
        </w:tc>
      </w:tr>
      <w:tr w:rsidR="00013CB4" w:rsidRPr="003F2C23" w:rsidTr="0053762D">
        <w:tc>
          <w:tcPr>
            <w:tcW w:w="1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расход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использ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вания максимум электрической нагрузки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расход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ч/чел. в год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максимум 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трической нагрузки</w:t>
            </w:r>
          </w:p>
        </w:tc>
      </w:tr>
      <w:tr w:rsidR="00013CB4" w:rsidRPr="003F2C23" w:rsidTr="0053762D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013CB4" w:rsidRPr="003F2C23" w:rsidTr="0053762D">
        <w:trPr>
          <w:cantSplit/>
          <w:trHeight w:hRule="exact" w:val="336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</w:tr>
      <w:tr w:rsidR="00013CB4" w:rsidRPr="003F2C23" w:rsidTr="0053762D">
        <w:trPr>
          <w:cantSplit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CB4" w:rsidRPr="003F2C23" w:rsidRDefault="00013CB4" w:rsidP="0053762D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</w:tbl>
    <w:p w:rsidR="00013CB4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13CB4" w:rsidRDefault="00013CB4" w:rsidP="00013CB4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br w:type="page"/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Примечания: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укрупненные показатели предусматривают электропотребление жилыми и обществе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ными зданиями, предприятиями коммунально-бытового обслуживания, объектами транспортного обслужив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ния, наружным освещением.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Приведенные данные не учитывают применения в жилых зданиях кондиционирования, электроото</w:t>
      </w:r>
      <w:r w:rsidRPr="003F2C23">
        <w:rPr>
          <w:rFonts w:ascii="Times New Roman" w:hAnsi="Times New Roman" w:cs="Times New Roman"/>
          <w:i/>
          <w:sz w:val="20"/>
          <w:szCs w:val="20"/>
        </w:rPr>
        <w:t>п</w:t>
      </w:r>
      <w:r w:rsidRPr="003F2C23">
        <w:rPr>
          <w:rFonts w:ascii="Times New Roman" w:hAnsi="Times New Roman" w:cs="Times New Roman"/>
          <w:i/>
          <w:sz w:val="20"/>
          <w:szCs w:val="20"/>
        </w:rPr>
        <w:t>ления и электроводонагрева.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Годовое число часов использования максимума электрической нагрузки приведено к шинам 10 (6) кВ ЦП.</w:t>
      </w:r>
    </w:p>
    <w:p w:rsidR="00013CB4" w:rsidRPr="003F2C23" w:rsidRDefault="00013CB4" w:rsidP="00013C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3CB4" w:rsidRPr="005F4842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0" w:name="_Toc50192169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14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Удельная расчетная электрическая нагрузка электропр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квартир жилых зданий</w:t>
      </w:r>
      <w:bookmarkEnd w:id="20"/>
    </w:p>
    <w:p w:rsidR="00013CB4" w:rsidRPr="003F2C23" w:rsidRDefault="00013CB4" w:rsidP="00013CB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469"/>
        <w:gridCol w:w="466"/>
        <w:gridCol w:w="466"/>
        <w:gridCol w:w="466"/>
        <w:gridCol w:w="566"/>
        <w:gridCol w:w="466"/>
        <w:gridCol w:w="566"/>
        <w:gridCol w:w="566"/>
        <w:gridCol w:w="566"/>
        <w:gridCol w:w="566"/>
        <w:gridCol w:w="566"/>
        <w:gridCol w:w="566"/>
        <w:gridCol w:w="616"/>
      </w:tblGrid>
      <w:tr w:rsidR="00013CB4" w:rsidRPr="003F2C23" w:rsidTr="0053762D">
        <w:tc>
          <w:tcPr>
            <w:tcW w:w="2660" w:type="dxa"/>
            <w:vMerge w:val="restart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478" w:type="dxa"/>
            <w:gridSpan w:val="14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013CB4" w:rsidRPr="003F2C23" w:rsidTr="0053762D">
        <w:tc>
          <w:tcPr>
            <w:tcW w:w="2660" w:type="dxa"/>
            <w:vMerge/>
            <w:shd w:val="clear" w:color="auto" w:fill="D9D9D9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013CB4" w:rsidRPr="003F2C23" w:rsidTr="0053762D">
        <w:tc>
          <w:tcPr>
            <w:tcW w:w="2660" w:type="dxa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с плитами: 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природном газе *</w:t>
            </w:r>
          </w:p>
        </w:tc>
        <w:tc>
          <w:tcPr>
            <w:tcW w:w="567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1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013CB4" w:rsidRPr="003F2C23" w:rsidTr="0053762D">
        <w:tc>
          <w:tcPr>
            <w:tcW w:w="2660" w:type="dxa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сжиженном газе * (в том числе при групповых установках и на твердом топливе)</w:t>
            </w:r>
          </w:p>
        </w:tc>
        <w:tc>
          <w:tcPr>
            <w:tcW w:w="567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61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013CB4" w:rsidRPr="003F2C23" w:rsidTr="0053762D">
        <w:tc>
          <w:tcPr>
            <w:tcW w:w="2660" w:type="dxa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электрическими, мощн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8,5 кВт</w:t>
            </w:r>
          </w:p>
        </w:tc>
        <w:tc>
          <w:tcPr>
            <w:tcW w:w="567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1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013CB4" w:rsidRPr="003F2C23" w:rsidTr="0053762D">
        <w:tc>
          <w:tcPr>
            <w:tcW w:w="2660" w:type="dxa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Квартиры повышенной комфортности с электрич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скими плитами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мощностью до 10,5 кВт **</w:t>
            </w:r>
          </w:p>
        </w:tc>
        <w:tc>
          <w:tcPr>
            <w:tcW w:w="567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61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013CB4" w:rsidRPr="003F2C23" w:rsidTr="0053762D">
        <w:tc>
          <w:tcPr>
            <w:tcW w:w="2660" w:type="dxa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на участках садово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 дачных объедин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6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16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</w:tbl>
    <w:p w:rsidR="00013CB4" w:rsidRPr="003F2C23" w:rsidRDefault="00013CB4" w:rsidP="00013CB4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В зданиях по типовым проектам.</w:t>
      </w:r>
    </w:p>
    <w:p w:rsidR="00013CB4" w:rsidRPr="003F2C23" w:rsidRDefault="00013CB4" w:rsidP="00013CB4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Рекомендуемые значения.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3F2C23" w:rsidRDefault="00013CB4" w:rsidP="00013CB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квартир, не указанного в таблице, определяются путем и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терполяции.</w:t>
      </w:r>
    </w:p>
    <w:p w:rsidR="00013CB4" w:rsidRPr="003F2C23" w:rsidRDefault="00013CB4" w:rsidP="00013CB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013CB4" w:rsidRPr="003F2C23" w:rsidRDefault="00013CB4" w:rsidP="00013CB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приведены для квартир средней общей площадью 70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(квартиры от 35 до 90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) в зданиях по типовым проектам и 150 м 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3F2C23">
        <w:rPr>
          <w:rFonts w:ascii="Times New Roman" w:hAnsi="Times New Roman" w:cs="Times New Roman"/>
          <w:i/>
          <w:sz w:val="20"/>
          <w:szCs w:val="20"/>
        </w:rPr>
        <w:t>(квартиры от 100 до 300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013CB4" w:rsidRPr="003F2C23" w:rsidRDefault="00013CB4" w:rsidP="00013CB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временности по СП 31-110-2003.</w:t>
      </w:r>
    </w:p>
    <w:p w:rsidR="00013CB4" w:rsidRPr="003F2C23" w:rsidRDefault="00013CB4" w:rsidP="00013CB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5. Удельные расчетные нагрузки не учитывают покомнатное расселение семей в квартире.</w:t>
      </w:r>
    </w:p>
    <w:p w:rsidR="00013CB4" w:rsidRPr="003F2C23" w:rsidRDefault="00013CB4" w:rsidP="00013CB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6. Удельные расчетные нагрузки не учитывают общедомовую силовую нагрузку, осветительную и сил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013CB4" w:rsidRPr="003F2C23" w:rsidRDefault="00013CB4" w:rsidP="00013CB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ментальных данных расчет нагрузок следует производить по ним.</w:t>
      </w:r>
    </w:p>
    <w:p w:rsidR="00013CB4" w:rsidRPr="003F2C23" w:rsidRDefault="00013CB4" w:rsidP="00013CB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013CB4" w:rsidRPr="003F2C23" w:rsidRDefault="00013CB4" w:rsidP="00013C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3CB4" w:rsidRPr="003F2C23" w:rsidRDefault="00013CB4" w:rsidP="00013CB4">
      <w:pPr>
        <w:rPr>
          <w:rFonts w:ascii="Times New Roman" w:hAnsi="Times New Roman" w:cs="Times New Roman"/>
          <w:sz w:val="20"/>
          <w:szCs w:val="20"/>
        </w:rPr>
      </w:pPr>
      <w:r w:rsidRPr="003F2C23">
        <w:rPr>
          <w:rFonts w:ascii="Times New Roman" w:hAnsi="Times New Roman" w:cs="Times New Roman"/>
          <w:sz w:val="20"/>
          <w:szCs w:val="20"/>
        </w:rPr>
        <w:br w:type="page"/>
      </w:r>
    </w:p>
    <w:p w:rsidR="00013CB4" w:rsidRPr="005F4842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1" w:name="_Toc50192169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15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Удельная расчетная электрическая нагрузка электропр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коттеджей</w:t>
      </w:r>
      <w:bookmarkEnd w:id="21"/>
    </w:p>
    <w:p w:rsidR="00013CB4" w:rsidRPr="003F2C23" w:rsidRDefault="00013CB4" w:rsidP="00013CB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579"/>
        <w:gridCol w:w="579"/>
        <w:gridCol w:w="578"/>
        <w:gridCol w:w="578"/>
        <w:gridCol w:w="578"/>
        <w:gridCol w:w="578"/>
        <w:gridCol w:w="476"/>
        <w:gridCol w:w="476"/>
        <w:gridCol w:w="476"/>
        <w:gridCol w:w="527"/>
      </w:tblGrid>
      <w:tr w:rsidR="00013CB4" w:rsidRPr="003F2C23" w:rsidTr="0053762D"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0" w:type="auto"/>
            <w:gridSpan w:val="10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кВт/коттедж,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коттеджей</w:t>
            </w:r>
          </w:p>
        </w:tc>
      </w:tr>
      <w:tr w:rsidR="00013CB4" w:rsidRPr="003F2C23" w:rsidTr="0053762D">
        <w:tc>
          <w:tcPr>
            <w:tcW w:w="0" w:type="auto"/>
            <w:vMerge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13CB4" w:rsidRPr="003F2C23" w:rsidTr="0053762D"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13CB4" w:rsidRPr="003F2C23" w:rsidTr="0053762D"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 и эле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13CB4" w:rsidRPr="003F2C23" w:rsidTr="0053762D"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13CB4" w:rsidRPr="003F2C23" w:rsidTr="0053762D"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приведены для коттеджей общей площадью от 150 до 600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для коттеджей общей площадью до 150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без электрической сауны определяются по таблице 28 как для типовых квартир с плитами на природном или сжиженном газе, или эле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>трическими плитами.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Удельные расчетные нагрузки не учитывают применения в коттеджах электрического отопления и электроводонагревателей.</w:t>
      </w:r>
    </w:p>
    <w:p w:rsidR="00013CB4" w:rsidRPr="003F2C23" w:rsidRDefault="00013CB4" w:rsidP="00013C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3CB4" w:rsidRPr="005F4842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2" w:name="_Toc50192169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16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Укрупненные удельные электрические нагрузки общ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ственных зданий</w:t>
      </w:r>
      <w:bookmarkEnd w:id="22"/>
    </w:p>
    <w:p w:rsidR="00013CB4" w:rsidRPr="003F2C23" w:rsidRDefault="00013CB4" w:rsidP="00013CB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5"/>
        <w:gridCol w:w="7"/>
        <w:gridCol w:w="5072"/>
        <w:gridCol w:w="55"/>
        <w:gridCol w:w="2356"/>
        <w:gridCol w:w="1959"/>
      </w:tblGrid>
      <w:tr w:rsidR="00013CB4" w:rsidRPr="003F2C23" w:rsidTr="0053762D">
        <w:tc>
          <w:tcPr>
            <w:tcW w:w="556" w:type="dxa"/>
            <w:gridSpan w:val="2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34" w:type="dxa"/>
            <w:gridSpan w:val="3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013CB4" w:rsidRPr="003F2C23" w:rsidTr="0053762D">
        <w:tc>
          <w:tcPr>
            <w:tcW w:w="10005" w:type="dxa"/>
            <w:gridSpan w:val="7"/>
            <w:shd w:val="clear" w:color="auto" w:fill="D9D9D9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 w:rsidR="00013CB4" w:rsidRPr="003F2C23" w:rsidTr="0053762D">
        <w:tc>
          <w:tcPr>
            <w:tcW w:w="556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9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Полностью электрифицированные с количеством пос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дочных мест: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Частично электрифицированные (с плитами на газоо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разном топливе) с количеством посадочных мест: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013CB4" w:rsidRPr="003F2C23" w:rsidTr="0053762D">
        <w:tc>
          <w:tcPr>
            <w:tcW w:w="10005" w:type="dxa"/>
            <w:gridSpan w:val="7"/>
            <w:shd w:val="clear" w:color="auto" w:fill="D9D9D9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013CB4" w:rsidRPr="003F2C23" w:rsidTr="0053762D">
        <w:tc>
          <w:tcPr>
            <w:tcW w:w="563" w:type="dxa"/>
            <w:gridSpan w:val="3"/>
          </w:tcPr>
          <w:p w:rsidR="00013CB4" w:rsidRPr="003F2C23" w:rsidRDefault="00013CB4" w:rsidP="00013CB4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торгового зала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013CB4" w:rsidRPr="003F2C23" w:rsidTr="0053762D">
        <w:tc>
          <w:tcPr>
            <w:tcW w:w="563" w:type="dxa"/>
            <w:gridSpan w:val="3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013CB4" w:rsidRPr="003F2C23" w:rsidTr="0053762D">
        <w:tc>
          <w:tcPr>
            <w:tcW w:w="10005" w:type="dxa"/>
            <w:gridSpan w:val="7"/>
            <w:shd w:val="clear" w:color="auto" w:fill="D9D9D9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Непродовольственные магазины</w:t>
            </w:r>
          </w:p>
        </w:tc>
      </w:tr>
      <w:tr w:rsidR="00013CB4" w:rsidRPr="003F2C23" w:rsidTr="0053762D">
        <w:tc>
          <w:tcPr>
            <w:tcW w:w="531" w:type="dxa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013CB4" w:rsidRPr="003F2C23" w:rsidTr="0053762D">
        <w:tc>
          <w:tcPr>
            <w:tcW w:w="531" w:type="dxa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013CB4" w:rsidRPr="003F2C23" w:rsidTr="0053762D">
        <w:tc>
          <w:tcPr>
            <w:tcW w:w="10005" w:type="dxa"/>
            <w:gridSpan w:val="7"/>
            <w:shd w:val="clear" w:color="auto" w:fill="D9D9D9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Без буфетов и спортзалов 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013CB4" w:rsidRPr="003F2C23" w:rsidTr="0053762D">
        <w:tc>
          <w:tcPr>
            <w:tcW w:w="10005" w:type="dxa"/>
            <w:gridSpan w:val="7"/>
            <w:shd w:val="clear" w:color="auto" w:fill="D9D9D9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Кинотеатры и киноконцертные залы</w:t>
            </w:r>
          </w:p>
        </w:tc>
      </w:tr>
      <w:tr w:rsidR="00013CB4" w:rsidRPr="003F2C23" w:rsidTr="0053762D">
        <w:tc>
          <w:tcPr>
            <w:tcW w:w="531" w:type="dxa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013CB4" w:rsidRPr="003F2C23" w:rsidTr="0053762D">
        <w:tc>
          <w:tcPr>
            <w:tcW w:w="531" w:type="dxa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013CB4" w:rsidRPr="003F2C23" w:rsidTr="0053762D">
        <w:tc>
          <w:tcPr>
            <w:tcW w:w="531" w:type="dxa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кВт/рабочее место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13CB4" w:rsidRPr="003F2C23" w:rsidTr="0053762D">
        <w:tc>
          <w:tcPr>
            <w:tcW w:w="10005" w:type="dxa"/>
            <w:gridSpan w:val="7"/>
            <w:shd w:val="clear" w:color="auto" w:fill="D9D9D9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Здания или помещения учреждений управления, проектных и конструкторских организаций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</w:tr>
      <w:tr w:rsidR="00013CB4" w:rsidRPr="003F2C23" w:rsidTr="0053762D">
        <w:tc>
          <w:tcPr>
            <w:tcW w:w="531" w:type="dxa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013CB4" w:rsidRPr="003F2C23" w:rsidTr="0053762D">
        <w:tc>
          <w:tcPr>
            <w:tcW w:w="10005" w:type="dxa"/>
            <w:gridSpan w:val="7"/>
            <w:shd w:val="clear" w:color="auto" w:fill="D9D9D9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отдыха и пансионаты без кондиционирования 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духа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013CB4" w:rsidRPr="003F2C23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Фабрики химчистки и прачечные самообслуживания 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 кг вещей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013CB4" w:rsidRPr="003F2C23" w:rsidTr="0053762D">
        <w:tc>
          <w:tcPr>
            <w:tcW w:w="531" w:type="dxa"/>
            <w:vAlign w:val="center"/>
          </w:tcPr>
          <w:p w:rsidR="00013CB4" w:rsidRPr="003F2C23" w:rsidRDefault="00013CB4" w:rsidP="00013CB4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013CB4" w:rsidRPr="003F2C23" w:rsidRDefault="00013CB4" w:rsidP="0053762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лагеря </w:t>
            </w:r>
          </w:p>
        </w:tc>
        <w:tc>
          <w:tcPr>
            <w:tcW w:w="2411" w:type="dxa"/>
            <w:gridSpan w:val="2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59" w:type="dxa"/>
            <w:vAlign w:val="center"/>
          </w:tcPr>
          <w:p w:rsidR="00013CB4" w:rsidRPr="003F2C23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</w:tbl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Для поз. 1-6 удельная нагрузка не зависит от наличия кондиционирования воздуха.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Для поз. 15, 16 нагрузка бассейнов и спортзалов не учтена.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Для поз. 21, 22, 25, 27 нагрузка пищеблоков не учтена. Удельную нагрузку пищеблоков следует прин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мать как для предприятий общественного питания с учетом количества посадочных мест, рекомендованного нормами для соответствующих зданий, и п. 6.21 СП 31-110-2003.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Для поз. 23, 24 удельную нагрузку ресторанов при гостиницах следует принимать как для предпри</w:t>
      </w:r>
      <w:r w:rsidRPr="003F2C23">
        <w:rPr>
          <w:rFonts w:ascii="Times New Roman" w:hAnsi="Times New Roman" w:cs="Times New Roman"/>
          <w:i/>
          <w:sz w:val="20"/>
          <w:szCs w:val="20"/>
        </w:rPr>
        <w:t>я</w:t>
      </w:r>
      <w:r w:rsidRPr="003F2C23">
        <w:rPr>
          <w:rFonts w:ascii="Times New Roman" w:hAnsi="Times New Roman" w:cs="Times New Roman"/>
          <w:i/>
          <w:sz w:val="20"/>
          <w:szCs w:val="20"/>
        </w:rPr>
        <w:t>тий общественного питания открытого типа.</w:t>
      </w:r>
    </w:p>
    <w:p w:rsidR="00013CB4" w:rsidRPr="003F2C23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5. 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013CB4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</w:rPr>
      </w:pPr>
    </w:p>
    <w:p w:rsidR="00013CB4" w:rsidRPr="004B2C2C" w:rsidRDefault="00013CB4" w:rsidP="00013CB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3" w:name="_Toc501921697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ТАБЛИЦА 2-17 -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электроснабжению в жилых помещениях многоквартирных домов и ж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лых домах, в том числе общежитиях квартирного типа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1"/>
      </w:r>
      <w:bookmarkEnd w:id="23"/>
    </w:p>
    <w:p w:rsidR="00013CB4" w:rsidRPr="00497885" w:rsidRDefault="00013CB4" w:rsidP="00013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1533"/>
        <w:gridCol w:w="880"/>
        <w:gridCol w:w="889"/>
        <w:gridCol w:w="898"/>
        <w:gridCol w:w="576"/>
        <w:gridCol w:w="576"/>
      </w:tblGrid>
      <w:tr w:rsidR="00013CB4" w:rsidRPr="00497885" w:rsidTr="0053762D">
        <w:trPr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домов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электроснабжения</w:t>
            </w:r>
          </w:p>
        </w:tc>
      </w:tr>
      <w:tr w:rsidR="00013CB4" w:rsidRPr="00497885" w:rsidTr="0053762D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комнат в жилом</w:t>
            </w:r>
          </w:p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проживающих в жилом</w:t>
            </w:r>
          </w:p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помещении, чел.</w:t>
            </w:r>
          </w:p>
        </w:tc>
      </w:tr>
      <w:tr w:rsidR="00013CB4" w:rsidRPr="00497885" w:rsidTr="0053762D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3CB4" w:rsidRPr="00497885" w:rsidTr="0053762D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13CB4" w:rsidRPr="00497885" w:rsidTr="0053762D">
        <w:tc>
          <w:tcPr>
            <w:tcW w:w="0" w:type="auto"/>
            <w:vMerge w:val="restart"/>
            <w:vAlign w:val="center"/>
          </w:tcPr>
          <w:p w:rsidR="00013CB4" w:rsidRPr="00497885" w:rsidRDefault="00013CB4" w:rsidP="00013CB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пищи, электроотопительными, электр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нагревательными установками для целей горячего водоснабжения, кВт*ч на 1 чел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века в месяц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13CB4" w:rsidRPr="00497885" w:rsidTr="0053762D"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питии и не оборудованные электроотопительн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ми и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электронагревательными установк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для целей горячего водоснабжения, кВт*ч на 1 человека в месяц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13CB4" w:rsidRPr="00497885" w:rsidTr="0053762D"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изолированном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13CB4" w:rsidRPr="00497885" w:rsidTr="0053762D"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неизолированном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13CB4" w:rsidRPr="00497885" w:rsidTr="0053762D"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при любом типе 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бопровода, но не оборудованных электр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отопительными установками, кВт*ч на 1 человека в месяц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013CB4" w:rsidRPr="00497885" w:rsidTr="0053762D"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квартирных домов, жилых домов,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электронагревательными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 для целей горячего водоснабжения, но оборудованных электроотопительными установками, кВт*ч на 1 человека в месяц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013CB4" w:rsidRPr="00497885" w:rsidTr="0053762D"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электроотопительными установками, но не оборудованных электронагревательн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установками для целей горячего вод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снабжения, кВт*ч на 1 человека в месяц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013CB4" w:rsidRPr="00497885" w:rsidTr="0053762D"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пищи, электроотопительными и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любом типе трубопровода, кВт*ч на 1 человека в месяц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013CB4" w:rsidRPr="00497885" w:rsidTr="0053762D">
        <w:tc>
          <w:tcPr>
            <w:tcW w:w="5129" w:type="dxa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оборудованных электроотоп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и электронагревательными установками для целей горячего вод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снабжения в соответствии с проектом при любом типе трубопровода, кВт*ч на 1 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ловека в месяц:</w:t>
            </w:r>
          </w:p>
        </w:tc>
        <w:tc>
          <w:tcPr>
            <w:tcW w:w="1542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3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98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013CB4" w:rsidRPr="00497885" w:rsidTr="0053762D">
        <w:tc>
          <w:tcPr>
            <w:tcW w:w="5129" w:type="dxa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763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98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013CB4" w:rsidRPr="00497885" w:rsidTr="0053762D">
        <w:tc>
          <w:tcPr>
            <w:tcW w:w="5129" w:type="dxa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763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98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013CB4" w:rsidRPr="00497885" w:rsidTr="0053762D">
        <w:tc>
          <w:tcPr>
            <w:tcW w:w="5129" w:type="dxa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754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63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798" w:type="dxa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:rsidR="00013CB4" w:rsidRPr="00497885" w:rsidRDefault="00013CB4" w:rsidP="00013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B4" w:rsidRDefault="00013CB4" w:rsidP="00013C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3CB4" w:rsidRPr="004B2C2C" w:rsidRDefault="00013CB4" w:rsidP="00013CB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4" w:name="_Toc501921698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 xml:space="preserve">ТАБЛИЦА 2-18 -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при использовании земельного участка и надворных построек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2"/>
      </w:r>
      <w:bookmarkEnd w:id="24"/>
    </w:p>
    <w:p w:rsidR="00013CB4" w:rsidRPr="00443EEE" w:rsidRDefault="00013CB4" w:rsidP="00013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113"/>
        <w:gridCol w:w="2400"/>
        <w:gridCol w:w="1837"/>
      </w:tblGrid>
      <w:tr w:rsidR="00013CB4" w:rsidRPr="00497885" w:rsidTr="0053762D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нормативов</w:t>
            </w:r>
          </w:p>
        </w:tc>
      </w:tr>
      <w:tr w:rsidR="00013CB4" w:rsidRPr="00497885" w:rsidTr="0053762D">
        <w:tc>
          <w:tcPr>
            <w:tcW w:w="0" w:type="auto"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освещения в целях содержания соотве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ствующего сельсхозяйственного животного:</w:t>
            </w:r>
          </w:p>
        </w:tc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кВт*ч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497885" w:rsidTr="0053762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013CB4" w:rsidRPr="00497885" w:rsidTr="0053762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013CB4" w:rsidRPr="00497885" w:rsidTr="0053762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497885" w:rsidTr="0053762D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13CB4" w:rsidRPr="00497885" w:rsidTr="0053762D">
        <w:tc>
          <w:tcPr>
            <w:tcW w:w="0" w:type="auto"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 и подогрева воды для сельскохозяйственного животного соотве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ствующего вида:</w:t>
            </w:r>
          </w:p>
        </w:tc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кВт*ч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497885" w:rsidTr="0053762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013CB4" w:rsidRPr="00497885" w:rsidTr="0053762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013CB4" w:rsidRPr="00497885" w:rsidTr="0053762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013CB4" w:rsidRPr="00497885" w:rsidTr="0053762D">
        <w:tc>
          <w:tcPr>
            <w:tcW w:w="0" w:type="auto"/>
            <w:tcBorders>
              <w:top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 ч в месяц на м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</w:rPr>
      </w:pPr>
    </w:p>
    <w:p w:rsidR="00013CB4" w:rsidRPr="004B2C2C" w:rsidRDefault="00013CB4" w:rsidP="00013CB4">
      <w:pPr>
        <w:pStyle w:val="2"/>
        <w:spacing w:before="0" w:line="240" w:lineRule="auto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5" w:name="_Toc501921699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ТАБЛИЦА 2-19 - </w:t>
      </w:r>
      <w:r w:rsidRPr="004B2C2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Классификация газопроводов по рабочему давлению транспортируемого газа</w:t>
      </w:r>
      <w:bookmarkEnd w:id="25"/>
    </w:p>
    <w:p w:rsidR="00013CB4" w:rsidRPr="004B2C2C" w:rsidRDefault="00013CB4" w:rsidP="00013CB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1223"/>
        <w:gridCol w:w="2854"/>
        <w:gridCol w:w="3038"/>
      </w:tblGrid>
      <w:tr w:rsidR="00013CB4" w:rsidRPr="00497885" w:rsidTr="0053762D">
        <w:tc>
          <w:tcPr>
            <w:tcW w:w="0" w:type="auto"/>
            <w:gridSpan w:val="2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газопроводов по давлению, категория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транспортируемого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давление в газ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проводе, МПа</w:t>
            </w:r>
          </w:p>
        </w:tc>
      </w:tr>
      <w:tr w:rsidR="00013CB4" w:rsidRPr="00497885" w:rsidTr="0053762D"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1,2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1,2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0,3 до 0,6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0,005 до 0,3 вкл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до 0,005 включительно</w:t>
            </w:r>
          </w:p>
        </w:tc>
      </w:tr>
    </w:tbl>
    <w:p w:rsidR="00013CB4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013CB4" w:rsidRDefault="00013CB4" w:rsidP="00013CB4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013CB4" w:rsidRPr="005F4842" w:rsidRDefault="00013CB4" w:rsidP="00013CB4">
      <w:pPr>
        <w:pStyle w:val="2"/>
        <w:spacing w:before="0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6" w:name="_Toc501921700"/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20</w:t>
      </w:r>
      <w:r w:rsidRPr="00AB3CC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-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значения давления</w:t>
      </w:r>
      <w:r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</w:t>
      </w:r>
      <w:r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газа во внутренних газопроводах и перед газоиспользующим оборудованием, необходимые для их устойчивой работы</w:t>
      </w:r>
      <w:bookmarkEnd w:id="26"/>
    </w:p>
    <w:p w:rsidR="00013CB4" w:rsidRPr="00AB3CC8" w:rsidRDefault="00013CB4" w:rsidP="00013CB4">
      <w:pPr>
        <w:spacing w:after="0"/>
        <w:jc w:val="center"/>
        <w:rPr>
          <w:rStyle w:val="210"/>
          <w:rFonts w:ascii="Times New Roman" w:hAnsi="Times New Roman" w:cs="Times New Roman"/>
          <w:i w:val="0"/>
          <w:caps/>
          <w:sz w:val="24"/>
          <w:szCs w:val="24"/>
          <w:u w:val="none"/>
        </w:rPr>
      </w:pPr>
    </w:p>
    <w:p w:rsidR="00013CB4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06"/>
        <w:gridCol w:w="2095"/>
        <w:gridCol w:w="2936"/>
      </w:tblGrid>
      <w:tr w:rsidR="00013CB4" w:rsidRPr="00497885" w:rsidTr="0053762D"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газа, размещенные в зданиях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во внутреннем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зопроводе, МПа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перед газоиспользующим обор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дованием, МПа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Газотурбинные и парогазовые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в которых величина давления газа обусловлена требованиями производства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здания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Бытовые здания производственного назначения отдельно стоящие, пристр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енные к производственным зданиям и встроенные в эти здания</w:t>
            </w:r>
          </w:p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Отдельно стоящие общественные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 производственного назначения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бытовые здания, не вошедшие в п. 3 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13CB4" w:rsidRPr="00497885" w:rsidTr="0053762D">
        <w:tc>
          <w:tcPr>
            <w:tcW w:w="0" w:type="auto"/>
            <w:vMerge w:val="restart"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пристроенные, встроенные и крышные общественных (в том числе админ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стративного назначения), администр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тивных и бытовых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13CB4" w:rsidRPr="00497885" w:rsidTr="0053762D">
        <w:tc>
          <w:tcPr>
            <w:tcW w:w="0" w:type="auto"/>
            <w:vMerge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пристроенные, встроенные и крышные жилых зданий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Общественные (в том числе админ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стративного назначения) здания (кроме зданий, установка газоиспользующего оборудования в которых не допускае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ся) и складские помещения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013CB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013CB4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013CB4" w:rsidRDefault="00013CB4" w:rsidP="00013CB4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013CB4" w:rsidRPr="00AB3CC8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7" w:name="_Toc50192170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21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Общая вместимость резервуарной установки СУГ и вм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стимость одного резервуара</w:t>
      </w:r>
      <w:bookmarkEnd w:id="27"/>
    </w:p>
    <w:p w:rsidR="00013CB4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1567"/>
        <w:gridCol w:w="1567"/>
        <w:gridCol w:w="1660"/>
        <w:gridCol w:w="1660"/>
      </w:tblGrid>
      <w:tr w:rsidR="00013CB4" w:rsidRPr="00497885" w:rsidTr="005376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Общая вместимость 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зервуарной установки,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вмест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мость одного резервуара,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13CB4" w:rsidRPr="00497885" w:rsidTr="0053762D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подземного</w:t>
            </w:r>
          </w:p>
        </w:tc>
      </w:tr>
      <w:tr w:rsidR="00013CB4" w:rsidRPr="00497885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жилых, адм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нистративных и бытовых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ний, общественных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3CB4" w:rsidRPr="00497885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произво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ственных и складских зданий, здания сельскохозяйственных предприятий и котельных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13CB4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013CB4" w:rsidRPr="00AB3CC8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8" w:name="_Toc50192170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22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Расстояния от резервуарных установок общей вмест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и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мостью до 50 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  <w:vertAlign w:val="superscript"/>
        </w:rPr>
        <w:t>3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до зданий и сооружений различного назначения и с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тей инженерно-технического обеспечения</w:t>
      </w:r>
      <w:bookmarkEnd w:id="28"/>
    </w:p>
    <w:p w:rsidR="00013CB4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821"/>
        <w:gridCol w:w="855"/>
        <w:gridCol w:w="774"/>
        <w:gridCol w:w="821"/>
        <w:gridCol w:w="740"/>
        <w:gridCol w:w="900"/>
        <w:gridCol w:w="2154"/>
      </w:tblGrid>
      <w:tr w:rsidR="00013CB4" w:rsidRPr="00497885" w:rsidTr="0053762D">
        <w:trPr>
          <w:tblHeader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стенки ближайшего резе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вуара (в свету), м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испарительной (смесительной) установки в св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ту, м</w:t>
            </w:r>
          </w:p>
        </w:tc>
      </w:tr>
      <w:tr w:rsidR="00013CB4" w:rsidRPr="00497885" w:rsidTr="0053762D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надземной установке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подземной установке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B4" w:rsidRPr="00497885" w:rsidTr="0053762D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общей вместимости резервуаров в установке,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B4" w:rsidRPr="00497885" w:rsidTr="0053762D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5</w:t>
            </w:r>
          </w:p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св.20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50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B4" w:rsidRPr="00497885" w:rsidTr="0053762D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 Общественные здания и сооружения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3CB4" w:rsidRPr="00497885" w:rsidTr="0053762D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 Жилые здания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3CB4" w:rsidRPr="00497885" w:rsidTr="0053762D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 Детские и спортивные площадки, гаражи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CB4" w:rsidRPr="00497885" w:rsidTr="0053762D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Производственные и складские здания, здания сельскохозяйственных предприятий, котельные, общественные здания производственного назначения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3CB4" w:rsidRPr="00497885" w:rsidTr="0053762D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 Безнапорная канализ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ция, теплотрасса (подзе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13CB4" w:rsidRPr="00497885" w:rsidTr="0053762D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 Надземные сооружения для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ния, не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относящиеся к 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зервуарной установке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CB4" w:rsidRPr="00497885" w:rsidTr="0053762D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Водопровод, напорная канализация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CB4" w:rsidRPr="00497885" w:rsidTr="0053762D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 Колодцы подземных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автомобильные подъездные дороги**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CB4" w:rsidRPr="00497885" w:rsidTr="0053762D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 Автомобильные дороги категорий IV и V (до края откоса подошвы насыпи, бровки выемки, бордю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ного камня)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CB4" w:rsidRPr="00497885" w:rsidTr="0053762D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 ЛЭП, трансформато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подстанции (ТП), распределительные пун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ты (РП)</w:t>
            </w:r>
          </w:p>
        </w:tc>
        <w:tc>
          <w:tcPr>
            <w:tcW w:w="7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AB3CC8">
                <w:rPr>
                  <w:rStyle w:val="a8"/>
                  <w:rFonts w:ascii="Times New Roman" w:hAnsi="Times New Roman" w:cs="Times New Roman"/>
                  <w:sz w:val="24"/>
                </w:rPr>
                <w:t>правилами устройства электроустановок</w:t>
              </w:r>
            </w:hyperlink>
          </w:p>
        </w:tc>
      </w:tr>
    </w:tbl>
    <w:p w:rsidR="00013CB4" w:rsidRPr="00497885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Расстояния от резервуарной установки предприятий до зданий и сооружений, которые не обслуж</w:t>
      </w:r>
      <w:r w:rsidRPr="00497885">
        <w:rPr>
          <w:rFonts w:ascii="Times New Roman" w:hAnsi="Times New Roman" w:cs="Times New Roman"/>
          <w:i/>
          <w:sz w:val="20"/>
          <w:szCs w:val="24"/>
        </w:rPr>
        <w:t>и</w:t>
      </w:r>
      <w:r w:rsidRPr="00497885">
        <w:rPr>
          <w:rFonts w:ascii="Times New Roman" w:hAnsi="Times New Roman" w:cs="Times New Roman"/>
          <w:i/>
          <w:sz w:val="20"/>
          <w:szCs w:val="24"/>
        </w:rPr>
        <w:t>ваются этой установкой.</w:t>
      </w:r>
    </w:p>
    <w:p w:rsidR="00013CB4" w:rsidRPr="00497885" w:rsidRDefault="00013CB4" w:rsidP="00013CB4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** Автомобильные подъездные дороги включают в себя улицы и дороги местного значения, автомобил</w:t>
      </w:r>
      <w:r w:rsidRPr="00497885">
        <w:rPr>
          <w:rFonts w:ascii="Times New Roman" w:hAnsi="Times New Roman" w:cs="Times New Roman"/>
          <w:i/>
          <w:sz w:val="20"/>
          <w:szCs w:val="24"/>
        </w:rPr>
        <w:t>ь</w:t>
      </w:r>
      <w:r w:rsidRPr="00497885">
        <w:rPr>
          <w:rFonts w:ascii="Times New Roman" w:hAnsi="Times New Roman" w:cs="Times New Roman"/>
          <w:i/>
          <w:sz w:val="20"/>
          <w:szCs w:val="24"/>
        </w:rPr>
        <w:t>ные дороги промышленных предприятий, внутрихозяйственные автомобильные дороги.</w:t>
      </w:r>
    </w:p>
    <w:p w:rsidR="00013CB4" w:rsidRPr="00497885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013CB4" w:rsidRPr="00497885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1. Расстояние от газопроводов рекомендуется принимать в соответствии с таблицами 36 и 38, а также п. 5.1.1 СП 62.13330.2011.</w:t>
      </w:r>
    </w:p>
    <w:p w:rsidR="00013CB4" w:rsidRPr="00497885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2. Расстояния от испарительных установок могут быть приняты для жилых и производственных зд</w:t>
      </w:r>
      <w:r w:rsidRPr="00497885">
        <w:rPr>
          <w:rFonts w:ascii="Times New Roman" w:hAnsi="Times New Roman" w:cs="Times New Roman"/>
          <w:i/>
          <w:sz w:val="20"/>
          <w:szCs w:val="24"/>
        </w:rPr>
        <w:t>а</w:t>
      </w:r>
      <w:r w:rsidRPr="00497885">
        <w:rPr>
          <w:rFonts w:ascii="Times New Roman" w:hAnsi="Times New Roman" w:cs="Times New Roman"/>
          <w:i/>
          <w:sz w:val="20"/>
          <w:szCs w:val="24"/>
        </w:rPr>
        <w:t>ний степени огнестойкости IV, классов конструктивной пожарной опасности С2, С3. Допускается уменьшать расстояния до 10 м для зданий степени огнестойкости III, классов конструктивной пожарной опасности С0, С1 и до 8 м - для зданий степеней огнестойкости I и II, класса конструктивной пожарной опасности С0.</w:t>
      </w:r>
    </w:p>
    <w:p w:rsidR="00013CB4" w:rsidRPr="00497885" w:rsidRDefault="00013CB4" w:rsidP="00013CB4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3 Расстояния от общественных зданий производственного назначения следует принимать как от пр</w:t>
      </w:r>
      <w:r w:rsidRPr="00497885">
        <w:rPr>
          <w:rFonts w:ascii="Times New Roman" w:hAnsi="Times New Roman" w:cs="Times New Roman"/>
          <w:i/>
          <w:sz w:val="20"/>
          <w:szCs w:val="24"/>
        </w:rPr>
        <w:t>о</w:t>
      </w:r>
      <w:r w:rsidRPr="00497885">
        <w:rPr>
          <w:rFonts w:ascii="Times New Roman" w:hAnsi="Times New Roman" w:cs="Times New Roman"/>
          <w:i/>
          <w:sz w:val="20"/>
          <w:szCs w:val="24"/>
        </w:rPr>
        <w:t>изводственных зданий.</w:t>
      </w:r>
    </w:p>
    <w:p w:rsidR="00013CB4" w:rsidRPr="00497885" w:rsidRDefault="00013CB4" w:rsidP="00013C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4. При подземной прокладке газопровода или в обваловании материал и габариты обвалования рекоме</w:t>
      </w:r>
      <w:r w:rsidRPr="00497885">
        <w:rPr>
          <w:rFonts w:ascii="Times New Roman" w:hAnsi="Times New Roman" w:cs="Times New Roman"/>
          <w:i/>
          <w:sz w:val="20"/>
          <w:szCs w:val="24"/>
        </w:rPr>
        <w:t>н</w:t>
      </w:r>
      <w:r w:rsidRPr="00497885">
        <w:rPr>
          <w:rFonts w:ascii="Times New Roman" w:hAnsi="Times New Roman" w:cs="Times New Roman"/>
          <w:i/>
          <w:sz w:val="20"/>
          <w:szCs w:val="24"/>
        </w:rPr>
        <w:t>дуется принимать исходя из теплотехнического расчета, а также обеспечения устойчивости и сохранности газопровода и обвалования.</w:t>
      </w:r>
    </w:p>
    <w:p w:rsidR="00013CB4" w:rsidRDefault="00013CB4" w:rsidP="00013CB4">
      <w:pPr>
        <w:sectPr w:rsidR="00013CB4" w:rsidSect="007A26AB">
          <w:headerReference w:type="default" r:id="rId11"/>
          <w:footerReference w:type="default" r:id="rId12"/>
          <w:pgSz w:w="11906" w:h="16838"/>
          <w:pgMar w:top="1134" w:right="991" w:bottom="1134" w:left="1134" w:header="709" w:footer="624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013CB4" w:rsidRPr="004B2C2C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9" w:name="_Toc501921703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 xml:space="preserve">ТАБЛИЦА 2-23 -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29"/>
    </w:p>
    <w:p w:rsidR="00013CB4" w:rsidRDefault="00013CB4" w:rsidP="00013CB4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967"/>
        <w:gridCol w:w="1109"/>
        <w:gridCol w:w="739"/>
        <w:gridCol w:w="967"/>
        <w:gridCol w:w="739"/>
        <w:gridCol w:w="555"/>
        <w:gridCol w:w="967"/>
        <w:gridCol w:w="924"/>
        <w:gridCol w:w="1109"/>
        <w:gridCol w:w="1642"/>
        <w:gridCol w:w="795"/>
        <w:gridCol w:w="1210"/>
      </w:tblGrid>
      <w:tr w:rsidR="00013CB4" w:rsidRPr="00497885" w:rsidTr="0053762D"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Здания и сооружения</w:t>
            </w: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Расстояния от резервуаров СУГ в свету, м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Расстояния в свету, м,</w:t>
            </w:r>
          </w:p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помещ</w:t>
            </w:r>
            <w:r w:rsidRPr="00AB3CC8">
              <w:rPr>
                <w:b/>
                <w:spacing w:val="2"/>
                <w:sz w:val="22"/>
                <w:szCs w:val="22"/>
              </w:rPr>
              <w:t>е</w:t>
            </w:r>
            <w:r w:rsidRPr="00AB3CC8">
              <w:rPr>
                <w:b/>
                <w:spacing w:val="2"/>
                <w:sz w:val="22"/>
                <w:szCs w:val="22"/>
              </w:rPr>
              <w:t>ний, устан</w:t>
            </w:r>
            <w:r w:rsidRPr="00AB3CC8">
              <w:rPr>
                <w:b/>
                <w:spacing w:val="2"/>
                <w:sz w:val="22"/>
                <w:szCs w:val="22"/>
              </w:rPr>
              <w:t>о</w:t>
            </w:r>
            <w:r w:rsidRPr="00AB3CC8">
              <w:rPr>
                <w:b/>
                <w:spacing w:val="2"/>
                <w:sz w:val="22"/>
                <w:szCs w:val="22"/>
              </w:rPr>
              <w:t>вок, где о</w:t>
            </w:r>
            <w:r w:rsidRPr="00AB3CC8">
              <w:rPr>
                <w:b/>
                <w:spacing w:val="2"/>
                <w:sz w:val="22"/>
                <w:szCs w:val="22"/>
              </w:rPr>
              <w:t>б</w:t>
            </w:r>
            <w:r w:rsidRPr="00AB3CC8">
              <w:rPr>
                <w:b/>
                <w:spacing w:val="2"/>
                <w:sz w:val="22"/>
                <w:szCs w:val="22"/>
              </w:rPr>
              <w:t>ращается СУГ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Расстояния в</w:t>
            </w:r>
          </w:p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 свету, м,</w:t>
            </w:r>
          </w:p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склада напо</w:t>
            </w:r>
            <w:r w:rsidRPr="00AB3CC8">
              <w:rPr>
                <w:b/>
                <w:spacing w:val="2"/>
                <w:sz w:val="22"/>
                <w:szCs w:val="22"/>
              </w:rPr>
              <w:t>л</w:t>
            </w:r>
            <w:r w:rsidRPr="00AB3CC8">
              <w:rPr>
                <w:b/>
                <w:spacing w:val="2"/>
                <w:sz w:val="22"/>
                <w:szCs w:val="22"/>
              </w:rPr>
              <w:t>ненных баллонов с общей вмест</w:t>
            </w:r>
            <w:r w:rsidRPr="00AB3CC8">
              <w:rPr>
                <w:b/>
                <w:spacing w:val="2"/>
                <w:sz w:val="22"/>
                <w:szCs w:val="22"/>
              </w:rPr>
              <w:t>и</w:t>
            </w:r>
            <w:r w:rsidRPr="00AB3CC8">
              <w:rPr>
                <w:b/>
                <w:spacing w:val="2"/>
                <w:sz w:val="22"/>
                <w:szCs w:val="22"/>
              </w:rPr>
              <w:t>мостью,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</w:tr>
      <w:tr w:rsidR="00013CB4" w:rsidRPr="00497885" w:rsidTr="0053762D">
        <w:trPr>
          <w:trHeight w:val="495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Надземные резервуары, железнодорожные эстакады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Подземные резервуары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013CB4" w:rsidRPr="00497885" w:rsidTr="0053762D">
        <w:trPr>
          <w:trHeight w:val="209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При общей вместимости,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 xml:space="preserve">3 </w:t>
            </w:r>
            <w:r w:rsidRPr="00AB3CC8">
              <w:rPr>
                <w:b/>
                <w:spacing w:val="2"/>
                <w:sz w:val="22"/>
                <w:szCs w:val="22"/>
              </w:rPr>
              <w:t>(включительно)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013CB4" w:rsidRPr="00497885" w:rsidTr="0053762D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013CB4" w:rsidRPr="00497885" w:rsidTr="0053762D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Максимальная вместимость одного резервуара,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013CB4" w:rsidRPr="00497885" w:rsidTr="0053762D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до 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</w:t>
            </w:r>
          </w:p>
        </w:tc>
      </w:tr>
      <w:tr w:rsidR="00013CB4" w:rsidRPr="00497885" w:rsidTr="0053762D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 Здания всех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80**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75**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</w:tr>
      <w:tr w:rsidR="00013CB4" w:rsidRPr="00497885" w:rsidTr="0053762D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назначений*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(110)**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(55)**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</w:tr>
      <w:tr w:rsidR="00013CB4" w:rsidRPr="00497885" w:rsidTr="0053762D">
        <w:trPr>
          <w:trHeight w:val="880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 Надземные сооружения и сети инженерно-технического обеспечения (эстакады, теплотрассы и т.п.), подсобные постройки жилых зданий*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?.S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013CB4" w:rsidRPr="00497885" w:rsidTr="0053762D">
        <w:tc>
          <w:tcPr>
            <w:tcW w:w="2772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  <w:tr w:rsidR="00013CB4" w:rsidRPr="00497885" w:rsidTr="0053762D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 Подземные сети инж</w:t>
            </w:r>
            <w:r w:rsidRPr="00AB3CC8">
              <w:rPr>
                <w:spacing w:val="2"/>
                <w:sz w:val="22"/>
                <w:szCs w:val="22"/>
              </w:rPr>
              <w:t>е</w:t>
            </w:r>
            <w:r w:rsidRPr="00AB3CC8">
              <w:rPr>
                <w:spacing w:val="2"/>
                <w:sz w:val="22"/>
                <w:szCs w:val="22"/>
              </w:rPr>
              <w:t>нерно-технического обе</w:t>
            </w:r>
            <w:r w:rsidRPr="00AB3CC8">
              <w:rPr>
                <w:spacing w:val="2"/>
                <w:sz w:val="22"/>
                <w:szCs w:val="22"/>
              </w:rPr>
              <w:t>с</w:t>
            </w:r>
            <w:r w:rsidRPr="00AB3CC8">
              <w:rPr>
                <w:spacing w:val="2"/>
                <w:sz w:val="22"/>
                <w:szCs w:val="22"/>
              </w:rPr>
              <w:t>печения</w:t>
            </w:r>
          </w:p>
        </w:tc>
        <w:tc>
          <w:tcPr>
            <w:tcW w:w="117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приложению В*</w:t>
            </w:r>
          </w:p>
        </w:tc>
      </w:tr>
      <w:tr w:rsidR="00013CB4" w:rsidRPr="00497885" w:rsidTr="0053762D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 Линии электропередачи, трансформаторные по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станции, распределител</w:t>
            </w:r>
            <w:r w:rsidRPr="00AB3CC8">
              <w:rPr>
                <w:spacing w:val="2"/>
                <w:sz w:val="22"/>
                <w:szCs w:val="22"/>
              </w:rPr>
              <w:t>ь</w:t>
            </w:r>
            <w:r w:rsidRPr="00AB3CC8">
              <w:rPr>
                <w:spacing w:val="2"/>
                <w:sz w:val="22"/>
                <w:szCs w:val="22"/>
              </w:rPr>
              <w:t>ные устройства</w:t>
            </w:r>
          </w:p>
        </w:tc>
        <w:tc>
          <w:tcPr>
            <w:tcW w:w="11723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ПУЭ</w:t>
            </w:r>
          </w:p>
        </w:tc>
      </w:tr>
      <w:tr w:rsidR="00013CB4" w:rsidRPr="00497885" w:rsidTr="0053762D">
        <w:trPr>
          <w:trHeight w:val="844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 Подъездные дорог пре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приятий, автомобильные дороги категорий IV-V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30***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20***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25***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013CB4" w:rsidRPr="00497885" w:rsidTr="0053762D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AB3CC8" w:rsidRDefault="00013CB4" w:rsidP="005376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</w:tbl>
    <w:p w:rsidR="00013CB4" w:rsidRDefault="00013CB4" w:rsidP="00013CB4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013CB4" w:rsidRPr="00497885" w:rsidRDefault="00013CB4" w:rsidP="00013CB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размещ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ны ГНС, ГНП.</w:t>
      </w:r>
    </w:p>
    <w:p w:rsidR="00013CB4" w:rsidRPr="00497885" w:rsidRDefault="00013CB4" w:rsidP="00013CB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дует принимать не менее чем до 70 м в надземном исполнении и не менее чем до 35 м в подземном исполнении, а при вместимости до 300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013CB4" w:rsidRPr="00497885" w:rsidRDefault="00013CB4" w:rsidP="00013CB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</w:t>
      </w:r>
      <w:r w:rsidRPr="00497885">
        <w:rPr>
          <w:spacing w:val="2"/>
          <w:sz w:val="20"/>
        </w:rPr>
        <w:t>о</w:t>
      </w:r>
      <w:r w:rsidRPr="00497885">
        <w:rPr>
          <w:spacing w:val="2"/>
          <w:sz w:val="20"/>
        </w:rPr>
        <w:t>лее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не менее чем до 75 м в надземном исполнении и не менее чем до 50 м в подземном исполнении. При сокращении расстояний от подъездных, трамвайных путей и др. (см. строку 6) до резервуаров (железнодорожных цистерн) общей вместимостью не более 100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 10 м при подземном исполнении резервуаров, независимо от единичной вместимости резервуаров.</w:t>
      </w:r>
    </w:p>
    <w:p w:rsidR="00013CB4" w:rsidRPr="00497885" w:rsidRDefault="00013CB4" w:rsidP="00013CB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2"/>
          <w:sz w:val="20"/>
        </w:rPr>
      </w:pPr>
      <w:r w:rsidRPr="00497885">
        <w:rPr>
          <w:b/>
          <w:i/>
          <w:spacing w:val="2"/>
          <w:sz w:val="20"/>
        </w:rPr>
        <w:t>Примечания:</w:t>
      </w:r>
    </w:p>
    <w:p w:rsidR="00013CB4" w:rsidRPr="00497885" w:rsidRDefault="00013CB4" w:rsidP="00013CB4">
      <w:pPr>
        <w:pStyle w:val="formattext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также до территории школьных, дошкольных и лечебно-санаторных учреждений следует увеличить в два раза по сравнению с указанными в настоящей таблице, независимо от числа мест.</w:t>
      </w:r>
    </w:p>
    <w:p w:rsidR="00013CB4" w:rsidRPr="00497885" w:rsidRDefault="00013CB4" w:rsidP="00013CB4">
      <w:pPr>
        <w:pStyle w:val="formattext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 от железнодорожной эстакады следует определять исходя из единичной вместимости железнодорожных цистерн и числа сливных п</w:t>
      </w:r>
      <w:r w:rsidRPr="00497885">
        <w:rPr>
          <w:i/>
          <w:spacing w:val="2"/>
          <w:sz w:val="20"/>
        </w:rPr>
        <w:t>о</w:t>
      </w:r>
      <w:r w:rsidRPr="00497885">
        <w:rPr>
          <w:i/>
          <w:spacing w:val="2"/>
          <w:sz w:val="20"/>
        </w:rPr>
        <w:t>стов. При этом вместимость железнодорожной цистерны 54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приравнивают к надземному резервуару вместимостью 50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, а 75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- к 100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.</w:t>
      </w:r>
    </w:p>
    <w:p w:rsidR="00013CB4" w:rsidRPr="00497885" w:rsidRDefault="00013CB4" w:rsidP="00013CB4">
      <w:pPr>
        <w:pStyle w:val="formattext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Расстояния, приведенные в графе 1 таблицы 39,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 xml:space="preserve">). Склады с баллонами СУГ на территории промышленных предприятий размещают в соответствии с требованиями </w:t>
      </w:r>
      <w:hyperlink r:id="rId13" w:history="1">
        <w:r w:rsidRPr="00497885">
          <w:rPr>
            <w:rStyle w:val="a8"/>
            <w:i/>
            <w:spacing w:val="2"/>
            <w:sz w:val="20"/>
          </w:rPr>
          <w:t>СП 18.13330</w:t>
        </w:r>
      </w:hyperlink>
      <w:r w:rsidRPr="00497885">
        <w:rPr>
          <w:i/>
          <w:spacing w:val="2"/>
          <w:sz w:val="20"/>
        </w:rPr>
        <w:t>.</w:t>
      </w:r>
    </w:p>
    <w:p w:rsidR="00013CB4" w:rsidRPr="00497885" w:rsidRDefault="00013CB4" w:rsidP="00013CB4">
      <w:pPr>
        <w:pStyle w:val="formattext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z w:val="20"/>
        </w:rPr>
      </w:pPr>
      <w:r w:rsidRPr="00497885">
        <w:rPr>
          <w:i/>
          <w:spacing w:val="2"/>
          <w:sz w:val="20"/>
        </w:rPr>
        <w:t xml:space="preserve"> Расстояние от стоянки автоцистерн должно быть равно расстоянию от склада баллонов.</w:t>
      </w:r>
    </w:p>
    <w:p w:rsidR="00013CB4" w:rsidRPr="00497885" w:rsidRDefault="00013CB4" w:rsidP="00013CB4">
      <w:pPr>
        <w:pStyle w:val="formattext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497885">
        <w:rPr>
          <w:i/>
          <w:spacing w:val="2"/>
          <w:sz w:val="20"/>
        </w:rPr>
        <w:t xml:space="preserve"> Расстояния от резервуаров (железнодорожных цистерн) и складов баллонов, расположенных на территории промпредприятия, до зданий и сооруж</w:t>
      </w:r>
      <w:r w:rsidRPr="00497885">
        <w:rPr>
          <w:i/>
          <w:spacing w:val="2"/>
          <w:sz w:val="20"/>
        </w:rPr>
        <w:t>е</w:t>
      </w:r>
      <w:r w:rsidRPr="00497885">
        <w:rPr>
          <w:i/>
          <w:spacing w:val="2"/>
          <w:sz w:val="20"/>
        </w:rPr>
        <w:t>ний данного предприятия следует принимать по величинам, приведенным в скобках.</w:t>
      </w:r>
    </w:p>
    <w:p w:rsidR="00013CB4" w:rsidRDefault="00013CB4" w:rsidP="00013CB4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013CB4" w:rsidRPr="00AB3CC8" w:rsidRDefault="00013CB4" w:rsidP="00013CB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13CB4" w:rsidRDefault="00013CB4" w:rsidP="00013CB4">
      <w:pPr>
        <w:pStyle w:val="2"/>
        <w:spacing w:before="0"/>
        <w:jc w:val="center"/>
        <w:sectPr w:rsidR="00013CB4" w:rsidSect="007A26AB">
          <w:footerReference w:type="first" r:id="rId14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013CB4" w:rsidRPr="004B2C2C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30" w:name="_Toc501921704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2-24 - Н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ормативы потребления коммунальной услуги по газ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снабжению</w:t>
      </w:r>
      <w:r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в жилых помещениях при использовании сжиженного углеводородного газа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footnoteReference w:id="4"/>
      </w:r>
      <w:bookmarkEnd w:id="30"/>
    </w:p>
    <w:p w:rsidR="00013CB4" w:rsidRDefault="00013CB4" w:rsidP="00013CB4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97"/>
        <w:gridCol w:w="2591"/>
        <w:gridCol w:w="1908"/>
      </w:tblGrid>
      <w:tr w:rsidR="00013CB4" w:rsidRPr="00497885" w:rsidTr="0053762D"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 благоустройства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013CB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и центрального горячего водоснабжения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Кг на чел в мес.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013CB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и газового водонагревателя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013CB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с газовым водонагревателем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Кг на чел в месс.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013CB4" w:rsidRPr="00497885" w:rsidTr="0053762D">
        <w:tc>
          <w:tcPr>
            <w:tcW w:w="0" w:type="auto"/>
            <w:vAlign w:val="center"/>
          </w:tcPr>
          <w:p w:rsidR="00013CB4" w:rsidRPr="00497885" w:rsidRDefault="00013CB4" w:rsidP="00013CB4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Отопление жилых помещений при отсу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централизованной системы отопл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Кг на 1 м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общей площади жилых п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мещений в месяц</w:t>
            </w:r>
          </w:p>
        </w:tc>
        <w:tc>
          <w:tcPr>
            <w:tcW w:w="0" w:type="auto"/>
            <w:vAlign w:val="center"/>
          </w:tcPr>
          <w:p w:rsidR="00013CB4" w:rsidRPr="00497885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</w:tbl>
    <w:p w:rsidR="00013CB4" w:rsidRDefault="00013CB4" w:rsidP="00013CB4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013CB4" w:rsidRPr="003360B9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1" w:name="_Toc50192170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25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- рекомендуемые показатели для проведения предвар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тельных расчетов объема водопотребления и проектирования систем водоснабжения сельского населенного пункта</w:t>
      </w:r>
      <w:bookmarkEnd w:id="31"/>
    </w:p>
    <w:p w:rsidR="00013CB4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1"/>
        <w:gridCol w:w="2008"/>
        <w:gridCol w:w="1986"/>
        <w:gridCol w:w="1986"/>
        <w:gridCol w:w="1986"/>
      </w:tblGrid>
      <w:tr w:rsidR="00013CB4" w:rsidRPr="00497885" w:rsidTr="0053762D"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958" w:type="dxa"/>
            <w:gridSpan w:val="3"/>
            <w:shd w:val="clear" w:color="auto" w:fill="D9D9D9" w:themeFill="background1" w:themeFillShade="D9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сельских населенных пунктов при ра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четной жилищной обеспеченности</w:t>
            </w:r>
          </w:p>
        </w:tc>
      </w:tr>
      <w:tr w:rsidR="00013CB4" w:rsidRPr="00497885" w:rsidTr="0053762D"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22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36,2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</w:tr>
      <w:tr w:rsidR="00013CB4" w:rsidRPr="00497885" w:rsidTr="0053762D">
        <w:tc>
          <w:tcPr>
            <w:tcW w:w="2031" w:type="dxa"/>
          </w:tcPr>
          <w:p w:rsidR="00013CB4" w:rsidRPr="00497885" w:rsidRDefault="00013CB4" w:rsidP="00537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Плотность нас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ления микрора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008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чел./га</w:t>
            </w:r>
          </w:p>
        </w:tc>
        <w:tc>
          <w:tcPr>
            <w:tcW w:w="1986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67-100</w:t>
            </w:r>
          </w:p>
        </w:tc>
        <w:tc>
          <w:tcPr>
            <w:tcW w:w="1986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86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45-100</w:t>
            </w:r>
          </w:p>
        </w:tc>
      </w:tr>
      <w:tr w:rsidR="00013CB4" w:rsidRPr="00497885" w:rsidTr="0053762D">
        <w:tc>
          <w:tcPr>
            <w:tcW w:w="2031" w:type="dxa"/>
          </w:tcPr>
          <w:p w:rsidR="00013CB4" w:rsidRPr="00497885" w:rsidRDefault="00013CB4" w:rsidP="00537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2008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л/чел. в сут.</w:t>
            </w:r>
          </w:p>
        </w:tc>
        <w:tc>
          <w:tcPr>
            <w:tcW w:w="1986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6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6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3CB4" w:rsidRPr="00497885" w:rsidTr="0053762D">
        <w:tc>
          <w:tcPr>
            <w:tcW w:w="2031" w:type="dxa"/>
          </w:tcPr>
          <w:p w:rsidR="00013CB4" w:rsidRPr="00497885" w:rsidRDefault="00013CB4" w:rsidP="00537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2008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сут./га</w:t>
            </w:r>
          </w:p>
        </w:tc>
        <w:tc>
          <w:tcPr>
            <w:tcW w:w="1986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9,4-23,0</w:t>
            </w:r>
          </w:p>
        </w:tc>
        <w:tc>
          <w:tcPr>
            <w:tcW w:w="1986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7,7-15,0</w:t>
            </w:r>
          </w:p>
        </w:tc>
        <w:tc>
          <w:tcPr>
            <w:tcW w:w="1986" w:type="dxa"/>
            <w:vAlign w:val="center"/>
          </w:tcPr>
          <w:p w:rsidR="00013CB4" w:rsidRPr="00497885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2,4-5,0</w:t>
            </w:r>
          </w:p>
        </w:tc>
      </w:tr>
    </w:tbl>
    <w:p w:rsidR="00013CB4" w:rsidRPr="00497885" w:rsidRDefault="00013CB4" w:rsidP="00013CB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Примечание:</w:t>
      </w:r>
    </w:p>
    <w:p w:rsidR="00013CB4" w:rsidRPr="00497885" w:rsidRDefault="00013CB4" w:rsidP="00013CB4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Среднесуточное водопотребление принято в соответствии со СНиП 2.04.02-84*.</w:t>
      </w:r>
    </w:p>
    <w:p w:rsidR="00013CB4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013CB4" w:rsidRDefault="00013CB4" w:rsidP="00013CB4">
      <w:pPr>
        <w:rPr>
          <w:rFonts w:ascii="Times New Roman" w:hAnsi="Times New Roman" w:cs="Times New Roman"/>
          <w:b/>
          <w:caps/>
          <w:sz w:val="24"/>
          <w:szCs w:val="24"/>
        </w:rPr>
        <w:sectPr w:rsidR="00013CB4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013CB4" w:rsidRPr="0021239B" w:rsidRDefault="00013CB4" w:rsidP="00013CB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2" w:name="_Toc501921706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2-26 - Расчетный суточный расход воды на хозяйственно-питьевые нужды</w:t>
      </w:r>
      <w:bookmarkEnd w:id="32"/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88"/>
        <w:gridCol w:w="2123"/>
        <w:gridCol w:w="1410"/>
        <w:gridCol w:w="1720"/>
        <w:gridCol w:w="1720"/>
        <w:gridCol w:w="2146"/>
        <w:gridCol w:w="2146"/>
      </w:tblGrid>
      <w:tr w:rsidR="00013CB4" w:rsidRPr="0021239B" w:rsidTr="0053762D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благ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районов жилой з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стройки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ство ж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телей, чел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сре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несуточное вод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потребление, л/сут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Расче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ный с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точный расход в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ент наибольшего суточного расхода*, К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ент наименьшего суточного расхода*, К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наибольшего в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наименьшего в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13CB4" w:rsidRPr="0021239B" w:rsidTr="0053762D">
        <w:tc>
          <w:tcPr>
            <w:tcW w:w="14788" w:type="dxa"/>
            <w:gridSpan w:val="8"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Кулада</w:t>
            </w:r>
          </w:p>
        </w:tc>
      </w:tr>
      <w:tr w:rsidR="00013CB4" w:rsidRPr="0021239B" w:rsidTr="0053762D">
        <w:tc>
          <w:tcPr>
            <w:tcW w:w="2235" w:type="dxa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водоразборных к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</w:p>
        </w:tc>
        <w:tc>
          <w:tcPr>
            <w:tcW w:w="128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123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0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720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146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13CB4" w:rsidRPr="0021239B" w:rsidTr="0053762D">
        <w:tc>
          <w:tcPr>
            <w:tcW w:w="14788" w:type="dxa"/>
            <w:gridSpan w:val="8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Боочи</w:t>
            </w:r>
          </w:p>
        </w:tc>
      </w:tr>
      <w:tr w:rsidR="00013CB4" w:rsidRPr="0021239B" w:rsidTr="0053762D">
        <w:tc>
          <w:tcPr>
            <w:tcW w:w="2235" w:type="dxa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водоразборных к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</w:p>
        </w:tc>
        <w:tc>
          <w:tcPr>
            <w:tcW w:w="128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23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0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20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</w:tbl>
    <w:p w:rsidR="00013CB4" w:rsidRPr="0021239B" w:rsidRDefault="00013CB4" w:rsidP="00013CB4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</w:p>
    <w:p w:rsidR="00013CB4" w:rsidRPr="0021239B" w:rsidRDefault="00013CB4" w:rsidP="00013CB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3" w:name="_Toc501921707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2-27 - Расчетный годовой расход воды на хозяйственно-питьевые нужды</w:t>
      </w:r>
      <w:bookmarkEnd w:id="33"/>
    </w:p>
    <w:p w:rsidR="00013CB4" w:rsidRPr="0021239B" w:rsidRDefault="00013CB4" w:rsidP="00013C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9"/>
        <w:gridCol w:w="2340"/>
        <w:gridCol w:w="2319"/>
        <w:gridCol w:w="2319"/>
        <w:gridCol w:w="2024"/>
        <w:gridCol w:w="1938"/>
        <w:gridCol w:w="1507"/>
      </w:tblGrid>
      <w:tr w:rsidR="00013CB4" w:rsidRPr="0021239B" w:rsidTr="0053762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наибольшего в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наименьшего в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часовой неравноме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ления, К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часовой неравноме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ления, К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ма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симальный ч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нимальный ч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годовой расход в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13CB4" w:rsidRPr="0021239B" w:rsidTr="0053762D">
        <w:tc>
          <w:tcPr>
            <w:tcW w:w="0" w:type="auto"/>
            <w:gridSpan w:val="7"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Кулада</w:t>
            </w:r>
          </w:p>
        </w:tc>
      </w:tr>
      <w:tr w:rsidR="00013CB4" w:rsidRPr="0021239B" w:rsidTr="0053762D"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10833</w:t>
            </w:r>
          </w:p>
        </w:tc>
      </w:tr>
      <w:tr w:rsidR="00013CB4" w:rsidRPr="0021239B" w:rsidTr="0053762D">
        <w:tc>
          <w:tcPr>
            <w:tcW w:w="0" w:type="auto"/>
            <w:gridSpan w:val="7"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Боочи</w:t>
            </w:r>
          </w:p>
        </w:tc>
      </w:tr>
      <w:tr w:rsidR="00013CB4" w:rsidRPr="0021239B" w:rsidTr="0053762D"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5856</w:t>
            </w:r>
          </w:p>
        </w:tc>
      </w:tr>
    </w:tbl>
    <w:p w:rsidR="00013CB4" w:rsidRPr="0021239B" w:rsidRDefault="00013CB4" w:rsidP="00013C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4"/>
          <w:szCs w:val="24"/>
        </w:rPr>
      </w:pPr>
      <w:r w:rsidRPr="0021239B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013CB4" w:rsidRPr="0021239B" w:rsidRDefault="00013CB4" w:rsidP="00013CB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501921708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2-28 - Расходование воды на полив</w:t>
      </w:r>
      <w:bookmarkEnd w:id="34"/>
    </w:p>
    <w:p w:rsidR="00013CB4" w:rsidRPr="0021239B" w:rsidRDefault="00013CB4" w:rsidP="0001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4"/>
        <w:gridCol w:w="5113"/>
        <w:gridCol w:w="3577"/>
        <w:gridCol w:w="3592"/>
      </w:tblGrid>
      <w:tr w:rsidR="00013CB4" w:rsidRPr="0021239B" w:rsidTr="0053762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лей, чел</w:t>
            </w:r>
            <w:r w:rsidRPr="0021239B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среднесуточное потребление воды, л/сут на человека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суток поливного периода, сут.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годовое водоп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требление, м</w:t>
            </w:r>
            <w:r w:rsidRPr="002123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13CB4" w:rsidRPr="0021239B" w:rsidTr="0053762D">
        <w:tc>
          <w:tcPr>
            <w:tcW w:w="0" w:type="auto"/>
            <w:gridSpan w:val="4"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Кулада</w:t>
            </w:r>
          </w:p>
        </w:tc>
      </w:tr>
      <w:tr w:rsidR="00013CB4" w:rsidRPr="0021239B" w:rsidTr="0053762D"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4446</w:t>
            </w:r>
          </w:p>
        </w:tc>
      </w:tr>
      <w:tr w:rsidR="00013CB4" w:rsidRPr="0021239B" w:rsidTr="0053762D">
        <w:tc>
          <w:tcPr>
            <w:tcW w:w="0" w:type="auto"/>
            <w:gridSpan w:val="4"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Боочи</w:t>
            </w:r>
          </w:p>
        </w:tc>
      </w:tr>
      <w:tr w:rsidR="00013CB4" w:rsidRPr="0021239B" w:rsidTr="0053762D"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</w:tr>
    </w:tbl>
    <w:p w:rsidR="00013CB4" w:rsidRPr="0021239B" w:rsidRDefault="00013CB4" w:rsidP="00013CB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CB4" w:rsidRPr="0021239B" w:rsidRDefault="00013CB4" w:rsidP="00013CB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5" w:name="_Toc501921709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2-29 - Расчетный расход хозяйственно - питьевой воды в жилой зоне по СП 30.13330.2012</w:t>
      </w:r>
      <w:bookmarkEnd w:id="35"/>
    </w:p>
    <w:p w:rsidR="00013CB4" w:rsidRPr="0021239B" w:rsidRDefault="00013CB4" w:rsidP="0001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61"/>
        <w:gridCol w:w="1527"/>
        <w:gridCol w:w="976"/>
        <w:gridCol w:w="1133"/>
        <w:gridCol w:w="1056"/>
        <w:gridCol w:w="1133"/>
      </w:tblGrid>
      <w:tr w:rsidR="00013CB4" w:rsidRPr="0021239B" w:rsidTr="0053762D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013CB4" w:rsidRPr="0021239B" w:rsidTr="0053762D">
        <w:tc>
          <w:tcPr>
            <w:tcW w:w="0" w:type="auto"/>
            <w:vMerge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013CB4" w:rsidRPr="0021239B" w:rsidTr="0053762D">
        <w:tc>
          <w:tcPr>
            <w:tcW w:w="0" w:type="auto"/>
            <w:vMerge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013CB4" w:rsidRPr="0021239B" w:rsidTr="0053762D">
        <w:tc>
          <w:tcPr>
            <w:tcW w:w="0" w:type="auto"/>
            <w:gridSpan w:val="6"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Кулада</w:t>
            </w:r>
          </w:p>
        </w:tc>
      </w:tr>
      <w:tr w:rsidR="00013CB4" w:rsidRPr="0021239B" w:rsidTr="0053762D"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537 жителя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26850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9827100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21239B" w:rsidTr="0053762D">
        <w:tc>
          <w:tcPr>
            <w:tcW w:w="0" w:type="auto"/>
            <w:gridSpan w:val="6"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Боочи</w:t>
            </w:r>
          </w:p>
        </w:tc>
      </w:tr>
      <w:tr w:rsidR="00013CB4" w:rsidRPr="0021239B" w:rsidTr="0053762D"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289 жителя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14450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5288700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3CB4" w:rsidRPr="0021239B" w:rsidRDefault="00013CB4" w:rsidP="00013C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sz w:val="24"/>
          <w:szCs w:val="24"/>
        </w:rPr>
      </w:pPr>
      <w:r w:rsidRPr="0021239B">
        <w:rPr>
          <w:rFonts w:ascii="Times New Roman" w:hAnsi="Times New Roman" w:cs="Times New Roman"/>
          <w:sz w:val="24"/>
          <w:szCs w:val="24"/>
        </w:rPr>
        <w:br w:type="page"/>
      </w:r>
    </w:p>
    <w:p w:rsidR="00013CB4" w:rsidRPr="0021239B" w:rsidRDefault="00013CB4" w:rsidP="00013CB4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36" w:name="_Toc501921710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2-30 - Расчетный расход хозяйственно -питьевой воды в общественно - деловой зоне по СП</w:t>
      </w:r>
      <w:r w:rsidRPr="0021239B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  <w:r w:rsidRPr="0021239B">
        <w:rPr>
          <w:rFonts w:ascii="Times New Roman" w:hAnsi="Times New Roman" w:cs="Times New Roman"/>
          <w:caps/>
          <w:sz w:val="24"/>
          <w:szCs w:val="24"/>
        </w:rPr>
        <w:t>30.13330.2012</w:t>
      </w:r>
      <w:bookmarkEnd w:id="36"/>
    </w:p>
    <w:p w:rsidR="00013CB4" w:rsidRPr="0021239B" w:rsidRDefault="00013CB4" w:rsidP="0001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62" w:type="dxa"/>
        <w:tblLook w:val="04A0" w:firstRow="1" w:lastRow="0" w:firstColumn="1" w:lastColumn="0" w:noHBand="0" w:noVBand="1"/>
      </w:tblPr>
      <w:tblGrid>
        <w:gridCol w:w="7006"/>
        <w:gridCol w:w="1784"/>
        <w:gridCol w:w="2071"/>
        <w:gridCol w:w="1930"/>
        <w:gridCol w:w="2071"/>
      </w:tblGrid>
      <w:tr w:rsidR="00013CB4" w:rsidRPr="0021239B" w:rsidTr="0053762D">
        <w:trPr>
          <w:trHeight w:val="25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013CB4" w:rsidRPr="0021239B" w:rsidTr="0053762D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013CB4" w:rsidRPr="0021239B" w:rsidTr="0053762D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013CB4" w:rsidRPr="0021239B" w:rsidTr="0053762D">
        <w:trPr>
          <w:trHeight w:val="25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Кулада</w:t>
            </w:r>
          </w:p>
        </w:tc>
      </w:tr>
      <w:tr w:rsidR="00013CB4" w:rsidRPr="0021239B" w:rsidTr="0053762D">
        <w:trPr>
          <w:trHeight w:val="255"/>
        </w:trPr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1200480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21239B" w:rsidTr="0053762D">
        <w:trPr>
          <w:trHeight w:val="275"/>
        </w:trPr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351360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21239B" w:rsidTr="0053762D">
        <w:trPr>
          <w:trHeight w:val="255"/>
        </w:trPr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Лечебные учреждения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109800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21239B" w:rsidTr="0053762D">
        <w:trPr>
          <w:trHeight w:val="255"/>
        </w:trPr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Торговые учреждения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91500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21239B" w:rsidTr="0053762D">
        <w:trPr>
          <w:trHeight w:val="275"/>
        </w:trPr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4790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1753140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3CB4" w:rsidRPr="0021239B" w:rsidTr="0053762D">
        <w:trPr>
          <w:trHeight w:val="25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Боочи</w:t>
            </w:r>
          </w:p>
        </w:tc>
      </w:tr>
      <w:tr w:rsidR="00013CB4" w:rsidRPr="0021239B" w:rsidTr="0053762D">
        <w:trPr>
          <w:trHeight w:val="255"/>
        </w:trPr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585600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21239B" w:rsidTr="0053762D">
        <w:trPr>
          <w:trHeight w:val="255"/>
        </w:trPr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292800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21239B" w:rsidTr="0053762D">
        <w:trPr>
          <w:trHeight w:val="275"/>
        </w:trPr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Лечебные учреждения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87840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21239B" w:rsidTr="0053762D">
        <w:trPr>
          <w:trHeight w:val="255"/>
        </w:trPr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Торговые учреждения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43920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21239B" w:rsidTr="0053762D">
        <w:trPr>
          <w:trHeight w:val="275"/>
        </w:trPr>
        <w:tc>
          <w:tcPr>
            <w:tcW w:w="0" w:type="auto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2760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1010160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13CB4" w:rsidRPr="0021239B" w:rsidRDefault="00013CB4" w:rsidP="00013CB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4"/>
          <w:szCs w:val="24"/>
        </w:rPr>
      </w:pPr>
      <w:r w:rsidRPr="0021239B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013CB4" w:rsidRPr="0021239B" w:rsidRDefault="00013CB4" w:rsidP="00013CB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501921711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 xml:space="preserve">ТАБЛИЦА 2-31 - </w:t>
      </w:r>
      <w:r w:rsidRPr="0021239B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ХОЛОДНОМУ ВОДОСНАБЖЕНИЮ ПРИ И</w:t>
      </w:r>
      <w:r w:rsidRPr="0021239B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С</w:t>
      </w:r>
      <w:r w:rsidRPr="0021239B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РЕСПУБЛИКИ АЛТАЙ</w:t>
      </w:r>
      <w:bookmarkEnd w:id="37"/>
    </w:p>
    <w:p w:rsidR="00013CB4" w:rsidRPr="0021239B" w:rsidRDefault="00013CB4" w:rsidP="00013CB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705"/>
        <w:gridCol w:w="3214"/>
        <w:gridCol w:w="1613"/>
        <w:gridCol w:w="4239"/>
      </w:tblGrid>
      <w:tr w:rsidR="00013CB4" w:rsidRPr="0021239B" w:rsidTr="0053762D">
        <w:trPr>
          <w:trHeight w:val="15"/>
        </w:trPr>
        <w:tc>
          <w:tcPr>
            <w:tcW w:w="0" w:type="auto"/>
            <w:shd w:val="clear" w:color="auto" w:fill="FFFFFF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13CB4" w:rsidRPr="0021239B" w:rsidRDefault="00013CB4" w:rsidP="0053762D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Направление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Единицы измерения но</w:t>
            </w: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</w:t>
            </w: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матива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 с учетом повышающего коэффициента на 2017 г.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013CB4">
            <w:pPr>
              <w:pStyle w:val="a3"/>
              <w:numPr>
                <w:ilvl w:val="0"/>
                <w:numId w:val="9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наличии водопровода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347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013CB4">
            <w:pPr>
              <w:pStyle w:val="a3"/>
              <w:numPr>
                <w:ilvl w:val="0"/>
                <w:numId w:val="9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водоснабжении из уличной к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0,208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013CB4">
            <w:pPr>
              <w:pStyle w:val="a3"/>
              <w:numPr>
                <w:ilvl w:val="0"/>
                <w:numId w:val="9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мотоцикла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6,080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013CB4">
            <w:pPr>
              <w:pStyle w:val="a3"/>
              <w:numPr>
                <w:ilvl w:val="0"/>
                <w:numId w:val="9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наличии водопр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65,200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104,320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013CB4">
            <w:pPr>
              <w:pStyle w:val="a3"/>
              <w:numPr>
                <w:ilvl w:val="0"/>
                <w:numId w:val="9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водоснабжении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15,840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013CB4">
            <w:pPr>
              <w:pStyle w:val="a3"/>
              <w:numPr>
                <w:ilvl w:val="0"/>
                <w:numId w:val="9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участка при наличии водопровода*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метр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0,296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013CB4">
            <w:pPr>
              <w:pStyle w:val="a3"/>
              <w:numPr>
                <w:ilvl w:val="0"/>
                <w:numId w:val="9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участка при водосна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жении из уличной колонки*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месяц на 1 метр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</w:tbl>
    <w:p w:rsidR="00013CB4" w:rsidRPr="0021239B" w:rsidRDefault="00013CB4" w:rsidP="00013CB4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0"/>
          <w:szCs w:val="24"/>
        </w:rPr>
      </w:pPr>
      <w:r w:rsidRPr="0021239B">
        <w:rPr>
          <w:rFonts w:ascii="Times New Roman" w:hAnsi="Times New Roman" w:cs="Times New Roman"/>
          <w:i/>
          <w:sz w:val="20"/>
          <w:szCs w:val="24"/>
        </w:rPr>
        <w:t>* Продолжительность поливного периода с 1 мая по 31 июля</w:t>
      </w:r>
    </w:p>
    <w:p w:rsidR="00013CB4" w:rsidRPr="0021239B" w:rsidRDefault="00013CB4" w:rsidP="00013CB4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4"/>
          <w:szCs w:val="24"/>
        </w:rPr>
      </w:pPr>
      <w:r w:rsidRPr="0021239B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013CB4" w:rsidRPr="0021239B" w:rsidRDefault="00013CB4" w:rsidP="00013CB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</w:pPr>
      <w:bookmarkStart w:id="38" w:name="_Toc501921712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 xml:space="preserve">ТАБЛИЦА 2-32 - </w:t>
      </w:r>
      <w:r w:rsidRPr="0021239B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ХОЛОДНОМУ ВОДОСНАБЖЕНИЮ ПРИ И</w:t>
      </w:r>
      <w:r w:rsidRPr="0021239B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С</w:t>
      </w:r>
      <w:r w:rsidRPr="0021239B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ТЕРРИТОРИИ РЕСПУБЛИКИ АЛТАЙ</w:t>
      </w:r>
      <w:bookmarkEnd w:id="38"/>
    </w:p>
    <w:p w:rsidR="00013CB4" w:rsidRPr="0021239B" w:rsidRDefault="00013CB4" w:rsidP="00013CB4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476"/>
        <w:gridCol w:w="4326"/>
        <w:gridCol w:w="6987"/>
      </w:tblGrid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Категория живо</w:t>
            </w: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</w:t>
            </w: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месяц на 1 голову животного)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месяц на 1 голову животн</w:t>
            </w: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го) с учетом повышающего коэффициента на 2017 г.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21239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молочные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4,840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мясные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3,389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Быки и нетели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1,210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Телята до 6 мес.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0,968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взрослые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0,485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Песцы, лисы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0,339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до 1 года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Норки, соболи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Утки, гуси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123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0,048</w:t>
            </w:r>
          </w:p>
        </w:tc>
      </w:tr>
    </w:tbl>
    <w:p w:rsidR="00013CB4" w:rsidRPr="0021239B" w:rsidRDefault="00013CB4" w:rsidP="00013CB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CB4" w:rsidRPr="0021239B" w:rsidRDefault="00013CB4" w:rsidP="00013CB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CB4" w:rsidRPr="0021239B" w:rsidRDefault="00013CB4" w:rsidP="00013CB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b/>
          <w:caps/>
          <w:sz w:val="24"/>
          <w:szCs w:val="24"/>
        </w:rPr>
        <w:sectPr w:rsidR="00013CB4" w:rsidRPr="0021239B" w:rsidSect="007A26AB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21239B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</w:rPr>
      </w:pPr>
      <w:bookmarkStart w:id="39" w:name="_Toc501921713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 xml:space="preserve">ТАБЛИЦА 2-33 - 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</w:rPr>
        <w:t>Нормируемый удельный расход тепловой энергии на отопление q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vertAlign w:val="subscript"/>
        </w:rPr>
        <w:t>h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 xml:space="preserve">req 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</w:rPr>
        <w:t>жилых домов одноквартирных отдельно стоящих и блокированных, кДж/(м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>2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</w:rPr>
        <w:t>х°С х сут)</w:t>
      </w:r>
      <w:bookmarkEnd w:id="39"/>
    </w:p>
    <w:p w:rsidR="00013CB4" w:rsidRPr="0021239B" w:rsidRDefault="00013CB4" w:rsidP="00013CB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3"/>
        <w:gridCol w:w="1993"/>
        <w:gridCol w:w="1993"/>
        <w:gridCol w:w="1994"/>
        <w:gridCol w:w="1994"/>
      </w:tblGrid>
      <w:tr w:rsidR="00013CB4" w:rsidRPr="0021239B" w:rsidTr="0053762D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</w:rPr>
              <w:t>Отапливаемая площадь дома, м</w:t>
            </w:r>
            <w:r w:rsidRPr="0021239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110" w:type="dxa"/>
            <w:gridSpan w:val="4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</w:rPr>
              <w:t>Количество этажей</w:t>
            </w:r>
          </w:p>
        </w:tc>
      </w:tr>
      <w:tr w:rsidR="00013CB4" w:rsidRPr="0021239B" w:rsidTr="0053762D">
        <w:tc>
          <w:tcPr>
            <w:tcW w:w="2027" w:type="dxa"/>
            <w:vMerge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013CB4" w:rsidRPr="0021239B" w:rsidTr="0053762D">
        <w:tc>
          <w:tcPr>
            <w:tcW w:w="2027" w:type="dxa"/>
            <w:vAlign w:val="center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60 и менее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13CB4" w:rsidRPr="0021239B" w:rsidTr="0053762D">
        <w:tc>
          <w:tcPr>
            <w:tcW w:w="2027" w:type="dxa"/>
            <w:vAlign w:val="center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13CB4" w:rsidRPr="0021239B" w:rsidTr="0053762D">
        <w:tc>
          <w:tcPr>
            <w:tcW w:w="2027" w:type="dxa"/>
            <w:vAlign w:val="center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13CB4" w:rsidRPr="0021239B" w:rsidTr="0053762D">
        <w:tc>
          <w:tcPr>
            <w:tcW w:w="2027" w:type="dxa"/>
            <w:vAlign w:val="center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013CB4" w:rsidRPr="0021239B" w:rsidTr="0053762D">
        <w:tc>
          <w:tcPr>
            <w:tcW w:w="2027" w:type="dxa"/>
            <w:vAlign w:val="center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13CB4" w:rsidRPr="0021239B" w:rsidTr="0053762D">
        <w:tc>
          <w:tcPr>
            <w:tcW w:w="2027" w:type="dxa"/>
            <w:vAlign w:val="center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013CB4" w:rsidRPr="0021239B" w:rsidTr="0053762D">
        <w:tc>
          <w:tcPr>
            <w:tcW w:w="2027" w:type="dxa"/>
            <w:vAlign w:val="center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1000 и более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028" w:type="dxa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39B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</w:rPr>
      </w:pPr>
      <w:r w:rsidRPr="0021239B">
        <w:rPr>
          <w:rFonts w:ascii="Times New Roman" w:hAnsi="Times New Roman" w:cs="Times New Roman"/>
          <w:b/>
          <w:i/>
          <w:sz w:val="20"/>
        </w:rPr>
        <w:t>Примечание:</w:t>
      </w:r>
      <w:r w:rsidRPr="0021239B">
        <w:rPr>
          <w:rFonts w:ascii="Times New Roman" w:hAnsi="Times New Roman" w:cs="Times New Roman"/>
          <w:i/>
          <w:sz w:val="20"/>
        </w:rPr>
        <w:t xml:space="preserve"> При промежуточных значениях отапливаемой площади дома в интервале 60-1000 м</w:t>
      </w:r>
      <w:r w:rsidRPr="0021239B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21239B">
        <w:rPr>
          <w:rFonts w:ascii="Times New Roman" w:hAnsi="Times New Roman" w:cs="Times New Roman"/>
          <w:i/>
          <w:sz w:val="20"/>
        </w:rPr>
        <w:t xml:space="preserve"> значения </w:t>
      </w:r>
      <w:r w:rsidRPr="0021239B">
        <w:rPr>
          <w:rFonts w:ascii="Times New Roman" w:hAnsi="Times New Roman" w:cs="Times New Roman"/>
          <w:b/>
          <w:i/>
          <w:sz w:val="20"/>
        </w:rPr>
        <w:t>q</w:t>
      </w:r>
      <w:r w:rsidRPr="0021239B">
        <w:rPr>
          <w:rFonts w:ascii="Times New Roman" w:hAnsi="Times New Roman" w:cs="Times New Roman"/>
          <w:b/>
          <w:i/>
          <w:sz w:val="20"/>
          <w:vertAlign w:val="subscript"/>
        </w:rPr>
        <w:t>h</w:t>
      </w:r>
      <w:r w:rsidRPr="0021239B">
        <w:rPr>
          <w:rFonts w:ascii="Times New Roman" w:hAnsi="Times New Roman" w:cs="Times New Roman"/>
          <w:b/>
          <w:i/>
          <w:sz w:val="20"/>
          <w:vertAlign w:val="superscript"/>
        </w:rPr>
        <w:t>req</w:t>
      </w:r>
      <w:r w:rsidRPr="0021239B">
        <w:rPr>
          <w:rFonts w:ascii="Times New Roman" w:hAnsi="Times New Roman" w:cs="Times New Roman"/>
          <w:i/>
          <w:sz w:val="20"/>
        </w:rPr>
        <w:t xml:space="preserve"> должны определяться по линейной интерполяции.</w:t>
      </w:r>
    </w:p>
    <w:p w:rsidR="00013CB4" w:rsidRPr="0021239B" w:rsidRDefault="00013CB4" w:rsidP="00013CB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B4" w:rsidRPr="0021239B" w:rsidRDefault="00013CB4" w:rsidP="00013CB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40" w:name="_Toc501921714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ТАБЛИЦА 2-34 - 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Нормируемый удельный расход тепловой энергии на отопление </w:t>
      </w:r>
      <w:r w:rsidRPr="0021239B">
        <w:rPr>
          <w:rStyle w:val="s1"/>
          <w:caps/>
          <w:color w:val="auto"/>
          <w:sz w:val="24"/>
          <w:szCs w:val="24"/>
          <w:shd w:val="clear" w:color="auto" w:fill="FFFFFF"/>
        </w:rPr>
        <w:t>жилых</w:t>
      </w:r>
      <w:r w:rsidRPr="0021239B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21239B">
        <w:rPr>
          <w:rStyle w:val="s1"/>
          <w:caps/>
          <w:color w:val="auto"/>
          <w:sz w:val="24"/>
          <w:szCs w:val="24"/>
          <w:shd w:val="clear" w:color="auto" w:fill="FFFFFF"/>
        </w:rPr>
        <w:t>многоквартирных</w:t>
      </w:r>
      <w:r w:rsidRPr="0021239B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21239B">
        <w:rPr>
          <w:rStyle w:val="s1"/>
          <w:caps/>
          <w:color w:val="auto"/>
          <w:sz w:val="24"/>
          <w:szCs w:val="24"/>
          <w:shd w:val="clear" w:color="auto" w:fill="FFFFFF"/>
        </w:rPr>
        <w:t>и</w:t>
      </w:r>
      <w:r w:rsidRPr="0021239B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21239B">
        <w:rPr>
          <w:rStyle w:val="s1"/>
          <w:caps/>
          <w:color w:val="auto"/>
          <w:sz w:val="24"/>
          <w:szCs w:val="24"/>
          <w:shd w:val="clear" w:color="auto" w:fill="FFFFFF"/>
        </w:rPr>
        <w:t>общественных</w:t>
      </w:r>
      <w:r w:rsidRPr="0021239B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21239B">
        <w:rPr>
          <w:rStyle w:val="s1"/>
          <w:caps/>
          <w:color w:val="auto"/>
          <w:sz w:val="24"/>
          <w:szCs w:val="24"/>
          <w:shd w:val="clear" w:color="auto" w:fill="FFFFFF"/>
        </w:rPr>
        <w:t>зданий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q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bscript"/>
        </w:rPr>
        <w:t>h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req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, кДж/(м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2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 или [кДж/(м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3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сут)]</w:t>
      </w:r>
      <w:bookmarkEnd w:id="40"/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2673"/>
        <w:gridCol w:w="1897"/>
        <w:gridCol w:w="2027"/>
        <w:gridCol w:w="616"/>
        <w:gridCol w:w="616"/>
        <w:gridCol w:w="756"/>
        <w:gridCol w:w="852"/>
      </w:tblGrid>
      <w:tr w:rsidR="00013CB4" w:rsidRPr="0021239B" w:rsidTr="0053762D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Типы зданий</w:t>
            </w:r>
          </w:p>
        </w:tc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зданий</w:t>
            </w:r>
          </w:p>
        </w:tc>
      </w:tr>
      <w:tr w:rsidR="00013CB4" w:rsidRPr="0021239B" w:rsidTr="0053762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b/>
                <w:sz w:val="24"/>
                <w:szCs w:val="24"/>
              </w:rPr>
              <w:t>12 и выше</w:t>
            </w:r>
          </w:p>
        </w:tc>
      </w:tr>
      <w:tr w:rsidR="00013CB4" w:rsidRPr="0021239B" w:rsidTr="0053762D"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Жилые, общеобраз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вательные и др. общ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ственные, поименова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в 5.</w:t>
            </w:r>
            <w:r w:rsidRPr="0021239B">
              <w:rPr>
                <w:rStyle w:val="s1"/>
                <w:sz w:val="24"/>
                <w:szCs w:val="24"/>
                <w:shd w:val="clear" w:color="auto" w:fill="FFFFFF"/>
              </w:rPr>
              <w:t>1.1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кроме п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речисленных в 2 и 3 этой таблицы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По таблице 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для 4-этажных одноквартирных и блокированных домов – по та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лице 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3CB4" w:rsidRPr="0021239B" w:rsidTr="0053762D"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стр2"/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Поликлиники и л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чебные учреждения, дома-интернаты</w:t>
            </w:r>
            <w:bookmarkEnd w:id="41"/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[34]; [33]; [32]</w:t>
            </w:r>
          </w:p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Соответственно нарастанию этажности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CB4" w:rsidRPr="0021239B" w:rsidTr="0053762D"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стр32"/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Дошкольные учр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12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ждения</w:t>
            </w:r>
            <w:bookmarkEnd w:id="42"/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[45]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</w:p>
    <w:p w:rsidR="00013CB4" w:rsidRPr="0021239B" w:rsidRDefault="00013CB4" w:rsidP="00013CB4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 w:rsidRPr="0021239B"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3" w:name="_Toc501921715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2-35 - Размещение инженерных сетей водоснабжения, канал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зации, теплоснабжения</w:t>
      </w:r>
      <w:bookmarkEnd w:id="43"/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1"/>
        <w:gridCol w:w="1430"/>
        <w:gridCol w:w="2022"/>
        <w:gridCol w:w="1084"/>
        <w:gridCol w:w="1857"/>
        <w:gridCol w:w="2373"/>
      </w:tblGrid>
      <w:tr w:rsidR="00013CB4" w:rsidRPr="0021239B" w:rsidTr="0053762D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Типы</w:t>
            </w:r>
          </w:p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грунтов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трубо-</w:t>
            </w:r>
          </w:p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Виды прокладки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область</w:t>
            </w:r>
          </w:p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</w:p>
        </w:tc>
      </w:tr>
      <w:tr w:rsidR="00013CB4" w:rsidRPr="0021239B" w:rsidTr="0053762D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13CB4" w:rsidRPr="0021239B" w:rsidTr="0053762D">
        <w:tc>
          <w:tcPr>
            <w:tcW w:w="1247" w:type="dxa"/>
            <w:vMerge w:val="restart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1450" w:type="dxa"/>
            <w:vMerge w:val="restart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  <w:vMerge w:val="restart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Непосредственно в грунте в пределах деятельного слоя на глубине 0,7 м от поверхности земли, преимущ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ственно без тепл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Преимущественно на территории застройки населенного пункта</w:t>
            </w:r>
          </w:p>
        </w:tc>
      </w:tr>
      <w:tr w:rsidR="00013CB4" w:rsidRPr="0021239B" w:rsidTr="0053762D">
        <w:tc>
          <w:tcPr>
            <w:tcW w:w="1247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84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 непроходных каналах из сборн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го или монолитн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го железобетона или непосре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ственно в грунте в теплоизоляции</w:t>
            </w:r>
          </w:p>
        </w:tc>
        <w:tc>
          <w:tcPr>
            <w:tcW w:w="2408" w:type="dxa"/>
            <w:vAlign w:val="center"/>
          </w:tcPr>
          <w:p w:rsidR="00013CB4" w:rsidRPr="0021239B" w:rsidRDefault="00013CB4" w:rsidP="0053762D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013CB4" w:rsidRPr="0021239B" w:rsidTr="0053762D">
        <w:tc>
          <w:tcPr>
            <w:tcW w:w="1247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 каналах и то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нелях из сборного или монолитного железобетона с кольцевой изол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цией труб</w:t>
            </w:r>
          </w:p>
        </w:tc>
        <w:tc>
          <w:tcPr>
            <w:tcW w:w="240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013CB4" w:rsidRPr="0021239B" w:rsidTr="0053762D">
        <w:tc>
          <w:tcPr>
            <w:tcW w:w="1247" w:type="dxa"/>
            <w:vMerge w:val="restart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450" w:type="dxa"/>
            <w:vMerge w:val="restart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  <w:vMerge w:val="restart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Непросадоные, м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</w:p>
        </w:tc>
        <w:tc>
          <w:tcPr>
            <w:tcW w:w="109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ного железобетона на сплошной по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стилке или земл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ных призмах</w:t>
            </w:r>
          </w:p>
        </w:tc>
        <w:tc>
          <w:tcPr>
            <w:tcW w:w="240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013CB4" w:rsidRPr="0021239B" w:rsidTr="0053762D">
        <w:tc>
          <w:tcPr>
            <w:tcW w:w="1247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 полузаглубле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ных каналах из железобетона</w:t>
            </w:r>
          </w:p>
        </w:tc>
        <w:tc>
          <w:tcPr>
            <w:tcW w:w="240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На территории застро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ки населенного пункта, особенно при высоком уровне грунтовых вод</w:t>
            </w:r>
          </w:p>
        </w:tc>
      </w:tr>
      <w:tr w:rsidR="00013CB4" w:rsidRPr="0021239B" w:rsidTr="0053762D">
        <w:tc>
          <w:tcPr>
            <w:tcW w:w="1247" w:type="dxa"/>
            <w:vMerge w:val="restart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1450" w:type="dxa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Просадочные, сил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нопросадочные</w:t>
            </w:r>
          </w:p>
        </w:tc>
        <w:tc>
          <w:tcPr>
            <w:tcW w:w="109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 низким опорам, по высоким оп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рам, по эстакадам, мачтам, констру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 районах малоэтажной застройки, в пределах жилых территорий при сильнольдонасыщенных вечномерзлых грунтах. При переходах через лощины, овраги и др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гие препятствия</w:t>
            </w:r>
          </w:p>
        </w:tc>
      </w:tr>
      <w:tr w:rsidR="00013CB4" w:rsidRPr="0021239B" w:rsidTr="0053762D">
        <w:tc>
          <w:tcPr>
            <w:tcW w:w="1247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Сильнопросадочные</w:t>
            </w:r>
          </w:p>
        </w:tc>
        <w:tc>
          <w:tcPr>
            <w:tcW w:w="109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ного железобетона или непосре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ственно по низким опорам, высоким опорам, констру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В – водопроводные сети;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lastRenderedPageBreak/>
        <w:t>К – канализационные сети;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Т – тепловые сети.</w:t>
      </w:r>
    </w:p>
    <w:p w:rsidR="00013CB4" w:rsidRPr="0021239B" w:rsidRDefault="00013CB4" w:rsidP="00013CB4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21239B">
        <w:rPr>
          <w:caps/>
          <w:sz w:val="20"/>
          <w:szCs w:val="20"/>
        </w:rPr>
        <w:br w:type="page"/>
      </w: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4" w:name="_Toc501921716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2-36 - Минимальные расстояния от трубопроводов тепловых сетей до зданий и сооружений при прокладке в зоне вечномерзлых грунтов</w:t>
      </w:r>
      <w:bookmarkEnd w:id="44"/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8"/>
        <w:gridCol w:w="1992"/>
        <w:gridCol w:w="2011"/>
        <w:gridCol w:w="1989"/>
        <w:gridCol w:w="2007"/>
      </w:tblGrid>
      <w:tr w:rsidR="00013CB4" w:rsidRPr="0021239B" w:rsidTr="0053762D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труб, мм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Класс зданий и сооружений по степени огнестойк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4056" w:type="dxa"/>
            <w:gridSpan w:val="2"/>
            <w:shd w:val="clear" w:color="auto" w:fill="D9D9D9" w:themeFill="background1" w:themeFillShade="D9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</w:t>
            </w:r>
          </w:p>
        </w:tc>
      </w:tr>
      <w:tr w:rsidR="00013CB4" w:rsidRPr="0021239B" w:rsidTr="0053762D">
        <w:tc>
          <w:tcPr>
            <w:tcW w:w="2027" w:type="dxa"/>
            <w:vMerge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связные грунты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фильтрующие гру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013CB4" w:rsidRPr="0021239B" w:rsidTr="0053762D">
        <w:tc>
          <w:tcPr>
            <w:tcW w:w="2027" w:type="dxa"/>
            <w:vMerge w:val="restart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2027" w:type="dxa"/>
            <w:vMerge w:val="restart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3CB4" w:rsidRPr="0021239B" w:rsidTr="0053762D">
        <w:tc>
          <w:tcPr>
            <w:tcW w:w="2027" w:type="dxa"/>
            <w:vMerge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3CB4" w:rsidRPr="0021239B" w:rsidTr="0053762D">
        <w:tc>
          <w:tcPr>
            <w:tcW w:w="2027" w:type="dxa"/>
            <w:vMerge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более 200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21239B" w:rsidTr="0053762D">
        <w:tc>
          <w:tcPr>
            <w:tcW w:w="2027" w:type="dxa"/>
            <w:vMerge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3CB4" w:rsidRPr="0021239B" w:rsidTr="0053762D">
        <w:tc>
          <w:tcPr>
            <w:tcW w:w="2027" w:type="dxa"/>
            <w:vMerge w:val="restart"/>
          </w:tcPr>
          <w:p w:rsidR="00013CB4" w:rsidRPr="0021239B" w:rsidRDefault="00013CB4" w:rsidP="0053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2027" w:type="dxa"/>
            <w:vMerge w:val="restart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21239B" w:rsidTr="0053762D">
        <w:tc>
          <w:tcPr>
            <w:tcW w:w="2027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3CB4" w:rsidRPr="0021239B" w:rsidTr="0053762D">
        <w:tc>
          <w:tcPr>
            <w:tcW w:w="2027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более 300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3CB4" w:rsidRPr="0021239B" w:rsidTr="0053762D">
        <w:tc>
          <w:tcPr>
            <w:tcW w:w="2027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013CB4" w:rsidRPr="0021239B" w:rsidRDefault="00013CB4" w:rsidP="0053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013CB4" w:rsidRPr="0021239B" w:rsidRDefault="00013CB4" w:rsidP="005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1. При понижении местности от трубопровода к сооружению расстояния в связных грунтах увелич</w:t>
      </w:r>
      <w:r w:rsidRPr="0021239B">
        <w:rPr>
          <w:rFonts w:ascii="Times New Roman" w:hAnsi="Times New Roman" w:cs="Times New Roman"/>
          <w:i/>
          <w:sz w:val="20"/>
          <w:szCs w:val="20"/>
        </w:rPr>
        <w:t>и</w:t>
      </w:r>
      <w:r w:rsidRPr="0021239B">
        <w:rPr>
          <w:rFonts w:ascii="Times New Roman" w:hAnsi="Times New Roman" w:cs="Times New Roman"/>
          <w:i/>
          <w:sz w:val="20"/>
          <w:szCs w:val="20"/>
        </w:rPr>
        <w:t>ваются на 10-15 %, в фильтрующих – на 20-30 %.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2. При понижении местности от сооружения к трубопроводу расстояния между ними могут быть уменьшены на 20 %.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3. Расстояния от трубопроводов при надземной прокладке не нормируются.</w:t>
      </w: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0"/>
          <w:szCs w:val="20"/>
        </w:rPr>
        <w:sectPr w:rsidR="00013CB4" w:rsidRPr="0021239B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5" w:name="_Toc501921717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2-37 - расстояние от подземных сетей при строительстве с сохранением вечномерзлого состо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я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 грунтов оснований</w:t>
      </w:r>
      <w:bookmarkEnd w:id="45"/>
    </w:p>
    <w:p w:rsidR="00013CB4" w:rsidRPr="0021239B" w:rsidRDefault="00013CB4" w:rsidP="00013C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617"/>
        <w:gridCol w:w="2089"/>
        <w:gridCol w:w="1846"/>
        <w:gridCol w:w="1307"/>
        <w:gridCol w:w="1974"/>
        <w:gridCol w:w="1503"/>
        <w:gridCol w:w="1345"/>
        <w:gridCol w:w="598"/>
        <w:gridCol w:w="873"/>
      </w:tblGrid>
      <w:tr w:rsidR="00013CB4" w:rsidRPr="0021239B" w:rsidTr="0053762D"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от подземных сетей до</w:t>
            </w:r>
          </w:p>
        </w:tc>
      </w:tr>
      <w:tr w:rsidR="00013CB4" w:rsidRPr="0021239B" w:rsidTr="0053762D"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ограждений пре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приятий, эстакад, опор контактной сети и связи, желе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Оси крайнего пути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Бортового камня улицы, дороги (кромки проезжей части, укрепле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ной полосы обоч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кювета или подошвы нас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пи дороги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ных линий электропередачи напряжением</w:t>
            </w:r>
          </w:p>
        </w:tc>
      </w:tr>
      <w:tr w:rsidR="00013CB4" w:rsidRPr="0021239B" w:rsidTr="0053762D"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1520 мм, но не менее глубины траншей до п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750 мм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До 1 кВ наружного освещения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Св. 1 до 35 кВ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Св.35 до 110 кВ и выше</w:t>
            </w:r>
          </w:p>
        </w:tc>
      </w:tr>
      <w:tr w:rsidR="00013CB4" w:rsidRPr="0021239B" w:rsidTr="0053762D">
        <w:tc>
          <w:tcPr>
            <w:tcW w:w="0" w:type="auto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Водопровод и напорная кан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3CB4" w:rsidRPr="0021239B" w:rsidTr="0053762D">
        <w:tc>
          <w:tcPr>
            <w:tcW w:w="0" w:type="auto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Самотечная канализация (бытовая и до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девая)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3CB4" w:rsidRPr="0021239B" w:rsidTr="0053762D">
        <w:tc>
          <w:tcPr>
            <w:tcW w:w="0" w:type="auto"/>
            <w:tcBorders>
              <w:bottom w:val="nil"/>
            </w:tcBorders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</w:tcBorders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</w:tcBorders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(см. прим.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3CB4" w:rsidRPr="0021239B" w:rsidTr="0053762D">
        <w:tc>
          <w:tcPr>
            <w:tcW w:w="0" w:type="auto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Кабели силовые всех напряж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</w:tr>
    </w:tbl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* Относится только к расстояниям от силовых кабелей.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</w:t>
      </w:r>
      <w:r w:rsidRPr="0021239B">
        <w:rPr>
          <w:rFonts w:ascii="Times New Roman" w:hAnsi="Times New Roman" w:cs="Times New Roman"/>
          <w:i/>
          <w:sz w:val="20"/>
          <w:szCs w:val="20"/>
        </w:rPr>
        <w:t>и</w:t>
      </w:r>
      <w:r w:rsidRPr="0021239B">
        <w:rPr>
          <w:rFonts w:ascii="Times New Roman" w:hAnsi="Times New Roman" w:cs="Times New Roman"/>
          <w:i/>
          <w:sz w:val="20"/>
          <w:szCs w:val="20"/>
        </w:rPr>
        <w:t>вать с учетом зоны возможного нарушения прочности грунтов оснований.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2. Расстояния от тепловых сетей при бесканальной прокладке до зданий и сооружений следует принимать как для водопровода.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lastRenderedPageBreak/>
        <w:t>3. Расстояния от силовых кабелей напряжением 110-220 кВ до фундаментов ограждений предприятий, эстакад, опор контактной сети и линий связи след</w:t>
      </w:r>
      <w:r w:rsidRPr="0021239B">
        <w:rPr>
          <w:rFonts w:ascii="Times New Roman" w:hAnsi="Times New Roman" w:cs="Times New Roman"/>
          <w:i/>
          <w:sz w:val="20"/>
          <w:szCs w:val="20"/>
        </w:rPr>
        <w:t>у</w:t>
      </w:r>
      <w:r w:rsidRPr="0021239B">
        <w:rPr>
          <w:rFonts w:ascii="Times New Roman" w:hAnsi="Times New Roman" w:cs="Times New Roman"/>
          <w:i/>
          <w:sz w:val="20"/>
          <w:szCs w:val="20"/>
        </w:rPr>
        <w:t>ет принимать 1,5 м.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4.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- 1,5 – от силовых кабелей и кабелей связи.</w:t>
      </w:r>
    </w:p>
    <w:p w:rsidR="00013CB4" w:rsidRPr="0021239B" w:rsidRDefault="00013CB4" w:rsidP="00013CB4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0"/>
          <w:szCs w:val="20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0"/>
          <w:szCs w:val="20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0"/>
          <w:szCs w:val="20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0"/>
          <w:szCs w:val="20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0"/>
          <w:szCs w:val="20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0"/>
          <w:szCs w:val="20"/>
        </w:rPr>
      </w:pPr>
    </w:p>
    <w:p w:rsidR="00013CB4" w:rsidRPr="0021239B" w:rsidRDefault="00013CB4" w:rsidP="00013CB4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21239B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6" w:name="_Toc501921718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2-38 - Расстояние по горизонтали (в свету) между соседними инженерными подземными сетями при их параллельном размещении</w:t>
      </w:r>
      <w:bookmarkEnd w:id="46"/>
    </w:p>
    <w:p w:rsidR="00013CB4" w:rsidRPr="0021239B" w:rsidRDefault="00013CB4" w:rsidP="00013C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387"/>
        <w:gridCol w:w="1481"/>
        <w:gridCol w:w="1518"/>
        <w:gridCol w:w="1471"/>
        <w:gridCol w:w="1000"/>
        <w:gridCol w:w="1287"/>
        <w:gridCol w:w="1595"/>
        <w:gridCol w:w="1102"/>
        <w:gridCol w:w="2424"/>
      </w:tblGrid>
      <w:tr w:rsidR="00013CB4" w:rsidRPr="0021239B" w:rsidTr="0053762D">
        <w:trPr>
          <w:trHeight w:val="252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Расстояние, м, по горизонтали (в свету) до</w:t>
            </w:r>
          </w:p>
        </w:tc>
      </w:tr>
      <w:tr w:rsidR="00013CB4" w:rsidRPr="0021239B" w:rsidTr="0053762D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Канализации бытовой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Дренажа и дождевой к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нализации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ловых всех напряжений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связи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Тепловых сетей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каналов, тоннелей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Наружных пневмом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соропроводов</w:t>
            </w:r>
          </w:p>
        </w:tc>
      </w:tr>
      <w:tr w:rsidR="00013CB4" w:rsidRPr="0021239B" w:rsidTr="0053762D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Наружная стенка канала, то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Оболочка бе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канальной прокладки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CB4" w:rsidRPr="0021239B" w:rsidTr="0053762D">
        <w:trPr>
          <w:trHeight w:val="793"/>
        </w:trPr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см. прим 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3CB4" w:rsidRPr="0021239B" w:rsidTr="0053762D">
        <w:trPr>
          <w:trHeight w:val="793"/>
        </w:trPr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Канализация бытовая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3CB4" w:rsidRPr="0021239B" w:rsidTr="0053762D">
        <w:trPr>
          <w:trHeight w:val="793"/>
        </w:trPr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Дождевая к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нализация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3CB4" w:rsidRPr="0021239B" w:rsidTr="0053762D">
        <w:trPr>
          <w:trHeight w:val="793"/>
        </w:trPr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Кабели сил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вые всех напряжений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0,1-0,5*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13CB4" w:rsidRPr="0021239B" w:rsidTr="0053762D">
        <w:trPr>
          <w:trHeight w:val="793"/>
        </w:trPr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Тепловые с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 xml:space="preserve">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rPr>
          <w:trHeight w:val="7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3CB4" w:rsidRPr="0021239B" w:rsidTr="0053762D">
        <w:trPr>
          <w:trHeight w:val="793"/>
        </w:trPr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требованиями СП 31.13330.2012.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2. Расстояние от бытовой канализации до хозяйственно-питьевого водопровода следует принимать, м: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- до водопровода из железобетонных и асбестоцементных труб – 5;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lastRenderedPageBreak/>
        <w:t>- до водопровода из чугунных труб диаметром до 200 мм – 1,5, свыше 200 мм – 3;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- до водопровода из пластмассовых труб – 1,5.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</w:t>
      </w:r>
      <w:r w:rsidRPr="0021239B">
        <w:rPr>
          <w:rFonts w:ascii="Times New Roman" w:hAnsi="Times New Roman" w:cs="Times New Roman"/>
          <w:i/>
          <w:sz w:val="20"/>
          <w:szCs w:val="20"/>
        </w:rPr>
        <w:t>а</w:t>
      </w:r>
      <w:r w:rsidRPr="0021239B">
        <w:rPr>
          <w:rFonts w:ascii="Times New Roman" w:hAnsi="Times New Roman" w:cs="Times New Roman"/>
          <w:i/>
          <w:sz w:val="20"/>
          <w:szCs w:val="20"/>
        </w:rPr>
        <w:t>рактеристики грунтов должно быть 1,5 м.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3. Для специальных грунтов расстояние следует корректировать в соответствии с разделами СНиП 23-01-99*, СП 31.13330.2012, СП 32.13330.2012 , СП 124.13330.2012 .</w:t>
      </w:r>
    </w:p>
    <w:p w:rsidR="00013CB4" w:rsidRPr="0021239B" w:rsidRDefault="00013CB4" w:rsidP="00013CB4">
      <w:pPr>
        <w:rPr>
          <w:rFonts w:ascii="Times New Roman" w:hAnsi="Times New Roman" w:cs="Times New Roman"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0"/>
          <w:szCs w:val="20"/>
        </w:rPr>
        <w:sectPr w:rsidR="00013CB4" w:rsidRPr="0021239B" w:rsidSect="007A26AB">
          <w:footerReference w:type="first" r:id="rId15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21239B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7" w:name="_Toc501921719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2-39 - Минимальные расстояния между зданиями и сооруж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ниями, наружными установками на территории ГНС, ГНП</w:t>
      </w:r>
      <w:bookmarkEnd w:id="47"/>
    </w:p>
    <w:p w:rsidR="00013CB4" w:rsidRPr="0021239B" w:rsidRDefault="00013CB4" w:rsidP="00013CB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931"/>
        <w:gridCol w:w="850"/>
        <w:gridCol w:w="709"/>
        <w:gridCol w:w="567"/>
        <w:gridCol w:w="709"/>
        <w:gridCol w:w="709"/>
        <w:gridCol w:w="708"/>
        <w:gridCol w:w="709"/>
        <w:gridCol w:w="567"/>
        <w:gridCol w:w="625"/>
        <w:gridCol w:w="651"/>
        <w:gridCol w:w="715"/>
      </w:tblGrid>
      <w:tr w:rsidR="00013CB4" w:rsidRPr="0021239B" w:rsidTr="0053762D"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оружения</w:t>
            </w:r>
          </w:p>
        </w:tc>
        <w:tc>
          <w:tcPr>
            <w:tcW w:w="84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между зданиями и сооружениями ГНС, ГНП (в свету), м, для порядковых номеров зданий и сооружений, приведенных в графе 1</w:t>
            </w:r>
          </w:p>
        </w:tc>
      </w:tr>
      <w:tr w:rsidR="00013CB4" w:rsidRPr="0021239B" w:rsidTr="0053762D"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 Надземные резервуары и железнодоро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ные сливные эстакады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ние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 Подземные резервуары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ние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 Помещения категории А и погрузочно-разгрузочные площадки для баллонов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 Колонки для налива (слива) СУГ в автоц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стерны и запр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вочные колонки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 Котельная, здание техо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служивания автомобилей, гаражи без и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пользования СУГ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6 Склад балл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 Вспомогател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ные, без по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вальной части здания, здания и сооружения без применения 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крытого огня (в том числе окр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сочное отдел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ние), дизельные электростанции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8 Вспомогател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ные здания и сооружения с подвальной ч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стью (автовесы, железнодоро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 xml:space="preserve">ные автовесы, 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насосная вод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снабжения и т.п.)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Автодороги, кроме местных подъездов к зд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ниям и сооруж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ниям (до края проезжей части)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 Ограждение территории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11 Резервуары для пожарот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шения (до водоразборных к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лодцев)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013CB4" w:rsidRPr="0021239B" w:rsidTr="0053762D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 Открытая стоянка для автомашин (бе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зин, СУГ), авт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цистерн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 Знак «-» означает, что расстояние не нормируется.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 xml:space="preserve">2 Знак «+» означает, что расстояние принимают по </w:t>
      </w:r>
      <w:hyperlink r:id="rId16" w:history="1">
        <w:r w:rsidRPr="0021239B">
          <w:rPr>
            <w:rFonts w:ascii="Times New Roman" w:hAnsi="Times New Roman" w:cs="Times New Roman"/>
            <w:i/>
            <w:sz w:val="20"/>
            <w:szCs w:val="20"/>
          </w:rPr>
          <w:t>СП 4.13130</w:t>
        </w:r>
      </w:hyperlink>
      <w:r w:rsidRPr="0021239B">
        <w:rPr>
          <w:rFonts w:ascii="Times New Roman" w:hAnsi="Times New Roman" w:cs="Times New Roman"/>
          <w:i/>
          <w:sz w:val="20"/>
          <w:szCs w:val="20"/>
        </w:rPr>
        <w:t xml:space="preserve"> (для надземных резервуаров от края наружной подошвы обвалования или защитной стенки).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 xml:space="preserve">3 Знак «++» означает, что расстояние принимают по </w:t>
      </w:r>
      <w:hyperlink r:id="rId17" w:history="1">
        <w:r w:rsidRPr="0021239B">
          <w:rPr>
            <w:rFonts w:ascii="Times New Roman" w:hAnsi="Times New Roman" w:cs="Times New Roman"/>
            <w:i/>
            <w:sz w:val="20"/>
            <w:szCs w:val="20"/>
          </w:rPr>
          <w:t>СП 8.13130</w:t>
        </w:r>
      </w:hyperlink>
      <w:r w:rsidRPr="0021239B">
        <w:rPr>
          <w:rFonts w:ascii="Times New Roman" w:hAnsi="Times New Roman" w:cs="Times New Roman"/>
          <w:i/>
          <w:sz w:val="20"/>
          <w:szCs w:val="20"/>
        </w:rPr>
        <w:t>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4 Расстояние от электрораспределительных устройств, размещенных непосредственно в произво</w:t>
      </w:r>
      <w:r w:rsidRPr="0021239B">
        <w:rPr>
          <w:rFonts w:ascii="Times New Roman" w:hAnsi="Times New Roman" w:cs="Times New Roman"/>
          <w:i/>
          <w:sz w:val="20"/>
          <w:szCs w:val="20"/>
        </w:rPr>
        <w:t>д</w:t>
      </w:r>
      <w:r w:rsidRPr="0021239B">
        <w:rPr>
          <w:rFonts w:ascii="Times New Roman" w:hAnsi="Times New Roman" w:cs="Times New Roman"/>
          <w:i/>
          <w:sz w:val="20"/>
          <w:szCs w:val="20"/>
        </w:rPr>
        <w:t>ственных невзрывопожароопасных помещениях, следует определять по настоящей таблице как для вспомог</w:t>
      </w:r>
      <w:r w:rsidRPr="0021239B">
        <w:rPr>
          <w:rFonts w:ascii="Times New Roman" w:hAnsi="Times New Roman" w:cs="Times New Roman"/>
          <w:i/>
          <w:sz w:val="20"/>
          <w:szCs w:val="20"/>
        </w:rPr>
        <w:t>а</w:t>
      </w:r>
      <w:r w:rsidRPr="0021239B">
        <w:rPr>
          <w:rFonts w:ascii="Times New Roman" w:hAnsi="Times New Roman" w:cs="Times New Roman"/>
          <w:i/>
          <w:sz w:val="20"/>
          <w:szCs w:val="20"/>
        </w:rPr>
        <w:t>тельных зданий без применения открытого огня.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5 Расстояние между надземными резервуарами следует принимать в соответствии с таблицей 51. Расстояние от железнодорожной эстакады до надземных резервуаров базы хранения (в свету) должно быть не менее 20 м.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6 Расстояния, приведенные в настоящей таблице, от зданий, сблокированных из помещений различных категорий по взрывопожарной и пожарной опасности, принимаются от помещений каждой категории.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7. Резервуары для СУГ на ГНС, ГНП могут устанавливаться надземно, подземно или в засыпке гру</w:t>
      </w:r>
      <w:r w:rsidRPr="0021239B">
        <w:rPr>
          <w:rFonts w:ascii="Times New Roman" w:hAnsi="Times New Roman" w:cs="Times New Roman"/>
          <w:i/>
          <w:sz w:val="20"/>
          <w:szCs w:val="20"/>
        </w:rPr>
        <w:t>н</w:t>
      </w:r>
      <w:r w:rsidRPr="0021239B">
        <w:rPr>
          <w:rFonts w:ascii="Times New Roman" w:hAnsi="Times New Roman" w:cs="Times New Roman"/>
          <w:i/>
          <w:sz w:val="20"/>
          <w:szCs w:val="20"/>
        </w:rPr>
        <w:t>том (в обваловании).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Расстояния в свету между отдельными подземными резервуарами рекомендуется принимать равным половине диаметра большего смежного резервуара, но не менее 1 м.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Толщину засыпки подземных резервуаров рекомендуется принимать не менее 0,2 м от верхней образ</w:t>
      </w:r>
      <w:r w:rsidRPr="0021239B">
        <w:rPr>
          <w:rFonts w:ascii="Times New Roman" w:hAnsi="Times New Roman" w:cs="Times New Roman"/>
          <w:i/>
          <w:sz w:val="20"/>
          <w:szCs w:val="20"/>
        </w:rPr>
        <w:t>у</w:t>
      </w:r>
      <w:r w:rsidRPr="0021239B">
        <w:rPr>
          <w:rFonts w:ascii="Times New Roman" w:hAnsi="Times New Roman" w:cs="Times New Roman"/>
          <w:i/>
          <w:sz w:val="20"/>
          <w:szCs w:val="20"/>
        </w:rPr>
        <w:t>ющей резервуара. При этом засыпка должна возвышаться над уровнем земли не менее чем на 0,15 м.</w:t>
      </w:r>
    </w:p>
    <w:p w:rsidR="00013CB4" w:rsidRPr="0021239B" w:rsidRDefault="00013CB4" w:rsidP="00013CB4">
      <w:pPr>
        <w:rPr>
          <w:rFonts w:ascii="Times New Roman" w:hAnsi="Times New Roman" w:cs="Times New Roman"/>
          <w:sz w:val="20"/>
          <w:szCs w:val="20"/>
        </w:rPr>
      </w:pP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8" w:name="_Toc501921720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2-40 - Расстояние между надземными резервуарами</w:t>
      </w:r>
      <w:bookmarkEnd w:id="48"/>
    </w:p>
    <w:p w:rsidR="00013CB4" w:rsidRPr="0021239B" w:rsidRDefault="00013CB4" w:rsidP="00013C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721"/>
      </w:tblGrid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Общая вместимость резерву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ров в группе, м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в свету между внешними образующими крайних резерв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аров групп, расположенных надземно, м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Св. 200 до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" 700 " 2000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1. Внутри группы расстояния в свету между надземными резервуарами должны быть не менее ди</w:t>
      </w:r>
      <w:r w:rsidRPr="0021239B">
        <w:rPr>
          <w:rFonts w:ascii="Times New Roman" w:hAnsi="Times New Roman" w:cs="Times New Roman"/>
          <w:i/>
          <w:sz w:val="20"/>
          <w:szCs w:val="20"/>
        </w:rPr>
        <w:t>а</w:t>
      </w:r>
      <w:r w:rsidRPr="0021239B">
        <w:rPr>
          <w:rFonts w:ascii="Times New Roman" w:hAnsi="Times New Roman" w:cs="Times New Roman"/>
          <w:i/>
          <w:sz w:val="20"/>
          <w:szCs w:val="20"/>
        </w:rPr>
        <w:t>метра наибольшего из рядом стоящих резервуаров, а при диаметре резервуаров до 2 м - не менее 2 м.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2. Расстояние между рядами надземных резервуаров, размещаемых в два ряда и более, должно быть равно длине наибольшего резервуара, но не менее 10 м.</w:t>
      </w:r>
    </w:p>
    <w:p w:rsidR="00013CB4" w:rsidRPr="0021239B" w:rsidRDefault="00013CB4" w:rsidP="00013CB4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4"/>
          <w:szCs w:val="20"/>
        </w:rPr>
      </w:pPr>
      <w:r w:rsidRPr="0021239B">
        <w:rPr>
          <w:rFonts w:ascii="Times New Roman" w:hAnsi="Times New Roman" w:cs="Times New Roman"/>
          <w:caps/>
          <w:sz w:val="24"/>
          <w:szCs w:val="20"/>
        </w:rPr>
        <w:lastRenderedPageBreak/>
        <w:br w:type="page"/>
      </w: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9" w:name="_Toc501921721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2-41 - Минимальные расстояния от надземных (наземных без обвалования) газопроводов до зданий и сооружений</w:t>
      </w:r>
      <w:bookmarkEnd w:id="49"/>
    </w:p>
    <w:p w:rsidR="00013CB4" w:rsidRPr="0021239B" w:rsidRDefault="00013CB4" w:rsidP="00013CB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735"/>
        <w:gridCol w:w="896"/>
        <w:gridCol w:w="696"/>
        <w:gridCol w:w="2329"/>
      </w:tblGrid>
      <w:tr w:rsidR="00013CB4" w:rsidRPr="0021239B" w:rsidTr="0053762D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расстояние в свету, м, от газ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 давлением включительно, МПа</w:t>
            </w:r>
          </w:p>
        </w:tc>
      </w:tr>
      <w:tr w:rsidR="00013CB4" w:rsidRPr="0021239B" w:rsidTr="0053762D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(приро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ный газ), свыше 0,6 до 1,6 (СУГ)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 категорий А и Б. Наружные установки категорий АН и БН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 Производственные здания и помещения категорий В1-В4, Г и Д. Наружные установки категорий ВН, ГН и 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 Жилые, общественные, административные, бытовые здания степеней огнестойкости I-III и конструктивной пожарной опасности классов С0, 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 Жилые, общественные, административные, бытовые здания степени огнестойкости IV и V конструктивной пожарной опасности классов С2, 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 Открытые наземные (надземные) склады: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легковоспламеняющихся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св. 1000 до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горючих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св. 5000 до 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3000-5000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1500-3000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менее 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Закрытые наземные (надземные) склады легковосплам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няющихся и горючих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6 Железнодорожные и трамвайные пути (до ближайшего рельса) от подошвы откоса насыпи или верха выемки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 Подземные инженерные сети: водопровод, канализация, тепловые сети, телефонные, электрические кабельные блоки (от края фундамента опоры)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8 Автодороги (от бордюрного камня, внешней бровки кювета или подошвы насыпи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9 Ограда открытого распределительного устройства и открытой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 Воздушные линии электропередачи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8" w:history="1">
              <w:r w:rsidRPr="0021239B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</w:tbl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</w:t>
      </w:r>
      <w:r w:rsidRPr="0021239B">
        <w:rPr>
          <w:rFonts w:ascii="Times New Roman" w:hAnsi="Times New Roman" w:cs="Times New Roman"/>
          <w:i/>
          <w:sz w:val="20"/>
          <w:szCs w:val="20"/>
        </w:rPr>
        <w:t>е</w:t>
      </w:r>
      <w:r w:rsidRPr="0021239B">
        <w:rPr>
          <w:rFonts w:ascii="Times New Roman" w:hAnsi="Times New Roman" w:cs="Times New Roman"/>
          <w:i/>
          <w:sz w:val="20"/>
          <w:szCs w:val="20"/>
        </w:rPr>
        <w:t>ния газа при утечке.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Расстояния от мест с массовым пребыванием людей (стадионы, торговые центры, театры, школы, детские сады и ясли, больницы, санатории, дома отдыха и т.п.) до газопроводов в зависимости от давления (в соответствии с настоящей таблицей) устанавливают соответственно 5; 10; 15; 20 м.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2 При канальной прокладке сетей инженерно-технического обеспечения расстояния, указанные в гр</w:t>
      </w:r>
      <w:r w:rsidRPr="0021239B">
        <w:rPr>
          <w:rFonts w:ascii="Times New Roman" w:hAnsi="Times New Roman" w:cs="Times New Roman"/>
          <w:i/>
          <w:sz w:val="20"/>
          <w:szCs w:val="20"/>
        </w:rPr>
        <w:t>а</w:t>
      </w:r>
      <w:r w:rsidRPr="0021239B">
        <w:rPr>
          <w:rFonts w:ascii="Times New Roman" w:hAnsi="Times New Roman" w:cs="Times New Roman"/>
          <w:i/>
          <w:sz w:val="20"/>
          <w:szCs w:val="20"/>
        </w:rPr>
        <w:t>фе 7, устанавливают от наружной стенки канала.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3 При наличии выступающих частей опоры в пределах габарита приближения расстояния, указанные в графах 6-8, устанавливают от этих выступающих частей.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4 Запрещается установка опор в выемке или насыпи автомобильных дорог, магистральных улиц и д</w:t>
      </w:r>
      <w:r w:rsidRPr="0021239B">
        <w:rPr>
          <w:rFonts w:ascii="Times New Roman" w:hAnsi="Times New Roman" w:cs="Times New Roman"/>
          <w:i/>
          <w:sz w:val="20"/>
          <w:szCs w:val="20"/>
        </w:rPr>
        <w:t>о</w:t>
      </w:r>
      <w:r w:rsidRPr="0021239B">
        <w:rPr>
          <w:rFonts w:ascii="Times New Roman" w:hAnsi="Times New Roman" w:cs="Times New Roman"/>
          <w:i/>
          <w:sz w:val="20"/>
          <w:szCs w:val="20"/>
        </w:rPr>
        <w:t>рог, железнодорожных и трамвайных путей.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lastRenderedPageBreak/>
        <w:t>5 На криволинейных участках железнодорожных и трамвайных путей, автомобильных дорог, маг</w:t>
      </w:r>
      <w:r w:rsidRPr="0021239B">
        <w:rPr>
          <w:rFonts w:ascii="Times New Roman" w:hAnsi="Times New Roman" w:cs="Times New Roman"/>
          <w:i/>
          <w:sz w:val="20"/>
          <w:szCs w:val="20"/>
        </w:rPr>
        <w:t>и</w:t>
      </w:r>
      <w:r w:rsidRPr="0021239B">
        <w:rPr>
          <w:rFonts w:ascii="Times New Roman" w:hAnsi="Times New Roman" w:cs="Times New Roman"/>
          <w:i/>
          <w:sz w:val="20"/>
          <w:szCs w:val="20"/>
        </w:rPr>
        <w:t>стральных улиц и дорог расстояния до выступающих частей опор надземных газопроводов следует увеличивать на значение выноса угла транспорта.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инженерно-технического обеспечения при условии исключ</w:t>
      </w:r>
      <w:r w:rsidRPr="0021239B">
        <w:rPr>
          <w:rFonts w:ascii="Times New Roman" w:hAnsi="Times New Roman" w:cs="Times New Roman"/>
          <w:i/>
          <w:sz w:val="20"/>
          <w:szCs w:val="20"/>
        </w:rPr>
        <w:t>е</w:t>
      </w:r>
      <w:r w:rsidRPr="0021239B">
        <w:rPr>
          <w:rFonts w:ascii="Times New Roman" w:hAnsi="Times New Roman" w:cs="Times New Roman"/>
          <w:i/>
          <w:sz w:val="20"/>
          <w:szCs w:val="20"/>
        </w:rPr>
        <w:t>ния передачи на них нагрузок от фундамента и обеспечения возможности их ремонта.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8 При подземном хранении легковоспламеняющихся или горючих жидкостей расстояния, указанные в графе 5 для закрытых складов, разрешается сокращать до 50%.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9 Для входящих и выходящих газопроводов ГРП, пунктов учета расхода газа расстояния, указанные в графе 1, не нормируются.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10 Расстояния от газопроводов, не относящихся к ГРП, устанавливают по таблице 53.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11 Расстояние от газопроводов до ближайших деревьев должно быть не менее высоты деревьев на весь срок эксплуатации газопровода.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12 При пересечении газопроводом железных, автомобильных дорог, магистральных улиц и дорог и трамвайных путей расстояние от них до опор газопровода устанавливают в соответствии с графами 6, 8.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13 При прокладке газопроводов по фасадам зданий расстояние между ними по горизонтали устана</w:t>
      </w:r>
      <w:r w:rsidRPr="0021239B">
        <w:rPr>
          <w:rFonts w:ascii="Times New Roman" w:hAnsi="Times New Roman" w:cs="Times New Roman"/>
          <w:i/>
          <w:sz w:val="20"/>
          <w:szCs w:val="20"/>
        </w:rPr>
        <w:t>в</w:t>
      </w:r>
      <w:r w:rsidRPr="0021239B">
        <w:rPr>
          <w:rFonts w:ascii="Times New Roman" w:hAnsi="Times New Roman" w:cs="Times New Roman"/>
          <w:i/>
          <w:sz w:val="20"/>
          <w:szCs w:val="20"/>
        </w:rPr>
        <w:t>ливают исходя из условия удобства эксплуатации, но не менее 0,5 диаметра в свету. При этом следует также соблюдать требование об отсутствии сварных соединений внутри футляра на вводе в здание.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14 Расстояния от прогнозируемых границ развития оползневых, эрозионных, обвалочных и иных нег</w:t>
      </w:r>
      <w:r w:rsidRPr="0021239B">
        <w:rPr>
          <w:rFonts w:ascii="Times New Roman" w:hAnsi="Times New Roman" w:cs="Times New Roman"/>
          <w:i/>
          <w:sz w:val="20"/>
          <w:szCs w:val="20"/>
        </w:rPr>
        <w:t>а</w:t>
      </w:r>
      <w:r w:rsidRPr="0021239B">
        <w:rPr>
          <w:rFonts w:ascii="Times New Roman" w:hAnsi="Times New Roman" w:cs="Times New Roman"/>
          <w:i/>
          <w:sz w:val="20"/>
          <w:szCs w:val="20"/>
        </w:rPr>
        <w:t>тивных явлений до опор газопровода устанавливают не менее 5 м.</w:t>
      </w:r>
    </w:p>
    <w:p w:rsidR="00013CB4" w:rsidRPr="0021239B" w:rsidRDefault="00013CB4" w:rsidP="00013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0" w:name="sub_30000"/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1" w:name="_Toc501921722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2-42 - Расстояния от зданий и сооружений до ПРГ и пунктов учета газа пропускной способностью до 10000 м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  <w:vertAlign w:val="superscript"/>
        </w:rPr>
        <w:t>3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/ч</w:t>
      </w:r>
      <w:bookmarkEnd w:id="51"/>
    </w:p>
    <w:p w:rsidR="00013CB4" w:rsidRPr="0021239B" w:rsidRDefault="00013CB4" w:rsidP="00013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265"/>
        <w:gridCol w:w="2393"/>
        <w:gridCol w:w="2228"/>
        <w:gridCol w:w="1562"/>
      </w:tblGrid>
      <w:tr w:rsidR="00013CB4" w:rsidRPr="0021239B" w:rsidTr="0053762D"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на вводе в ГРП, ГРПБ, ГРПШ, МПа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отдельно стоящих ПРГ по горизонтали (в свету), м</w:t>
            </w:r>
          </w:p>
        </w:tc>
      </w:tr>
      <w:tr w:rsidR="00013CB4" w:rsidRPr="0021239B" w:rsidTr="0053762D">
        <w:tc>
          <w:tcPr>
            <w:tcW w:w="0" w:type="auto"/>
            <w:vMerge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до зданий и сооруж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ний за исключением сетей инженерно-технического обесп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до железнодорожных и трамвайных путей (ближайшего рельса)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до автомобильных дорог, магистрал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ных улиц и дорог (обочины)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до воздушных линий электро-передачи</w:t>
            </w:r>
          </w:p>
        </w:tc>
      </w:tr>
      <w:tr w:rsidR="00013CB4" w:rsidRPr="0021239B" w:rsidTr="0053762D"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0,6 включ.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Не менее 1,5 высоты опоры</w:t>
            </w:r>
          </w:p>
        </w:tc>
      </w:tr>
      <w:tr w:rsidR="00013CB4" w:rsidRPr="0021239B" w:rsidTr="0053762D"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Св. 0,6 до 1,2 включ.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 При наличии выносных технических устройств, входящих в состав ГРП, ГРПБ и ГРПШ и размеща</w:t>
      </w:r>
      <w:r w:rsidRPr="0021239B">
        <w:rPr>
          <w:rFonts w:ascii="Times New Roman" w:hAnsi="Times New Roman" w:cs="Times New Roman"/>
          <w:i/>
          <w:sz w:val="20"/>
          <w:szCs w:val="20"/>
        </w:rPr>
        <w:t>е</w:t>
      </w:r>
      <w:r w:rsidRPr="0021239B">
        <w:rPr>
          <w:rFonts w:ascii="Times New Roman" w:hAnsi="Times New Roman" w:cs="Times New Roman"/>
          <w:i/>
          <w:sz w:val="20"/>
          <w:szCs w:val="20"/>
        </w:rPr>
        <w:t>мых в пределах их ограждений, расстояния от иных объектов следует принимать до ограждений в соотве</w:t>
      </w:r>
      <w:r w:rsidRPr="0021239B">
        <w:rPr>
          <w:rFonts w:ascii="Times New Roman" w:hAnsi="Times New Roman" w:cs="Times New Roman"/>
          <w:i/>
          <w:sz w:val="20"/>
          <w:szCs w:val="20"/>
        </w:rPr>
        <w:t>т</w:t>
      </w:r>
      <w:r w:rsidRPr="0021239B">
        <w:rPr>
          <w:rFonts w:ascii="Times New Roman" w:hAnsi="Times New Roman" w:cs="Times New Roman"/>
          <w:i/>
          <w:sz w:val="20"/>
          <w:szCs w:val="20"/>
        </w:rPr>
        <w:t>ствии с настоящей таблицей.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2 Требования настоящей таблицы распространяются также на пункты учета газа.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3 Расстояние от отдельно стоящего ГРПШ и пункта учета газа шкафного при давлении газа на вводе до 0,3 МПа включительно до зданий и сооружений не нормируется, но рекомендуется принимать не менее 1 м.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4 Расстояния от подземных сетей инженерно-технического обеспечения при параллельной прокладке до ГРП, ГРПБ, ГРПШ и их ограждений при наличии выносных технических устройств, входящих в состав ГРП, ГРПБ и ГРПШ и размещаемых в пределах их ограждений, рекомендуется принимать в соответствии с </w:t>
      </w:r>
      <w:hyperlink r:id="rId19" w:history="1">
        <w:r w:rsidRPr="0021239B">
          <w:rPr>
            <w:rFonts w:ascii="Times New Roman" w:hAnsi="Times New Roman" w:cs="Times New Roman"/>
            <w:i/>
            <w:sz w:val="20"/>
            <w:szCs w:val="20"/>
          </w:rPr>
          <w:t>СП 42.13330</w:t>
        </w:r>
      </w:hyperlink>
      <w:r w:rsidRPr="0021239B">
        <w:rPr>
          <w:rFonts w:ascii="Times New Roman" w:hAnsi="Times New Roman" w:cs="Times New Roman"/>
          <w:i/>
          <w:sz w:val="20"/>
          <w:szCs w:val="20"/>
        </w:rPr>
        <w:t> и </w:t>
      </w:r>
      <w:hyperlink r:id="rId20" w:history="1">
        <w:r w:rsidRPr="0021239B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21239B">
        <w:rPr>
          <w:rFonts w:ascii="Times New Roman" w:hAnsi="Times New Roman" w:cs="Times New Roman"/>
          <w:i/>
          <w:sz w:val="20"/>
          <w:szCs w:val="20"/>
        </w:rPr>
        <w:t>, а от подземных газопроводов - в соответствии с таблицей 56.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5 Расстояния от надземных газопроводов до ГРП, ГРПБ и ГРПШ и их ограждений при наличии выно</w:t>
      </w:r>
      <w:r w:rsidRPr="0021239B">
        <w:rPr>
          <w:rFonts w:ascii="Times New Roman" w:hAnsi="Times New Roman" w:cs="Times New Roman"/>
          <w:i/>
          <w:sz w:val="20"/>
          <w:szCs w:val="20"/>
        </w:rPr>
        <w:t>с</w:t>
      </w:r>
      <w:r w:rsidRPr="0021239B">
        <w:rPr>
          <w:rFonts w:ascii="Times New Roman" w:hAnsi="Times New Roman" w:cs="Times New Roman"/>
          <w:i/>
          <w:sz w:val="20"/>
          <w:szCs w:val="20"/>
        </w:rPr>
        <w:t>ных технических устройств, входящих в состав ГРП, ГРПБ и ГРПШ и размещаемых в пределах их ограждений, рекомендуется принимать в соответствии с таблицей 54, а для остальных надземных сетей инженерно-технического обеспечения - в соответствии с противопожарными нормами, но не менее 2 м.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6 Прокладка сетей инженерно-технического обеспечения, в том числе газопроводов, не относящихся к ГРП, ГРПБ и ГРПШ, в пределах ограждений не рекомендуется.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7 Рекомендуется предусматривать подъезд автотранспорта к ГРП, ГРПБ и пунктам учета газа.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lastRenderedPageBreak/>
        <w:t>8 Расстояние от наружных стен ГРП, ГРПБ, ГРПШ, пунктов учета газа или их ограждений при наличии выносных технических устройств, входящих в состав ГРП, ГРПБ и ГРПШ и размещаемых в пределах их ограждений до стволов деревьев, следует принимать не менее 4,0 м.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9 Расстояние от газопровода, относящегося к ПРГ и пунктам учета газа, не регламентируется.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10 Расстояния от ГРП, ГРПБ, ГРПШ и узлов учета газа до улиц и дорог местного значения допуск</w:t>
      </w:r>
      <w:r w:rsidRPr="0021239B">
        <w:rPr>
          <w:rFonts w:ascii="Times New Roman" w:hAnsi="Times New Roman" w:cs="Times New Roman"/>
          <w:i/>
          <w:sz w:val="20"/>
          <w:szCs w:val="20"/>
        </w:rPr>
        <w:t>а</w:t>
      </w:r>
      <w:r w:rsidRPr="0021239B">
        <w:rPr>
          <w:rFonts w:ascii="Times New Roman" w:hAnsi="Times New Roman" w:cs="Times New Roman"/>
          <w:i/>
          <w:sz w:val="20"/>
          <w:szCs w:val="20"/>
        </w:rPr>
        <w:t>ется сокращать на 50% по сравнению с расстояниями, приведенными в настоящей таблице для автомобильных дорог, магистральных улиц и дорог.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11 Расстояния от ПРГ до пунктов учета газа рекомендуется принимать как до зданий и сооружений, за исключением пунктов учета газа, относящихся к данному ПРГ.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12 Расстояния от зданий и сооружений до наружной стенки контейнера подземных ПРГ рекоменд</w:t>
      </w:r>
      <w:r w:rsidRPr="0021239B">
        <w:rPr>
          <w:rFonts w:ascii="Times New Roman" w:hAnsi="Times New Roman" w:cs="Times New Roman"/>
          <w:i/>
          <w:sz w:val="20"/>
          <w:szCs w:val="20"/>
        </w:rPr>
        <w:t>у</w:t>
      </w:r>
      <w:r w:rsidRPr="0021239B">
        <w:rPr>
          <w:rFonts w:ascii="Times New Roman" w:hAnsi="Times New Roman" w:cs="Times New Roman"/>
          <w:i/>
          <w:sz w:val="20"/>
          <w:szCs w:val="20"/>
        </w:rPr>
        <w:t>ется принимать как до подземных газопроводов в соответствии с таблицей 54.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13 Расстояние между ПРГ следует принимать как от ПРГ до зданий и сооружений.</w:t>
      </w:r>
    </w:p>
    <w:bookmarkEnd w:id="50"/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2" w:name="_Toc501921723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2-43 - Минимальные расстояния от подземных (наземных с о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б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валованием) газопроводов до зданий и сооружений</w:t>
      </w:r>
      <w:bookmarkEnd w:id="52"/>
    </w:p>
    <w:p w:rsidR="00013CB4" w:rsidRPr="0021239B" w:rsidRDefault="00013CB4" w:rsidP="00013CB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22"/>
        <w:gridCol w:w="2186"/>
        <w:gridCol w:w="714"/>
        <w:gridCol w:w="788"/>
        <w:gridCol w:w="673"/>
        <w:gridCol w:w="1906"/>
      </w:tblGrid>
      <w:tr w:rsidR="00013CB4" w:rsidRPr="0021239B" w:rsidTr="0053762D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стояния по вертик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пересечении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расстояния по горизонт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м, при давлении в газопров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де, МПа, включительно</w:t>
            </w:r>
          </w:p>
        </w:tc>
      </w:tr>
      <w:tr w:rsidR="00013CB4" w:rsidRPr="0021239B" w:rsidTr="0053762D">
        <w:trPr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родный газ), свыше 0,6 до 1,6 включ. (СУГ)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 Водопровод, напорная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 Самотечная бытовая канализация (водосток, дренаж, дождевая)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 Тепловые сети: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от оболочки бесканальной прокладки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 Газопроводы давлением газа</w:t>
            </w:r>
          </w:p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1,2 МПа включ. (природный газ);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1,6 МПа включ. (СУГ):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при совместной прокладке в одной траншее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при параллельной прокладке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 Силовые кабели напряжением до 35 кВ; 110-220 кВ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1" w:history="1">
              <w:r w:rsidRPr="0021239B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6 Кабели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30007"/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 Каналы, тоннели</w:t>
            </w:r>
            <w:bookmarkEnd w:id="5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8 Нефтепродуктопроводы на террит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рии поселений: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для стальных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для полиэтиленовых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2" w:history="1">
              <w:r w:rsidRPr="0021239B">
                <w:rPr>
                  <w:rFonts w:ascii="Times New Roman" w:hAnsi="Times New Roman" w:cs="Times New Roman"/>
                  <w:sz w:val="20"/>
                  <w:szCs w:val="20"/>
                </w:rPr>
                <w:t xml:space="preserve">СП 36.13330.2012 </w:t>
              </w:r>
            </w:hyperlink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9 Фундаменты зданий и сооружений до газопроводов условным проходом,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 Здания и сооружения без фундаме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За пределами охранной зоны газопровода и из условия безопасного производства работ при строительстве и эксплуатации газопр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11 Фундаменты ограждений, эстакад, отдельно стоящих опор, в том числе контактной сети и связи железных д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 Железные дороги общей сети и внешних подъездных железнодоро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 xml:space="preserve">ных путей предприятий 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откоса п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дошвы насыпи или верха выемки (крайний рельс на нулевых отметках):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Pr="0021239B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межпоселковых газопроводов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сетей газораспределения и в сте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ненных условиях межпоселковых газ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13 Внутренние подъездные железнод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рожные пути предприятий и трамва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Pr="0021239B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14 Автомобильные дороги, маг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стральные улицы и дороги местного значения: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от бордюрного камня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от края обочины, откоса насыпи и к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30015"/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 Фундаменты опор воздушных линий электропередачи</w:t>
            </w:r>
            <w:bookmarkEnd w:id="54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5" w:history="1">
              <w:r w:rsidRPr="0021239B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16 Ось ствола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17 Элементы технологических систем АГЗС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18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19 Здания закрытых складов категорий А, Б (вне территории промышленных предприятий) до газопровода ном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нальным диаметром,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То же, категорий В, и Д до газопровода условным проходом, мм: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300 включ.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 Бровка оросительного канала (при непросадочных грунтах)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6" w:tgtFrame="_blank" w:history="1">
              <w:r w:rsidRPr="0021239B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Примечания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 Вышеуказанные расстояния следует принимать от границ отведенных предприятиям территорий с учетом их развития; для отдельно стоящих зданий и сооружений - от ближайших выступающих их частей; для всех мостов - от подошвы конусов.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2 Знак «-» означает, что прокладка газопроводов в данных случаях запрещена.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3 При прокладке полиэтиленовых газопроводов вдоль трубопроводов, складов, резервуаров и т.д., с</w:t>
      </w:r>
      <w:r w:rsidRPr="0021239B">
        <w:rPr>
          <w:rFonts w:ascii="Times New Roman" w:hAnsi="Times New Roman" w:cs="Times New Roman"/>
          <w:i/>
          <w:sz w:val="20"/>
          <w:szCs w:val="20"/>
        </w:rPr>
        <w:t>о</w:t>
      </w:r>
      <w:r w:rsidRPr="0021239B">
        <w:rPr>
          <w:rFonts w:ascii="Times New Roman" w:hAnsi="Times New Roman" w:cs="Times New Roman"/>
          <w:i/>
          <w:sz w:val="20"/>
          <w:szCs w:val="20"/>
        </w:rPr>
        <w:t>держащих агрессивные по отношению к полиэтилену вещества (среды), расстояния от них устанавливаются не менее 20 м.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4 Знак «*» означает, что полиэтиленовые газопроводы от места пересечения следует заключать в футляр, выходящий на 10 м в обе стороны.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5 Расстояния от газопроводов СУГ до зданий и сооружений, в том числе сетей инженерного обесп</w:t>
      </w:r>
      <w:r w:rsidRPr="0021239B">
        <w:rPr>
          <w:rFonts w:ascii="Times New Roman" w:hAnsi="Times New Roman" w:cs="Times New Roman"/>
          <w:i/>
          <w:sz w:val="20"/>
          <w:szCs w:val="20"/>
        </w:rPr>
        <w:t>е</w:t>
      </w:r>
      <w:r w:rsidRPr="0021239B">
        <w:rPr>
          <w:rFonts w:ascii="Times New Roman" w:hAnsi="Times New Roman" w:cs="Times New Roman"/>
          <w:i/>
          <w:sz w:val="20"/>
          <w:szCs w:val="20"/>
        </w:rPr>
        <w:t>чения, следует устанавливать как для природного газа.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6 При прокладке газопроводов категорий I-IV на расстоянии 15 м, а на участках с особыми условиями на расстоянии 50 м от зданий всех назначений выполняют герметизацию подземных вводов и выпусков инж</w:t>
      </w:r>
      <w:r w:rsidRPr="0021239B">
        <w:rPr>
          <w:rFonts w:ascii="Times New Roman" w:hAnsi="Times New Roman" w:cs="Times New Roman"/>
          <w:i/>
          <w:sz w:val="20"/>
          <w:szCs w:val="20"/>
        </w:rPr>
        <w:t>е</w:t>
      </w:r>
      <w:r w:rsidRPr="0021239B">
        <w:rPr>
          <w:rFonts w:ascii="Times New Roman" w:hAnsi="Times New Roman" w:cs="Times New Roman"/>
          <w:i/>
          <w:sz w:val="20"/>
          <w:szCs w:val="20"/>
        </w:rPr>
        <w:t>нерных коммуникаций.</w:t>
      </w: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4"/>
          <w:szCs w:val="20"/>
        </w:rPr>
      </w:pPr>
      <w:r w:rsidRPr="0021239B"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5" w:name="_Toc501921724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2-44 – требования прокладки надземных газопроводов на опорах из негорючих материалов или по конструкциям зданий и соор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жений в зависимости от давления</w:t>
      </w:r>
      <w:bookmarkEnd w:id="55"/>
    </w:p>
    <w:p w:rsidR="00013CB4" w:rsidRPr="0021239B" w:rsidRDefault="00013CB4" w:rsidP="00013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2358"/>
      </w:tblGrid>
      <w:tr w:rsidR="00013CB4" w:rsidRPr="0021239B" w:rsidTr="0053762D">
        <w:trPr>
          <w:trHeight w:val="120"/>
        </w:trPr>
        <w:tc>
          <w:tcPr>
            <w:tcW w:w="0" w:type="auto"/>
            <w:shd w:val="clear" w:color="auto" w:fill="D9D9D9"/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надземных газопроводов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в газ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проводе, МПа, не более</w:t>
            </w:r>
          </w:p>
        </w:tc>
      </w:tr>
      <w:tr w:rsidR="00013CB4" w:rsidRPr="0021239B" w:rsidTr="0053762D">
        <w:trPr>
          <w:trHeight w:val="120"/>
        </w:trPr>
        <w:tc>
          <w:tcPr>
            <w:tcW w:w="0" w:type="auto"/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 На отдельно стоящих опорах, колоннах, эстакадах, этажерках и других сооружен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ях, а также по стенам производственных зданий, в том числе ГНС и ГНП</w:t>
            </w:r>
          </w:p>
        </w:tc>
        <w:tc>
          <w:tcPr>
            <w:tcW w:w="0" w:type="auto"/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1,2 (для природного г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за); 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br/>
              <w:t>1,6 (для СУГ)</w:t>
            </w:r>
          </w:p>
        </w:tc>
      </w:tr>
      <w:tr w:rsidR="00013CB4" w:rsidRPr="0021239B" w:rsidTr="0053762D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 Котельные, производственные здания с помещениями категорий В, Г и Д, общ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ственные и бытовые здания производственного назначения, а также встроенные, пр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строенные и крышные котельные к ним: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а) по стенам и кровлям зданий: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rPr>
          <w:trHeight w:val="489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степеней огнестойкости I и 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1,2*</w:t>
            </w:r>
          </w:p>
        </w:tc>
      </w:tr>
      <w:tr w:rsidR="00013CB4" w:rsidRPr="0021239B" w:rsidTr="0053762D">
        <w:trPr>
          <w:trHeight w:val="69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II, класса конструктивной пожарной опасности С1 и степени огнестойкости III,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0,6*</w:t>
            </w:r>
          </w:p>
        </w:tc>
      </w:tr>
      <w:tr w:rsidR="00013CB4" w:rsidRPr="0021239B" w:rsidTr="0053762D">
        <w:trPr>
          <w:trHeight w:val="237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б) по стенам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rPr>
          <w:trHeight w:val="70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III, класса конструктивной пожарной опасности С1, степени огнестойкости IV,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0,3*</w:t>
            </w:r>
          </w:p>
        </w:tc>
      </w:tr>
      <w:tr w:rsidR="00013CB4" w:rsidRPr="0021239B" w:rsidTr="0053762D">
        <w:trPr>
          <w:trHeight w:val="461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IV, классов конструктивной пожарной опасности С1 и С2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013CB4" w:rsidRPr="0021239B" w:rsidTr="0053762D">
        <w:trPr>
          <w:trHeight w:val="694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 Жилые, административные и бытовые здания непроизводственного назначения, общественные, а также встроенные, пристроенные и крышные котельные к ним, скла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ские здания категории В4-Д: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rPr>
          <w:trHeight w:val="242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 стенам зданий всех степеней огнестойкости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0,005**</w:t>
            </w:r>
          </w:p>
        </w:tc>
      </w:tr>
      <w:tr w:rsidR="00013CB4" w:rsidRPr="0021239B" w:rsidTr="0053762D">
        <w:trPr>
          <w:trHeight w:val="66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 случаях размещения ГРПШ на наружных стенах зданий (только до ГРПШ)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* Давление газа в газопроводе, прокладываемом по конструкциям зданий, рекомендуется принимать не более значений, указанных в таблице 56 для соответствующих потребителей.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** Допускается прокладка газопроводов давлением до 0,005 МПа включительно по стенам и кровлям газифицируемых жилых, административных и бытовых зданий непроизводственного назначения, общественных зданий для подачи газа к крышным котельным.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 Высоту прокладки газопровода над кровлей здания рекомендуется принимать не менее 0,5 м.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2 Прокладка газопроводов СУГ (среднего и высокого давления) допускается по стенам производстве</w:t>
      </w:r>
      <w:r w:rsidRPr="0021239B">
        <w:rPr>
          <w:rFonts w:ascii="Times New Roman" w:hAnsi="Times New Roman" w:cs="Times New Roman"/>
          <w:i/>
          <w:sz w:val="20"/>
          <w:szCs w:val="20"/>
        </w:rPr>
        <w:t>н</w:t>
      </w:r>
      <w:r w:rsidRPr="0021239B">
        <w:rPr>
          <w:rFonts w:ascii="Times New Roman" w:hAnsi="Times New Roman" w:cs="Times New Roman"/>
          <w:i/>
          <w:sz w:val="20"/>
          <w:szCs w:val="20"/>
        </w:rPr>
        <w:t>ных зданий ГНС и ГНП.</w:t>
      </w:r>
    </w:p>
    <w:p w:rsidR="00013CB4" w:rsidRPr="0021239B" w:rsidRDefault="00013CB4" w:rsidP="00013C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13CB4" w:rsidRPr="0021239B" w:rsidRDefault="00013CB4" w:rsidP="00013CB4">
      <w:pPr>
        <w:rPr>
          <w:rFonts w:ascii="Times New Roman" w:hAnsi="Times New Roman" w:cs="Times New Roman"/>
          <w:caps/>
          <w:sz w:val="24"/>
          <w:szCs w:val="20"/>
        </w:rPr>
      </w:pPr>
      <w:r w:rsidRPr="0021239B"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6" w:name="_Toc501921725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2-45 - Давление газа в газопроводе, прокладываемом по ко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струкциям зданий</w:t>
      </w:r>
      <w:bookmarkEnd w:id="56"/>
    </w:p>
    <w:p w:rsidR="00013CB4" w:rsidRPr="0021239B" w:rsidRDefault="00013CB4" w:rsidP="00013CB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141"/>
      </w:tblGrid>
      <w:tr w:rsidR="00013CB4" w:rsidRPr="0021239B" w:rsidTr="0053762D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во внутреннем г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зопроводе, МПа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здания, в которых величина давления газа обусловлена требован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ями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1,2 включ. (для природного газа)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1,6 включ. (для СУГ)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 Прочие производственные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ные здания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0,3 (включ.)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 Административные и бытовые здания, не вошедшие в пункт 3 таблицы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 Котельные: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отдельно стоящие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производственных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0,6 (включ.)</w:t>
            </w:r>
          </w:p>
        </w:tc>
      </w:tr>
      <w:tr w:rsidR="00013CB4" w:rsidRPr="0021239B" w:rsidTr="0053762D">
        <w:trPr>
          <w:trHeight w:val="148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пристроенные, встроенные и крышные общественных, административных и бытовых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013CB4" w:rsidRPr="0021239B" w:rsidTr="0053762D">
        <w:trPr>
          <w:trHeight w:val="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пристроенные и крышные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6 Общественные здания (кроме зданий, установка газоиспользующего оборудования в которых не допускается) и складские помещения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 Жилые 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До 0,005 (включ.)</w:t>
            </w:r>
          </w:p>
        </w:tc>
      </w:tr>
    </w:tbl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013CB4" w:rsidRPr="0021239B" w:rsidSect="007A26AB">
          <w:headerReference w:type="first" r:id="rId27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7" w:name="_Toc501921726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2-46 - Расстояния по горизонтали от мостов для подводных и надводных газопроводов в местах пересечения ими водных преград</w:t>
      </w:r>
      <w:bookmarkEnd w:id="57"/>
    </w:p>
    <w:p w:rsidR="00013CB4" w:rsidRPr="0021239B" w:rsidRDefault="00013CB4" w:rsidP="00013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097"/>
        <w:gridCol w:w="1527"/>
        <w:gridCol w:w="1506"/>
        <w:gridCol w:w="1527"/>
        <w:gridCol w:w="1506"/>
        <w:gridCol w:w="2124"/>
        <w:gridCol w:w="2124"/>
      </w:tblGrid>
      <w:tr w:rsidR="00013CB4" w:rsidRPr="0021239B" w:rsidTr="005376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Водные преграды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Тип моста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по горизонтали между газопроводом и мостом, не менее, м, при прокладке газопровода (по теч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нию)</w:t>
            </w:r>
          </w:p>
        </w:tc>
      </w:tr>
      <w:tr w:rsidR="00013CB4" w:rsidRPr="0021239B" w:rsidTr="0053762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выше моста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ниже моста</w:t>
            </w:r>
          </w:p>
        </w:tc>
      </w:tr>
      <w:tr w:rsidR="00013CB4" w:rsidRPr="0021239B" w:rsidTr="0053762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газопровода диаметром, мм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газопровода диаметром,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</w:tr>
      <w:tr w:rsidR="00013CB4" w:rsidRPr="0021239B" w:rsidTr="0053762D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всех диаметров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Судоходные замерза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Всех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Судоходные незамерз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Несудоходные замерз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Многопролетный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Несудоходные незаме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Несудоходные для газ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проводов: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Одно- и двухпр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среднего и высокого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013CB4" w:rsidRPr="0021239B" w:rsidRDefault="00013CB4" w:rsidP="00013CB4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21239B">
        <w:rPr>
          <w:rFonts w:ascii="Times New Roman" w:hAnsi="Times New Roman" w:cs="Times New Roman"/>
          <w:i/>
          <w:sz w:val="20"/>
          <w:szCs w:val="20"/>
        </w:rPr>
        <w:t xml:space="preserve"> расстояния указаны от выступающих конструкций моста.</w:t>
      </w:r>
    </w:p>
    <w:p w:rsidR="00013CB4" w:rsidRPr="0021239B" w:rsidRDefault="00013CB4" w:rsidP="00013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013CB4" w:rsidRPr="0021239B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013CB4" w:rsidRPr="0021239B" w:rsidRDefault="00013CB4" w:rsidP="00013C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8" w:name="_Toc501921727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2-47 - Максимальная общая вместимость групповой балло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ной установки</w:t>
      </w:r>
      <w:bookmarkEnd w:id="58"/>
    </w:p>
    <w:p w:rsidR="00013CB4" w:rsidRPr="0021239B" w:rsidRDefault="00013CB4" w:rsidP="00013CB4">
      <w:pPr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1949"/>
        <w:gridCol w:w="2055"/>
      </w:tblGrid>
      <w:tr w:rsidR="00013CB4" w:rsidRPr="0021239B" w:rsidTr="0053762D"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групповой баллонной установки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всех баллонов в групповой баллонной установке, л (м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), при ра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мещении</w:t>
            </w:r>
          </w:p>
        </w:tc>
      </w:tr>
      <w:tr w:rsidR="00013CB4" w:rsidRPr="0021239B" w:rsidTr="0053762D">
        <w:tc>
          <w:tcPr>
            <w:tcW w:w="5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у стен здания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на расстоянии от здания</w:t>
            </w:r>
          </w:p>
        </w:tc>
      </w:tr>
      <w:tr w:rsidR="00013CB4" w:rsidRPr="0021239B" w:rsidTr="0053762D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Газоснабжение жилых, административных и бытовых зданий, общественных зданий и сооружений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600 (0,6)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</w:tr>
      <w:tr w:rsidR="00013CB4" w:rsidRPr="0021239B" w:rsidTr="0053762D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Газоснабжение производственных и складских зданий, зданий сельскохозяйственных предприятий и котельных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1500 (1,5)</w:t>
            </w:r>
          </w:p>
        </w:tc>
      </w:tr>
    </w:tbl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9" w:name="_Toc501921728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2-48 - Расстояние от инженерных сетей до деревьев и куста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</w:t>
      </w:r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ников</w:t>
      </w:r>
      <w:bookmarkEnd w:id="59"/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8"/>
        <w:gridCol w:w="1832"/>
        <w:gridCol w:w="2457"/>
      </w:tblGrid>
      <w:tr w:rsidR="00013CB4" w:rsidRPr="0021239B" w:rsidTr="0053762D">
        <w:tc>
          <w:tcPr>
            <w:tcW w:w="0" w:type="auto"/>
            <w:vMerge w:val="restart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Расстояния, м, от здания, сооружения, об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екта до оси</w:t>
            </w:r>
          </w:p>
        </w:tc>
      </w:tr>
      <w:tr w:rsidR="00013CB4" w:rsidRPr="0021239B" w:rsidTr="0053762D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ствола дерева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ствола кустарника</w:t>
            </w:r>
          </w:p>
        </w:tc>
      </w:tr>
      <w:tr w:rsidR="00013CB4" w:rsidRPr="0021239B" w:rsidTr="0053762D">
        <w:tc>
          <w:tcPr>
            <w:tcW w:w="0" w:type="auto"/>
            <w:tcBorders>
              <w:bottom w:val="nil"/>
            </w:tcBorders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Подземные сети:</w:t>
            </w:r>
          </w:p>
        </w:tc>
        <w:tc>
          <w:tcPr>
            <w:tcW w:w="0" w:type="auto"/>
            <w:tcBorders>
              <w:bottom w:val="nil"/>
            </w:tcBorders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</w:tcBorders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</w:tcBorders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силовой кабель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nil"/>
            </w:tcBorders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тепловая сеть (стенка канала, тоннеля или оболочка при беск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нальной прокладке)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водопровод, дренаж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21239B" w:rsidRDefault="00013CB4" w:rsidP="00013CB4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1. Приведенные нормы относятся к деревьям с диаметром кроны не более 5 м и должны быть увел</w:t>
      </w:r>
      <w:r w:rsidRPr="0021239B">
        <w:rPr>
          <w:rFonts w:ascii="Times New Roman" w:hAnsi="Times New Roman" w:cs="Times New Roman"/>
          <w:i/>
          <w:sz w:val="20"/>
          <w:szCs w:val="20"/>
        </w:rPr>
        <w:t>и</w:t>
      </w:r>
      <w:r w:rsidRPr="0021239B">
        <w:rPr>
          <w:rFonts w:ascii="Times New Roman" w:hAnsi="Times New Roman" w:cs="Times New Roman"/>
          <w:i/>
          <w:sz w:val="20"/>
          <w:szCs w:val="20"/>
        </w:rPr>
        <w:t>чены для деревьев с кроной большего диаметра.</w:t>
      </w: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21239B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013CB4" w:rsidRPr="0021239B" w:rsidSect="005F4842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013CB4" w:rsidRPr="0021239B" w:rsidRDefault="00013CB4" w:rsidP="00013CB4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60" w:name="_Toc501921729"/>
      <w:r w:rsidRPr="0021239B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2-49 - Противопожарные расстояния от зданий, сооружений и наружных установок ГНС, ГНП до объектов, не относящихся к ним</w:t>
      </w:r>
      <w:bookmarkEnd w:id="60"/>
    </w:p>
    <w:p w:rsidR="00013CB4" w:rsidRPr="0021239B" w:rsidRDefault="00013CB4" w:rsidP="00013CB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704"/>
        <w:gridCol w:w="726"/>
        <w:gridCol w:w="452"/>
        <w:gridCol w:w="705"/>
        <w:gridCol w:w="372"/>
        <w:gridCol w:w="367"/>
        <w:gridCol w:w="726"/>
        <w:gridCol w:w="452"/>
        <w:gridCol w:w="705"/>
        <w:gridCol w:w="1145"/>
        <w:gridCol w:w="560"/>
        <w:gridCol w:w="848"/>
      </w:tblGrid>
      <w:tr w:rsidR="00013CB4" w:rsidRPr="0021239B" w:rsidTr="005376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от резервуаров СУГ в свету, 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 св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ту, м,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от помещений, установок, где обращается СУГ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свету, м,</w:t>
            </w:r>
          </w:p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от склада наполне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ных баллонов с общей вместимостью, м3</w:t>
            </w:r>
          </w:p>
        </w:tc>
      </w:tr>
      <w:tr w:rsidR="00013CB4" w:rsidRPr="0021239B" w:rsidTr="0053762D">
        <w:trPr>
          <w:trHeight w:val="4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Надземные резервуары, железнод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рожные эстакады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CB4" w:rsidRPr="0021239B" w:rsidTr="0053762D">
        <w:trPr>
          <w:trHeight w:val="2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При общей вместимости, м3 (включительно)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вместимость одного резервуара, м3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CB4" w:rsidRPr="0021239B" w:rsidTr="0053762D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b/>
                <w:sz w:val="20"/>
                <w:szCs w:val="20"/>
              </w:rPr>
              <w:t>свыше 20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 Здания всех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80**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3CB4" w:rsidRPr="0021239B" w:rsidTr="0053762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назначений*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(110)**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(55)**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</w:tr>
      <w:tr w:rsidR="00013CB4" w:rsidRPr="0021239B" w:rsidTr="0053762D">
        <w:trPr>
          <w:trHeight w:val="8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 Надземные сооружения и сети инженерно-технического обеспечения (эстакады, тепл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трассы и т.п.), подсобные постройки жилых зданий*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?.S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CB4" w:rsidRPr="0021239B" w:rsidTr="0053762D"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 Подземные сети инженерно-технического обеспечения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 приложению В*</w:t>
            </w:r>
          </w:p>
        </w:tc>
      </w:tr>
      <w:tr w:rsidR="00013CB4" w:rsidRPr="0021239B" w:rsidTr="00537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 Линии электропередачи, трансформаторные подстанции,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По ПУЭ</w:t>
            </w:r>
          </w:p>
        </w:tc>
      </w:tr>
      <w:tr w:rsidR="00013CB4" w:rsidRPr="0021239B" w:rsidTr="0053762D">
        <w:trPr>
          <w:trHeight w:val="1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 Железные дороги общей сети (до ближа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шего рельса при нулевых отметках, до края подошвы откоса насыпи или бровки выемки), автомобильные дороги категорий I-III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13CB4" w:rsidRPr="0021239B" w:rsidTr="0053762D">
        <w:trPr>
          <w:trHeight w:val="8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6 Подъездные пути железных дорог, дорог предприятий, трамвайные пути, автомобил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ные дороги категорий IV-V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CB4" w:rsidRPr="0021239B" w:rsidTr="0053762D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13CB4" w:rsidRPr="0021239B" w:rsidRDefault="00013CB4" w:rsidP="0053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39B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</w:tbl>
    <w:p w:rsidR="00013CB4" w:rsidRPr="0021239B" w:rsidRDefault="00013CB4" w:rsidP="00013CB4">
      <w:pPr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</w:t>
      </w:r>
      <w:r w:rsidRPr="0021239B">
        <w:rPr>
          <w:rFonts w:ascii="Times New Roman" w:hAnsi="Times New Roman" w:cs="Times New Roman"/>
          <w:i/>
          <w:sz w:val="20"/>
          <w:szCs w:val="20"/>
        </w:rPr>
        <w:t>е</w:t>
      </w:r>
      <w:r w:rsidRPr="0021239B">
        <w:rPr>
          <w:rFonts w:ascii="Times New Roman" w:hAnsi="Times New Roman" w:cs="Times New Roman"/>
          <w:i/>
          <w:sz w:val="20"/>
          <w:szCs w:val="20"/>
        </w:rPr>
        <w:t>щены ГНС, ГНП.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м3 их следует принимать не менее чем до 70 м в надземном исполнении и не менее чем до 35 м в подземном исполнении, а при вместимости до 300 м3 их следует принимать не менее чем до 90 и 45 м соответственно независимо от единичной вместимости резервуаров (железнодорожных цистерн).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*** При сокращении расстояний от железных и автомобильных дорог (см. строку 5) до резервуаров (железнодорожных цистерн) общей вместимостью не более 200 м3 их следует принимать не менее чем до 75 м в надземном исполнении и не менее чем до 50 м в подземном исполнении. При сокращении расстояний от под</w:t>
      </w:r>
      <w:r w:rsidRPr="0021239B">
        <w:rPr>
          <w:rFonts w:ascii="Times New Roman" w:hAnsi="Times New Roman" w:cs="Times New Roman"/>
          <w:i/>
          <w:sz w:val="20"/>
          <w:szCs w:val="20"/>
        </w:rPr>
        <w:t>ъ</w:t>
      </w:r>
      <w:r w:rsidRPr="0021239B">
        <w:rPr>
          <w:rFonts w:ascii="Times New Roman" w:hAnsi="Times New Roman" w:cs="Times New Roman"/>
          <w:i/>
          <w:sz w:val="20"/>
          <w:szCs w:val="20"/>
        </w:rPr>
        <w:t>ездных, трамвайных путей и др. (см. строку 6) до резервуаров (железнодорожных цистерн) общей вместимостью не более 100 м3 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 10 м при подземном исполнении резервуаров, независимо от единичной вместимости резервуаров.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39B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</w:t>
      </w:r>
      <w:r w:rsidRPr="0021239B">
        <w:rPr>
          <w:rFonts w:ascii="Times New Roman" w:hAnsi="Times New Roman" w:cs="Times New Roman"/>
          <w:i/>
          <w:sz w:val="20"/>
          <w:szCs w:val="20"/>
        </w:rPr>
        <w:t>к</w:t>
      </w:r>
      <w:r w:rsidRPr="0021239B">
        <w:rPr>
          <w:rFonts w:ascii="Times New Roman" w:hAnsi="Times New Roman" w:cs="Times New Roman"/>
          <w:i/>
          <w:sz w:val="20"/>
          <w:szCs w:val="20"/>
        </w:rPr>
        <w:t>же до территории школьных, дошкольных и лечебно-санаторных учреждений следует увеличить в два раза по сравнению с указанными в настоящей таблице, незав</w:t>
      </w:r>
      <w:r w:rsidRPr="0021239B">
        <w:rPr>
          <w:rFonts w:ascii="Times New Roman" w:hAnsi="Times New Roman" w:cs="Times New Roman"/>
          <w:i/>
          <w:sz w:val="20"/>
          <w:szCs w:val="20"/>
        </w:rPr>
        <w:t>и</w:t>
      </w:r>
      <w:r w:rsidRPr="0021239B">
        <w:rPr>
          <w:rFonts w:ascii="Times New Roman" w:hAnsi="Times New Roman" w:cs="Times New Roman"/>
          <w:i/>
          <w:sz w:val="20"/>
          <w:szCs w:val="20"/>
        </w:rPr>
        <w:t>симо от числа мест.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3 Расстояния от железнодорожной эстакады следует определять исходя из единичной вместимости железнодорожных цистерн и числа сливных постов. При этом вместимость железнодорожной цистерны 54 м</w:t>
      </w:r>
      <w:r w:rsidRPr="0021239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1239B">
        <w:rPr>
          <w:rFonts w:ascii="Times New Roman" w:hAnsi="Times New Roman" w:cs="Times New Roman"/>
          <w:i/>
          <w:sz w:val="20"/>
          <w:szCs w:val="20"/>
        </w:rPr>
        <w:t xml:space="preserve"> приравнивают к надземному резервуару вместимостью 50 м</w:t>
      </w:r>
      <w:r w:rsidRPr="0021239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1239B">
        <w:rPr>
          <w:rFonts w:ascii="Times New Roman" w:hAnsi="Times New Roman" w:cs="Times New Roman"/>
          <w:i/>
          <w:sz w:val="20"/>
          <w:szCs w:val="20"/>
        </w:rPr>
        <w:t>, а 75 м</w:t>
      </w:r>
      <w:r w:rsidRPr="0021239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1239B">
        <w:rPr>
          <w:rFonts w:ascii="Times New Roman" w:hAnsi="Times New Roman" w:cs="Times New Roman"/>
          <w:i/>
          <w:sz w:val="20"/>
          <w:szCs w:val="20"/>
        </w:rPr>
        <w:t xml:space="preserve"> - к 100 м</w:t>
      </w:r>
      <w:r w:rsidRPr="0021239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1239B">
        <w:rPr>
          <w:rFonts w:ascii="Times New Roman" w:hAnsi="Times New Roman" w:cs="Times New Roman"/>
          <w:i/>
          <w:sz w:val="20"/>
          <w:szCs w:val="20"/>
        </w:rPr>
        <w:t>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Расстояния, приведенные в графе 1 таблицы 61,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21239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1239B">
        <w:rPr>
          <w:rFonts w:ascii="Times New Roman" w:hAnsi="Times New Roman" w:cs="Times New Roman"/>
          <w:i/>
          <w:sz w:val="20"/>
          <w:szCs w:val="20"/>
        </w:rPr>
        <w:t>). Склады с баллонами СУГ на территории промышленных предприятий размещают в соотве</w:t>
      </w:r>
      <w:r w:rsidRPr="0021239B">
        <w:rPr>
          <w:rFonts w:ascii="Times New Roman" w:hAnsi="Times New Roman" w:cs="Times New Roman"/>
          <w:i/>
          <w:sz w:val="20"/>
          <w:szCs w:val="20"/>
        </w:rPr>
        <w:t>т</w:t>
      </w:r>
      <w:r w:rsidRPr="0021239B">
        <w:rPr>
          <w:rFonts w:ascii="Times New Roman" w:hAnsi="Times New Roman" w:cs="Times New Roman"/>
          <w:i/>
          <w:sz w:val="20"/>
          <w:szCs w:val="20"/>
        </w:rPr>
        <w:t xml:space="preserve">ствии с требованиями </w:t>
      </w:r>
      <w:hyperlink r:id="rId28" w:history="1">
        <w:r w:rsidRPr="0021239B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21239B">
        <w:rPr>
          <w:rFonts w:ascii="Times New Roman" w:hAnsi="Times New Roman" w:cs="Times New Roman"/>
          <w:i/>
          <w:sz w:val="20"/>
          <w:szCs w:val="20"/>
        </w:rPr>
        <w:t>.</w:t>
      </w:r>
    </w:p>
    <w:p w:rsidR="00013CB4" w:rsidRPr="0021239B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Расстояние от стоянки автоцистерн должно быть равно расстоянию от склада баллонов.</w:t>
      </w:r>
    </w:p>
    <w:p w:rsidR="00013CB4" w:rsidRPr="003F2C23" w:rsidRDefault="00013CB4" w:rsidP="00013C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39B">
        <w:rPr>
          <w:rFonts w:ascii="Times New Roman" w:hAnsi="Times New Roman" w:cs="Times New Roman"/>
          <w:i/>
          <w:sz w:val="20"/>
          <w:szCs w:val="20"/>
        </w:rPr>
        <w:t>Расстояния от резервуаров (железнодорожных цистерн) и складов баллонов, расположенных на территории промпредприятия, до зданий и сооружений данного предприятия следует принимать по величинам, приведенным в скобках.</w:t>
      </w:r>
    </w:p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bookmarkEnd w:id="7"/>
    <w:p w:rsidR="00013CB4" w:rsidRPr="003F2C23" w:rsidRDefault="00013CB4" w:rsidP="00013CB4">
      <w:pPr>
        <w:pStyle w:val="a6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7A45CB" w:rsidRPr="00AA1648" w:rsidRDefault="007A45CB" w:rsidP="007A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F8" w:rsidRDefault="00CD48F8"/>
    <w:sectPr w:rsidR="00CD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90" w:rsidRDefault="00763C90" w:rsidP="00013CB4">
      <w:pPr>
        <w:spacing w:after="0" w:line="240" w:lineRule="auto"/>
      </w:pPr>
      <w:r>
        <w:separator/>
      </w:r>
    </w:p>
  </w:endnote>
  <w:endnote w:type="continuationSeparator" w:id="0">
    <w:p w:rsidR="00763C90" w:rsidRDefault="00763C90" w:rsidP="0001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B4" w:rsidRDefault="00013CB4" w:rsidP="00EC7186">
    <w:pPr>
      <w:pStyle w:val="ad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013CB4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013CB4" w:rsidRPr="00EC7186" w:rsidRDefault="00013CB4" w:rsidP="00EC7186">
    <w:pPr>
      <w:pStyle w:val="ad"/>
      <w:jc w:val="center"/>
      <w:rPr>
        <w:color w:val="C4BC96" w:themeColor="background2" w:themeShade="BF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B4" w:rsidRDefault="00013CB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75818"/>
      <w:docPartObj>
        <w:docPartGallery w:val="Page Numbers (Bottom of Page)"/>
        <w:docPartUnique/>
      </w:docPartObj>
    </w:sdtPr>
    <w:sdtContent>
      <w:p w:rsidR="00013CB4" w:rsidRDefault="00013CB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13CB4" w:rsidRDefault="00013CB4" w:rsidP="00260826">
    <w:pPr>
      <w:pStyle w:val="ad"/>
      <w:jc w:val="center"/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90" w:rsidRDefault="00763C90" w:rsidP="00013CB4">
      <w:pPr>
        <w:spacing w:after="0" w:line="240" w:lineRule="auto"/>
      </w:pPr>
      <w:r>
        <w:separator/>
      </w:r>
    </w:p>
  </w:footnote>
  <w:footnote w:type="continuationSeparator" w:id="0">
    <w:p w:rsidR="00763C90" w:rsidRDefault="00763C90" w:rsidP="00013CB4">
      <w:pPr>
        <w:spacing w:after="0" w:line="240" w:lineRule="auto"/>
      </w:pPr>
      <w:r>
        <w:continuationSeparator/>
      </w:r>
    </w:p>
  </w:footnote>
  <w:footnote w:id="1">
    <w:p w:rsidR="00013CB4" w:rsidRPr="0035557B" w:rsidRDefault="00013CB4" w:rsidP="00013CB4">
      <w:pPr>
        <w:pStyle w:val="1"/>
        <w:shd w:val="clear" w:color="auto" w:fill="FFFFFF"/>
        <w:spacing w:before="0"/>
        <w:jc w:val="both"/>
        <w:textAlignment w:val="baseline"/>
        <w:rPr>
          <w:b w:val="0"/>
          <w:sz w:val="20"/>
          <w:szCs w:val="20"/>
        </w:rPr>
      </w:pPr>
      <w:r w:rsidRPr="0035557B">
        <w:rPr>
          <w:rStyle w:val="af6"/>
          <w:b w:val="0"/>
          <w:sz w:val="20"/>
          <w:szCs w:val="20"/>
        </w:rPr>
        <w:footnoteRef/>
      </w:r>
      <w:r w:rsidRPr="0035557B">
        <w:rPr>
          <w:b w:val="0"/>
          <w:sz w:val="20"/>
          <w:szCs w:val="20"/>
        </w:rPr>
        <w:t xml:space="preserve"> В таблице приведены показатели в соответствии с Приказом Комитета по тарифам Республики Алтай от 18.08.2016 №30/1 (</w:t>
      </w:r>
      <w:r w:rsidRPr="0035557B">
        <w:rPr>
          <w:b w:val="0"/>
          <w:spacing w:val="2"/>
          <w:sz w:val="20"/>
          <w:szCs w:val="20"/>
        </w:rPr>
        <w:t>с изменениями на: 10.07.2017 г.</w:t>
      </w:r>
      <w:r w:rsidRPr="0035557B">
        <w:rPr>
          <w:b w:val="0"/>
          <w:sz w:val="20"/>
          <w:szCs w:val="20"/>
        </w:rPr>
        <w:t>)</w:t>
      </w:r>
    </w:p>
  </w:footnote>
  <w:footnote w:id="2">
    <w:p w:rsidR="00013CB4" w:rsidRDefault="00013CB4" w:rsidP="00013CB4">
      <w:pPr>
        <w:pStyle w:val="af4"/>
        <w:ind w:left="0"/>
      </w:pPr>
      <w:r>
        <w:rPr>
          <w:rStyle w:val="af6"/>
        </w:rPr>
        <w:footnoteRef/>
      </w:r>
      <w:r>
        <w:t xml:space="preserve"> </w:t>
      </w:r>
      <w:r w:rsidRPr="009A597D">
        <w:t>В</w:t>
      </w:r>
      <w:r>
        <w:t xml:space="preserve"> таблице приведены показатели в</w:t>
      </w:r>
      <w:r w:rsidRPr="009A597D">
        <w:t xml:space="preserve"> соответствии </w:t>
      </w:r>
      <w:r>
        <w:t>с Приказом Комитета по тарифам Республики Алтай от 07.04.2014 года № 7/1</w:t>
      </w:r>
    </w:p>
  </w:footnote>
  <w:footnote w:id="3">
    <w:p w:rsidR="00013CB4" w:rsidRDefault="00013CB4" w:rsidP="00013CB4">
      <w:pPr>
        <w:pStyle w:val="af4"/>
        <w:ind w:left="0"/>
      </w:pPr>
      <w:r>
        <w:rPr>
          <w:rStyle w:val="af6"/>
        </w:rPr>
        <w:footnoteRef/>
      </w:r>
      <w:r>
        <w:t xml:space="preserve"> СУГ – сжиженный углеводородный газ</w:t>
      </w:r>
    </w:p>
  </w:footnote>
  <w:footnote w:id="4">
    <w:p w:rsidR="00013CB4" w:rsidRPr="00C132E9" w:rsidRDefault="00013CB4" w:rsidP="00013CB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C132E9">
        <w:rPr>
          <w:rStyle w:val="af6"/>
          <w:b w:val="0"/>
          <w:sz w:val="20"/>
          <w:szCs w:val="20"/>
        </w:rPr>
        <w:footnoteRef/>
      </w:r>
      <w:r w:rsidRPr="00C132E9">
        <w:rPr>
          <w:b w:val="0"/>
          <w:sz w:val="20"/>
          <w:szCs w:val="20"/>
        </w:rPr>
        <w:t xml:space="preserve"> В таблице приведены показатели в соответствии с 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Приказом Комитета по тарифам Республики Алтай от 19 декабря 2014 года N 45/31 (</w:t>
      </w:r>
      <w:r w:rsidRPr="00C132E9">
        <w:rPr>
          <w:b w:val="0"/>
          <w:spacing w:val="2"/>
          <w:sz w:val="20"/>
          <w:szCs w:val="20"/>
        </w:rPr>
        <w:t>с изменениями на: 02.08.2017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)</w:t>
      </w:r>
    </w:p>
  </w:footnote>
  <w:footnote w:id="5">
    <w:p w:rsidR="00013CB4" w:rsidRDefault="00013CB4" w:rsidP="00013CB4">
      <w:pPr>
        <w:pStyle w:val="af4"/>
      </w:pPr>
      <w:r>
        <w:rPr>
          <w:rStyle w:val="af6"/>
        </w:rPr>
        <w:footnoteRef/>
      </w:r>
      <w:r>
        <w:t xml:space="preserve"> Данные на 2013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B4" w:rsidRPr="00EC7186" w:rsidRDefault="00013CB4" w:rsidP="00EC7186">
    <w:pPr>
      <w:pStyle w:val="ab"/>
      <w:jc w:val="center"/>
      <w:rPr>
        <w:color w:val="C4BC96" w:themeColor="background2" w:themeShade="BF"/>
      </w:rPr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B4" w:rsidRDefault="00013CB4" w:rsidP="00260826">
    <w:pPr>
      <w:pStyle w:val="ab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14E"/>
    <w:multiLevelType w:val="hybridMultilevel"/>
    <w:tmpl w:val="96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6E79"/>
    <w:multiLevelType w:val="hybridMultilevel"/>
    <w:tmpl w:val="86C0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7FC1"/>
    <w:multiLevelType w:val="hybridMultilevel"/>
    <w:tmpl w:val="F50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A5F13"/>
    <w:multiLevelType w:val="hybridMultilevel"/>
    <w:tmpl w:val="F93C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2A6A4D"/>
    <w:multiLevelType w:val="multilevel"/>
    <w:tmpl w:val="3CEEE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74" w:hanging="144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6B"/>
    <w:rsid w:val="00013CB4"/>
    <w:rsid w:val="0033576B"/>
    <w:rsid w:val="00763C90"/>
    <w:rsid w:val="007A45CB"/>
    <w:rsid w:val="00C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CB"/>
  </w:style>
  <w:style w:type="paragraph" w:styleId="1">
    <w:name w:val="heading 1"/>
    <w:basedOn w:val="a"/>
    <w:link w:val="10"/>
    <w:uiPriority w:val="9"/>
    <w:qFormat/>
    <w:rsid w:val="00013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A45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5"/>
    <w:next w:val="a5"/>
    <w:autoRedefine/>
    <w:uiPriority w:val="39"/>
    <w:unhideWhenUsed/>
    <w:rsid w:val="00013CB4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5">
    <w:name w:val="No Spacing"/>
    <w:uiPriority w:val="1"/>
    <w:qFormat/>
    <w:rsid w:val="00013CB4"/>
    <w:pPr>
      <w:spacing w:after="0" w:line="240" w:lineRule="auto"/>
    </w:pPr>
  </w:style>
  <w:style w:type="paragraph" w:styleId="3">
    <w:name w:val="toc 3"/>
    <w:basedOn w:val="a5"/>
    <w:next w:val="a5"/>
    <w:autoRedefine/>
    <w:uiPriority w:val="39"/>
    <w:unhideWhenUsed/>
    <w:rsid w:val="00013CB4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013CB4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6">
    <w:name w:val="Normal (Web)"/>
    <w:basedOn w:val="a"/>
    <w:uiPriority w:val="99"/>
    <w:rsid w:val="0001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1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01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C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CB4"/>
  </w:style>
  <w:style w:type="paragraph" w:styleId="a9">
    <w:name w:val="Body Text Indent"/>
    <w:basedOn w:val="a"/>
    <w:link w:val="aa"/>
    <w:rsid w:val="00013CB4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13CB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013C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0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3CB4"/>
  </w:style>
  <w:style w:type="paragraph" w:styleId="ad">
    <w:name w:val="footer"/>
    <w:basedOn w:val="a"/>
    <w:link w:val="ae"/>
    <w:uiPriority w:val="99"/>
    <w:unhideWhenUsed/>
    <w:rsid w:val="000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3CB4"/>
  </w:style>
  <w:style w:type="paragraph" w:styleId="11">
    <w:name w:val="toc 1"/>
    <w:basedOn w:val="a"/>
    <w:next w:val="a"/>
    <w:autoRedefine/>
    <w:uiPriority w:val="39"/>
    <w:unhideWhenUsed/>
    <w:rsid w:val="00013CB4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013C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rsid w:val="00013CB4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013CB4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01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13CB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13CB4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1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CB4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013CB4"/>
    <w:rPr>
      <w:b/>
      <w:color w:val="26282F"/>
      <w:sz w:val="26"/>
    </w:rPr>
  </w:style>
  <w:style w:type="paragraph" w:customStyle="1" w:styleId="22">
    <w:name w:val="Оглавление2"/>
    <w:basedOn w:val="a"/>
    <w:rsid w:val="00013CB4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013CB4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013CB4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013CB4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013CB4"/>
    <w:rPr>
      <w:bCs/>
      <w:i/>
      <w:u w:val="single"/>
    </w:rPr>
  </w:style>
  <w:style w:type="paragraph" w:customStyle="1" w:styleId="13">
    <w:name w:val="Без интервала1"/>
    <w:rsid w:val="00013CB4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1"/>
    <w:locked/>
    <w:rsid w:val="00013CB4"/>
  </w:style>
  <w:style w:type="paragraph" w:customStyle="1" w:styleId="S">
    <w:name w:val="S_Титульный"/>
    <w:basedOn w:val="a"/>
    <w:rsid w:val="00013CB4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CB"/>
  </w:style>
  <w:style w:type="paragraph" w:styleId="1">
    <w:name w:val="heading 1"/>
    <w:basedOn w:val="a"/>
    <w:link w:val="10"/>
    <w:uiPriority w:val="9"/>
    <w:qFormat/>
    <w:rsid w:val="00013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A45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5"/>
    <w:next w:val="a5"/>
    <w:autoRedefine/>
    <w:uiPriority w:val="39"/>
    <w:unhideWhenUsed/>
    <w:rsid w:val="00013CB4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5">
    <w:name w:val="No Spacing"/>
    <w:uiPriority w:val="1"/>
    <w:qFormat/>
    <w:rsid w:val="00013CB4"/>
    <w:pPr>
      <w:spacing w:after="0" w:line="240" w:lineRule="auto"/>
    </w:pPr>
  </w:style>
  <w:style w:type="paragraph" w:styleId="3">
    <w:name w:val="toc 3"/>
    <w:basedOn w:val="a5"/>
    <w:next w:val="a5"/>
    <w:autoRedefine/>
    <w:uiPriority w:val="39"/>
    <w:unhideWhenUsed/>
    <w:rsid w:val="00013CB4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013CB4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6">
    <w:name w:val="Normal (Web)"/>
    <w:basedOn w:val="a"/>
    <w:uiPriority w:val="99"/>
    <w:rsid w:val="0001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1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01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C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CB4"/>
  </w:style>
  <w:style w:type="paragraph" w:styleId="a9">
    <w:name w:val="Body Text Indent"/>
    <w:basedOn w:val="a"/>
    <w:link w:val="aa"/>
    <w:rsid w:val="00013CB4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13CB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013C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0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3CB4"/>
  </w:style>
  <w:style w:type="paragraph" w:styleId="ad">
    <w:name w:val="footer"/>
    <w:basedOn w:val="a"/>
    <w:link w:val="ae"/>
    <w:uiPriority w:val="99"/>
    <w:unhideWhenUsed/>
    <w:rsid w:val="000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3CB4"/>
  </w:style>
  <w:style w:type="paragraph" w:styleId="11">
    <w:name w:val="toc 1"/>
    <w:basedOn w:val="a"/>
    <w:next w:val="a"/>
    <w:autoRedefine/>
    <w:uiPriority w:val="39"/>
    <w:unhideWhenUsed/>
    <w:rsid w:val="00013CB4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013C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rsid w:val="00013CB4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013CB4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01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13CB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13CB4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1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CB4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013CB4"/>
    <w:rPr>
      <w:b/>
      <w:color w:val="26282F"/>
      <w:sz w:val="26"/>
    </w:rPr>
  </w:style>
  <w:style w:type="paragraph" w:customStyle="1" w:styleId="22">
    <w:name w:val="Оглавление2"/>
    <w:basedOn w:val="a"/>
    <w:rsid w:val="00013CB4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013CB4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013CB4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013CB4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013CB4"/>
    <w:rPr>
      <w:bCs/>
      <w:i/>
      <w:u w:val="single"/>
    </w:rPr>
  </w:style>
  <w:style w:type="paragraph" w:customStyle="1" w:styleId="13">
    <w:name w:val="Без интервала1"/>
    <w:rsid w:val="00013CB4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1"/>
    <w:locked/>
    <w:rsid w:val="00013CB4"/>
  </w:style>
  <w:style w:type="paragraph" w:customStyle="1" w:styleId="S">
    <w:name w:val="S_Титульный"/>
    <w:basedOn w:val="a"/>
    <w:rsid w:val="00013CB4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084088" TargetMode="External"/><Relationship Id="rId18" Type="http://schemas.openxmlformats.org/officeDocument/2006/relationships/hyperlink" Target="garantF1://3862137.0" TargetMode="External"/><Relationship Id="rId26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862137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docs.cntd.ru/document/1200071151" TargetMode="External"/><Relationship Id="rId25" Type="http://schemas.openxmlformats.org/officeDocument/2006/relationships/hyperlink" Target="garantF1://3862137.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101593" TargetMode="External"/><Relationship Id="rId20" Type="http://schemas.openxmlformats.org/officeDocument/2006/relationships/hyperlink" Target="http://docs.cntd.ru/document/120008408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28" Type="http://schemas.openxmlformats.org/officeDocument/2006/relationships/hyperlink" Target="http://docs.cntd.ru/document/1200084088" TargetMode="External"/><Relationship Id="rId10" Type="http://schemas.openxmlformats.org/officeDocument/2006/relationships/hyperlink" Target="http://docs.cntd.ru/document/1200003114" TargetMode="External"/><Relationship Id="rId19" Type="http://schemas.openxmlformats.org/officeDocument/2006/relationships/hyperlink" Target="http://docs.cntd.ru/document/1200084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garantF1://2206000.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13648</Words>
  <Characters>77794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2018-05-04T03:27:00Z</cp:lastPrinted>
  <dcterms:created xsi:type="dcterms:W3CDTF">2018-05-04T03:02:00Z</dcterms:created>
  <dcterms:modified xsi:type="dcterms:W3CDTF">2018-05-04T03:27:00Z</dcterms:modified>
</cp:coreProperties>
</file>