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18" w:rsidRPr="00F91818" w:rsidRDefault="00F91818" w:rsidP="00612919">
      <w:pPr>
        <w:tabs>
          <w:tab w:val="left" w:pos="5040"/>
        </w:tabs>
        <w:spacing w:after="0" w:line="240" w:lineRule="auto"/>
        <w:ind w:left="5954"/>
        <w:rPr>
          <w:rFonts w:eastAsia="Times New Roman"/>
          <w:lang w:eastAsia="ru-RU"/>
        </w:rPr>
      </w:pPr>
      <w:r w:rsidRPr="00F91818">
        <w:rPr>
          <w:rFonts w:eastAsia="Times New Roman"/>
          <w:lang w:eastAsia="ru-RU"/>
        </w:rPr>
        <w:t>УТВЕРЖДАЮ</w:t>
      </w:r>
    </w:p>
    <w:p w:rsidR="00F91818" w:rsidRPr="00F91818" w:rsidRDefault="00F91818" w:rsidP="00612919">
      <w:pPr>
        <w:spacing w:after="0" w:line="240" w:lineRule="auto"/>
        <w:ind w:left="5954"/>
        <w:rPr>
          <w:rFonts w:eastAsia="Times New Roman"/>
          <w:lang w:eastAsia="ru-RU"/>
        </w:rPr>
      </w:pPr>
      <w:r w:rsidRPr="00F91818">
        <w:rPr>
          <w:rFonts w:eastAsia="Times New Roman"/>
          <w:lang w:eastAsia="ru-RU"/>
        </w:rPr>
        <w:t xml:space="preserve">Председатель Контрольно – </w:t>
      </w:r>
      <w:proofErr w:type="gramStart"/>
      <w:r w:rsidRPr="00F91818">
        <w:rPr>
          <w:rFonts w:eastAsia="Times New Roman"/>
          <w:lang w:eastAsia="ru-RU"/>
        </w:rPr>
        <w:t>счётной</w:t>
      </w:r>
      <w:proofErr w:type="gramEnd"/>
      <w:r w:rsidRPr="00F91818">
        <w:rPr>
          <w:rFonts w:eastAsia="Times New Roman"/>
          <w:lang w:eastAsia="ru-RU"/>
        </w:rPr>
        <w:t xml:space="preserve"> </w:t>
      </w:r>
    </w:p>
    <w:p w:rsidR="00F91818" w:rsidRPr="00F91818" w:rsidRDefault="00F91818" w:rsidP="00612919">
      <w:pPr>
        <w:spacing w:after="0" w:line="240" w:lineRule="auto"/>
        <w:ind w:left="5954"/>
        <w:rPr>
          <w:rFonts w:eastAsia="Times New Roman"/>
          <w:i/>
          <w:lang w:eastAsia="ru-RU"/>
        </w:rPr>
      </w:pPr>
      <w:r w:rsidRPr="00F91818">
        <w:rPr>
          <w:rFonts w:eastAsia="Times New Roman"/>
          <w:lang w:eastAsia="ru-RU"/>
        </w:rPr>
        <w:t xml:space="preserve">палаты </w:t>
      </w:r>
      <w:r>
        <w:rPr>
          <w:rFonts w:eastAsia="Times New Roman"/>
          <w:lang w:eastAsia="ru-RU"/>
        </w:rPr>
        <w:t>МО «Онгудайский район _____________</w:t>
      </w:r>
      <w:r w:rsidRPr="00F91818">
        <w:rPr>
          <w:rFonts w:eastAsia="Times New Roman"/>
          <w:lang w:eastAsia="ru-RU"/>
        </w:rPr>
        <w:t xml:space="preserve"> </w:t>
      </w:r>
    </w:p>
    <w:p w:rsidR="00F91818" w:rsidRPr="00F91818" w:rsidRDefault="00F91818" w:rsidP="00612919">
      <w:pPr>
        <w:spacing w:after="0" w:line="240" w:lineRule="auto"/>
        <w:ind w:left="5954"/>
        <w:rPr>
          <w:rFonts w:eastAsia="Times New Roman"/>
          <w:lang w:eastAsia="ru-RU"/>
        </w:rPr>
      </w:pPr>
      <w:r w:rsidRPr="00F91818">
        <w:rPr>
          <w:rFonts w:eastAsia="Times New Roman"/>
          <w:lang w:eastAsia="ru-RU"/>
        </w:rPr>
        <w:t xml:space="preserve"> «</w:t>
      </w:r>
      <w:r w:rsidR="00AD29B7">
        <w:rPr>
          <w:rFonts w:eastAsia="Times New Roman"/>
          <w:lang w:eastAsia="ru-RU"/>
        </w:rPr>
        <w:t>01</w:t>
      </w:r>
      <w:r w:rsidRPr="00F91818">
        <w:rPr>
          <w:rFonts w:eastAsia="Times New Roman"/>
          <w:lang w:eastAsia="ru-RU"/>
        </w:rPr>
        <w:t>»</w:t>
      </w:r>
      <w:r w:rsidR="00AD29B7">
        <w:rPr>
          <w:rFonts w:eastAsia="Times New Roman"/>
          <w:lang w:eastAsia="ru-RU"/>
        </w:rPr>
        <w:t>апреля</w:t>
      </w:r>
      <w:r w:rsidR="00A57D95">
        <w:rPr>
          <w:rFonts w:eastAsia="Times New Roman"/>
          <w:lang w:eastAsia="ru-RU"/>
        </w:rPr>
        <w:t xml:space="preserve"> </w:t>
      </w:r>
      <w:r w:rsidRPr="00F91818">
        <w:rPr>
          <w:rFonts w:eastAsia="Times New Roman"/>
          <w:lang w:eastAsia="ru-RU"/>
        </w:rPr>
        <w:t>20</w:t>
      </w:r>
      <w:r w:rsidR="00321CD8">
        <w:rPr>
          <w:rFonts w:eastAsia="Times New Roman"/>
          <w:lang w:eastAsia="ru-RU"/>
        </w:rPr>
        <w:t>20</w:t>
      </w:r>
      <w:r w:rsidR="00A57D95">
        <w:rPr>
          <w:rFonts w:eastAsia="Times New Roman"/>
          <w:lang w:eastAsia="ru-RU"/>
        </w:rPr>
        <w:t xml:space="preserve"> г.</w:t>
      </w:r>
      <w:r w:rsidR="00B75A55">
        <w:rPr>
          <w:rFonts w:eastAsia="Times New Roman"/>
          <w:lang w:eastAsia="ru-RU"/>
        </w:rPr>
        <w:t xml:space="preserve"> (приказ №</w:t>
      </w:r>
      <w:r w:rsidR="00AD29B7">
        <w:rPr>
          <w:rFonts w:eastAsia="Times New Roman"/>
          <w:lang w:eastAsia="ru-RU"/>
        </w:rPr>
        <w:t>4</w:t>
      </w:r>
      <w:r w:rsidR="00B75A55">
        <w:rPr>
          <w:rFonts w:eastAsia="Times New Roman"/>
          <w:lang w:eastAsia="ru-RU"/>
        </w:rPr>
        <w:t>)</w:t>
      </w:r>
    </w:p>
    <w:p w:rsidR="00FC3736" w:rsidRDefault="00FC3736" w:rsidP="00612919">
      <w:pPr>
        <w:spacing w:after="0" w:line="240" w:lineRule="auto"/>
        <w:ind w:firstLine="567"/>
        <w:jc w:val="center"/>
        <w:rPr>
          <w:b/>
        </w:rPr>
      </w:pPr>
    </w:p>
    <w:p w:rsidR="001E7118" w:rsidRPr="008F41D6" w:rsidRDefault="00ED7E39" w:rsidP="00612919">
      <w:pPr>
        <w:spacing w:after="0" w:line="240" w:lineRule="auto"/>
        <w:ind w:firstLine="567"/>
        <w:jc w:val="center"/>
        <w:rPr>
          <w:b/>
        </w:rPr>
      </w:pPr>
      <w:r w:rsidRPr="008F41D6">
        <w:rPr>
          <w:b/>
        </w:rPr>
        <w:t>Отчет</w:t>
      </w:r>
    </w:p>
    <w:p w:rsidR="00901104" w:rsidRPr="008F41D6" w:rsidRDefault="00ED7E39" w:rsidP="00612919">
      <w:pPr>
        <w:spacing w:after="0" w:line="240" w:lineRule="auto"/>
        <w:ind w:firstLine="567"/>
        <w:jc w:val="center"/>
        <w:rPr>
          <w:b/>
        </w:rPr>
      </w:pPr>
      <w:r w:rsidRPr="008F41D6">
        <w:rPr>
          <w:b/>
        </w:rPr>
        <w:t>о результатах контрольного мероприятия</w:t>
      </w:r>
    </w:p>
    <w:p w:rsidR="00FF50EC" w:rsidRPr="00C94ED2" w:rsidRDefault="00FF50EC" w:rsidP="00FF50EC">
      <w:pPr>
        <w:spacing w:after="0" w:line="240" w:lineRule="auto"/>
        <w:ind w:firstLine="567"/>
        <w:jc w:val="both"/>
        <w:rPr>
          <w:b/>
          <w:bCs/>
        </w:rPr>
      </w:pPr>
      <w:r>
        <w:rPr>
          <w:b/>
        </w:rPr>
        <w:t xml:space="preserve">по </w:t>
      </w:r>
      <w:r w:rsidRPr="00C94ED2">
        <w:rPr>
          <w:b/>
        </w:rPr>
        <w:t xml:space="preserve">проверки финансово-хозяйственной деятельности муниципального </w:t>
      </w:r>
      <w:r w:rsidR="00072A99">
        <w:rPr>
          <w:b/>
        </w:rPr>
        <w:t>образования «</w:t>
      </w:r>
      <w:proofErr w:type="spellStart"/>
      <w:r w:rsidR="00072A99">
        <w:rPr>
          <w:b/>
        </w:rPr>
        <w:t>Теньгинское</w:t>
      </w:r>
      <w:proofErr w:type="spellEnd"/>
      <w:r w:rsidR="00072A99">
        <w:rPr>
          <w:b/>
        </w:rPr>
        <w:t xml:space="preserve"> сельское поселение» Онгудайского района Республики Алтай.</w:t>
      </w:r>
    </w:p>
    <w:p w:rsidR="00BB6450" w:rsidRPr="00A8732A" w:rsidRDefault="00BB6450" w:rsidP="00612919">
      <w:pPr>
        <w:spacing w:after="0" w:line="240" w:lineRule="auto"/>
        <w:ind w:firstLine="567"/>
        <w:jc w:val="center"/>
        <w:rPr>
          <w:b/>
        </w:rPr>
      </w:pPr>
    </w:p>
    <w:p w:rsidR="00BB6450" w:rsidRPr="006419BF" w:rsidRDefault="00BB6450" w:rsidP="00612919">
      <w:pPr>
        <w:spacing w:after="0" w:line="240" w:lineRule="auto"/>
        <w:ind w:firstLine="567"/>
        <w:jc w:val="center"/>
        <w:rPr>
          <w:b/>
        </w:rPr>
      </w:pPr>
    </w:p>
    <w:p w:rsidR="006419BF" w:rsidRDefault="00406B64" w:rsidP="00612919">
      <w:pPr>
        <w:spacing w:after="0" w:line="240" w:lineRule="auto"/>
        <w:jc w:val="both"/>
        <w:rPr>
          <w:sz w:val="22"/>
          <w:szCs w:val="22"/>
        </w:rPr>
      </w:pPr>
      <w:r w:rsidRPr="002115A2">
        <w:rPr>
          <w:sz w:val="22"/>
          <w:szCs w:val="22"/>
        </w:rPr>
        <w:t xml:space="preserve">с. Онгудай.                                                                                                    </w:t>
      </w:r>
      <w:r w:rsidR="00EB67E7" w:rsidRPr="002115A2">
        <w:rPr>
          <w:sz w:val="22"/>
          <w:szCs w:val="22"/>
        </w:rPr>
        <w:t xml:space="preserve">      </w:t>
      </w:r>
      <w:r w:rsidRPr="002115A2">
        <w:rPr>
          <w:sz w:val="22"/>
          <w:szCs w:val="22"/>
        </w:rPr>
        <w:t xml:space="preserve">    </w:t>
      </w:r>
      <w:r w:rsidR="006419BF">
        <w:rPr>
          <w:sz w:val="22"/>
          <w:szCs w:val="22"/>
        </w:rPr>
        <w:t xml:space="preserve">         </w:t>
      </w:r>
      <w:r w:rsidR="00604544">
        <w:rPr>
          <w:sz w:val="22"/>
          <w:szCs w:val="22"/>
        </w:rPr>
        <w:t xml:space="preserve">               </w:t>
      </w:r>
      <w:r w:rsidR="006419BF">
        <w:rPr>
          <w:sz w:val="22"/>
          <w:szCs w:val="22"/>
        </w:rPr>
        <w:t xml:space="preserve"> </w:t>
      </w:r>
      <w:r w:rsidR="00770E90">
        <w:rPr>
          <w:sz w:val="22"/>
          <w:szCs w:val="22"/>
        </w:rPr>
        <w:t>31.03</w:t>
      </w:r>
      <w:r w:rsidR="00FF50EC">
        <w:rPr>
          <w:sz w:val="22"/>
          <w:szCs w:val="22"/>
        </w:rPr>
        <w:t>.20</w:t>
      </w:r>
      <w:r w:rsidR="00072A99">
        <w:rPr>
          <w:sz w:val="22"/>
          <w:szCs w:val="22"/>
        </w:rPr>
        <w:t>20</w:t>
      </w:r>
      <w:r w:rsidR="00FF50EC">
        <w:rPr>
          <w:sz w:val="22"/>
          <w:szCs w:val="22"/>
        </w:rPr>
        <w:t xml:space="preserve"> </w:t>
      </w:r>
      <w:r w:rsidR="006419BF">
        <w:rPr>
          <w:sz w:val="22"/>
          <w:szCs w:val="22"/>
        </w:rPr>
        <w:t>г.</w:t>
      </w:r>
      <w:r w:rsidRPr="002115A2">
        <w:rPr>
          <w:sz w:val="22"/>
          <w:szCs w:val="22"/>
        </w:rPr>
        <w:t xml:space="preserve"> </w:t>
      </w:r>
    </w:p>
    <w:p w:rsidR="00373601" w:rsidRDefault="00373601" w:rsidP="00612919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FF50EC" w:rsidRPr="00C94ED2" w:rsidRDefault="009F6B3F" w:rsidP="009F6B3F">
      <w:pPr>
        <w:spacing w:after="0" w:line="240" w:lineRule="auto"/>
      </w:pPr>
      <w:r>
        <w:rPr>
          <w:sz w:val="22"/>
          <w:szCs w:val="22"/>
        </w:rPr>
        <w:t xml:space="preserve">        </w:t>
      </w:r>
      <w:r w:rsidR="00406B64" w:rsidRPr="002115A2">
        <w:rPr>
          <w:sz w:val="22"/>
          <w:szCs w:val="22"/>
        </w:rPr>
        <w:t xml:space="preserve"> </w:t>
      </w:r>
      <w:r w:rsidR="001E7118" w:rsidRPr="0054765D">
        <w:rPr>
          <w:b/>
        </w:rPr>
        <w:t xml:space="preserve">Основание для проведения контрольного </w:t>
      </w:r>
      <w:r w:rsidR="00321ADF" w:rsidRPr="0054765D">
        <w:rPr>
          <w:b/>
        </w:rPr>
        <w:t>мероприятия</w:t>
      </w:r>
      <w:r w:rsidR="001E7118" w:rsidRPr="0054765D">
        <w:rPr>
          <w:b/>
        </w:rPr>
        <w:t>:</w:t>
      </w:r>
      <w:r w:rsidR="00FF50EC" w:rsidRPr="00FF50EC">
        <w:t xml:space="preserve"> </w:t>
      </w:r>
      <w:r w:rsidR="00C5677E">
        <w:t xml:space="preserve">План </w:t>
      </w:r>
      <w:r w:rsidR="00072A99">
        <w:t>работы КСП на 2020 г.,</w:t>
      </w:r>
      <w:r w:rsidR="00C5677E">
        <w:t xml:space="preserve"> </w:t>
      </w:r>
      <w:r w:rsidR="006C65F5">
        <w:t>Поручение Главы МО «Онгудайский район».</w:t>
      </w:r>
    </w:p>
    <w:p w:rsidR="00072A99" w:rsidRPr="00072A99" w:rsidRDefault="009F6B3F" w:rsidP="009F6B3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321ADF" w:rsidRPr="009F6B3F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 w:rsidR="00321ADF" w:rsidRPr="0054765D">
        <w:rPr>
          <w:b/>
        </w:rPr>
        <w:t xml:space="preserve"> </w:t>
      </w:r>
      <w:r w:rsidR="00072A99" w:rsidRPr="009F6B3F">
        <w:rPr>
          <w:rFonts w:ascii="Times New Roman" w:hAnsi="Times New Roman"/>
          <w:sz w:val="24"/>
          <w:szCs w:val="24"/>
        </w:rPr>
        <w:t>ср</w:t>
      </w:r>
      <w:r w:rsidR="00072A99" w:rsidRPr="00072A99">
        <w:rPr>
          <w:rFonts w:ascii="Times New Roman" w:hAnsi="Times New Roman"/>
          <w:sz w:val="24"/>
          <w:szCs w:val="24"/>
        </w:rPr>
        <w:t>едства бюджета МО «Онгудайского района», выделенные на содержание МО «</w:t>
      </w:r>
      <w:proofErr w:type="spellStart"/>
      <w:r w:rsidR="00072A99" w:rsidRPr="00072A99">
        <w:rPr>
          <w:rFonts w:ascii="Times New Roman" w:hAnsi="Times New Roman"/>
          <w:sz w:val="24"/>
          <w:szCs w:val="24"/>
        </w:rPr>
        <w:t>Теньгинское</w:t>
      </w:r>
      <w:proofErr w:type="spellEnd"/>
      <w:r w:rsidR="00072A99" w:rsidRPr="00072A99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439B4" w:rsidRDefault="00E92BDF" w:rsidP="00612919">
      <w:pPr>
        <w:spacing w:after="0" w:line="240" w:lineRule="auto"/>
        <w:ind w:firstLine="567"/>
        <w:jc w:val="both"/>
      </w:pPr>
      <w:r w:rsidRPr="0054765D">
        <w:rPr>
          <w:rFonts w:eastAsia="Calibri"/>
          <w:b/>
        </w:rPr>
        <w:t>Наименование объекта контрольного мероприятия:</w:t>
      </w:r>
      <w:r w:rsidR="000439B4" w:rsidRPr="000439B4">
        <w:t xml:space="preserve"> </w:t>
      </w:r>
      <w:r w:rsidR="009F6B3F" w:rsidRPr="009F6B3F">
        <w:rPr>
          <w:rFonts w:ascii="Times New Roman CYR" w:eastAsia="Calibri" w:hAnsi="Times New Roman CYR" w:cs="Times New Roman CYR"/>
          <w:lang w:eastAsia="ru-RU"/>
        </w:rPr>
        <w:t>Муниципальное образование «</w:t>
      </w:r>
      <w:proofErr w:type="spellStart"/>
      <w:r w:rsidR="009F6B3F" w:rsidRPr="009F6B3F">
        <w:rPr>
          <w:rFonts w:ascii="Times New Roman CYR" w:eastAsia="Calibri" w:hAnsi="Times New Roman CYR" w:cs="Times New Roman CYR"/>
          <w:lang w:eastAsia="ru-RU"/>
        </w:rPr>
        <w:t>Теньгинское</w:t>
      </w:r>
      <w:proofErr w:type="spellEnd"/>
      <w:r w:rsidR="009F6B3F" w:rsidRPr="009F6B3F">
        <w:rPr>
          <w:rFonts w:ascii="Times New Roman CYR" w:eastAsia="Calibri" w:hAnsi="Times New Roman CYR" w:cs="Times New Roman CYR"/>
          <w:lang w:eastAsia="ru-RU"/>
        </w:rPr>
        <w:t xml:space="preserve"> сельское поселение Онгудайского района Республики Алтай»</w:t>
      </w:r>
      <w:r w:rsidR="009F6B3F">
        <w:rPr>
          <w:rFonts w:ascii="Times New Roman CYR" w:eastAsia="Calibri" w:hAnsi="Times New Roman CYR" w:cs="Times New Roman CYR"/>
          <w:lang w:eastAsia="ru-RU"/>
        </w:rPr>
        <w:t>.</w:t>
      </w:r>
    </w:p>
    <w:p w:rsidR="00072A99" w:rsidRPr="00072A99" w:rsidRDefault="00E92BDF" w:rsidP="00072A99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54765D">
        <w:rPr>
          <w:rFonts w:eastAsia="Calibri"/>
        </w:rPr>
        <w:t xml:space="preserve"> </w:t>
      </w:r>
      <w:r w:rsidR="00DA66CE" w:rsidRPr="0054765D">
        <w:rPr>
          <w:b/>
        </w:rPr>
        <w:t>Цель контрольного мероприятия:</w:t>
      </w:r>
      <w:r w:rsidR="00072A99" w:rsidRPr="00072A99">
        <w:rPr>
          <w:rFonts w:eastAsia="Times New Roman"/>
          <w:lang w:eastAsia="ru-RU"/>
        </w:rPr>
        <w:t xml:space="preserve"> предуп</w:t>
      </w:r>
      <w:bookmarkStart w:id="0" w:name="_GoBack"/>
      <w:bookmarkEnd w:id="0"/>
      <w:r w:rsidR="00072A99" w:rsidRPr="00072A99">
        <w:rPr>
          <w:rFonts w:eastAsia="Times New Roman"/>
          <w:lang w:eastAsia="ru-RU"/>
        </w:rPr>
        <w:t>реждение, выявление и пресечение нарушения бюджетного законодательства Российской  Федерации  в финансово-бюджетной сфере.</w:t>
      </w:r>
    </w:p>
    <w:p w:rsidR="000439B4" w:rsidRDefault="009F6B3F" w:rsidP="009F6B3F">
      <w:pPr>
        <w:spacing w:after="0" w:line="240" w:lineRule="auto"/>
        <w:jc w:val="both"/>
      </w:pPr>
      <w:r>
        <w:rPr>
          <w:b/>
        </w:rPr>
        <w:t xml:space="preserve">       </w:t>
      </w:r>
      <w:r w:rsidR="00DA66CE" w:rsidRPr="0054765D">
        <w:rPr>
          <w:b/>
        </w:rPr>
        <w:t>Проверяемый период деятельности:</w:t>
      </w:r>
      <w:r w:rsidR="00DF1076">
        <w:t xml:space="preserve"> </w:t>
      </w:r>
      <w:r w:rsidR="00072A99">
        <w:t xml:space="preserve"> с  01 июля</w:t>
      </w:r>
      <w:r w:rsidR="00262F25">
        <w:t xml:space="preserve"> </w:t>
      </w:r>
      <w:r w:rsidR="00072A99">
        <w:t>2018 г. по 31.12.2019 г.</w:t>
      </w:r>
    </w:p>
    <w:p w:rsidR="00A258E0" w:rsidRDefault="009F6B3F" w:rsidP="009F6B3F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DF1076" w:rsidRPr="00DF1076">
        <w:rPr>
          <w:b/>
        </w:rPr>
        <w:t>Срок проведения контрольного мероприятия</w:t>
      </w:r>
      <w:r w:rsidR="006571D7">
        <w:rPr>
          <w:b/>
        </w:rPr>
        <w:t xml:space="preserve">:  </w:t>
      </w:r>
      <w:r w:rsidR="00072A99">
        <w:t>с 01.03</w:t>
      </w:r>
      <w:r w:rsidR="00394DCC">
        <w:t>.20</w:t>
      </w:r>
      <w:r w:rsidR="00072A99">
        <w:t>20 г. по 31.03</w:t>
      </w:r>
      <w:r w:rsidR="006571D7" w:rsidRPr="006571D7">
        <w:t>.20</w:t>
      </w:r>
      <w:r w:rsidR="00072A99">
        <w:t>20</w:t>
      </w:r>
      <w:r w:rsidR="006571D7" w:rsidRPr="006571D7">
        <w:t xml:space="preserve"> г.</w:t>
      </w:r>
      <w:r w:rsidR="006571D7" w:rsidRPr="003207F7">
        <w:rPr>
          <w:b/>
        </w:rPr>
        <w:t xml:space="preserve">   </w:t>
      </w:r>
    </w:p>
    <w:p w:rsidR="002977EE" w:rsidRPr="002977EE" w:rsidRDefault="009F6B3F" w:rsidP="009F6B3F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b/>
          <w:lang w:eastAsia="ru-RU"/>
        </w:rPr>
        <w:t xml:space="preserve">       </w:t>
      </w:r>
      <w:r w:rsidR="002977EE" w:rsidRPr="002977EE">
        <w:rPr>
          <w:rFonts w:eastAsiaTheme="minorEastAsia"/>
          <w:b/>
          <w:lang w:eastAsia="ru-RU"/>
        </w:rPr>
        <w:t xml:space="preserve">Состав ответственных исполнителей:  </w:t>
      </w:r>
      <w:r w:rsidR="002977EE" w:rsidRPr="002977EE">
        <w:rPr>
          <w:rFonts w:eastAsiaTheme="minorEastAsia"/>
          <w:lang w:eastAsia="ru-RU"/>
        </w:rPr>
        <w:t xml:space="preserve">председатель КСП </w:t>
      </w:r>
      <w:r w:rsidR="002977EE">
        <w:rPr>
          <w:rFonts w:eastAsiaTheme="minorEastAsia"/>
          <w:lang w:eastAsia="ru-RU"/>
        </w:rPr>
        <w:t xml:space="preserve"> </w:t>
      </w:r>
      <w:proofErr w:type="spellStart"/>
      <w:r w:rsidR="002977EE">
        <w:rPr>
          <w:rFonts w:eastAsiaTheme="minorEastAsia"/>
          <w:lang w:eastAsia="ru-RU"/>
        </w:rPr>
        <w:t>Ороев</w:t>
      </w:r>
      <w:proofErr w:type="spellEnd"/>
      <w:r w:rsidR="002977EE">
        <w:rPr>
          <w:rFonts w:eastAsiaTheme="minorEastAsia"/>
          <w:lang w:eastAsia="ru-RU"/>
        </w:rPr>
        <w:t xml:space="preserve"> А.Ю.</w:t>
      </w:r>
      <w:r>
        <w:rPr>
          <w:rFonts w:eastAsiaTheme="minorEastAsia"/>
          <w:lang w:eastAsia="ru-RU"/>
        </w:rPr>
        <w:t>,</w:t>
      </w:r>
      <w:r w:rsidR="002977EE">
        <w:rPr>
          <w:rFonts w:eastAsiaTheme="minorEastAsia"/>
          <w:lang w:eastAsia="ru-RU"/>
        </w:rPr>
        <w:t xml:space="preserve"> ведущий </w:t>
      </w:r>
      <w:r w:rsidR="002977EE" w:rsidRPr="002977EE">
        <w:rPr>
          <w:rFonts w:eastAsiaTheme="minorEastAsia"/>
          <w:lang w:eastAsia="ru-RU"/>
        </w:rPr>
        <w:t xml:space="preserve">инспектор </w:t>
      </w:r>
      <w:proofErr w:type="spellStart"/>
      <w:r w:rsidR="002977EE">
        <w:rPr>
          <w:rFonts w:eastAsiaTheme="minorEastAsia"/>
          <w:lang w:eastAsia="ru-RU"/>
        </w:rPr>
        <w:t>Ямончеряева</w:t>
      </w:r>
      <w:proofErr w:type="spellEnd"/>
      <w:r w:rsidR="002977EE">
        <w:rPr>
          <w:rFonts w:eastAsiaTheme="minorEastAsia"/>
          <w:lang w:eastAsia="ru-RU"/>
        </w:rPr>
        <w:t xml:space="preserve"> С.В.</w:t>
      </w:r>
    </w:p>
    <w:p w:rsidR="00D55459" w:rsidRPr="00D55459" w:rsidRDefault="009F6B3F" w:rsidP="009F6B3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D55459" w:rsidRPr="00D55459">
        <w:rPr>
          <w:rFonts w:eastAsia="Calibri"/>
        </w:rPr>
        <w:t>Удостоверение на право проведения контрольного мероприятия  №14 от 28.02.2020 года.</w:t>
      </w:r>
    </w:p>
    <w:p w:rsidR="00DF1076" w:rsidRPr="0055257C" w:rsidRDefault="006571D7" w:rsidP="00D55459">
      <w:pPr>
        <w:spacing w:after="0" w:line="240" w:lineRule="auto"/>
        <w:jc w:val="both"/>
      </w:pPr>
      <w:r w:rsidRPr="003207F7">
        <w:rPr>
          <w:b/>
        </w:rPr>
        <w:t xml:space="preserve"> </w:t>
      </w:r>
      <w:r w:rsidR="009F6B3F">
        <w:rPr>
          <w:b/>
        </w:rPr>
        <w:t xml:space="preserve">      </w:t>
      </w:r>
      <w:r w:rsidR="00DF1076">
        <w:t>Проверка проведена на основании материалов, представленных</w:t>
      </w:r>
      <w:r w:rsidR="00394DCC" w:rsidRPr="00394DCC">
        <w:rPr>
          <w:sz w:val="26"/>
          <w:szCs w:val="26"/>
        </w:rPr>
        <w:t xml:space="preserve"> </w:t>
      </w:r>
      <w:r w:rsidR="00072A99" w:rsidRPr="00072A99">
        <w:t>МО «</w:t>
      </w:r>
      <w:proofErr w:type="spellStart"/>
      <w:r w:rsidR="00072A99" w:rsidRPr="00072A99">
        <w:t>Теньгинское</w:t>
      </w:r>
      <w:proofErr w:type="spellEnd"/>
      <w:r w:rsidR="00072A99" w:rsidRPr="00072A99">
        <w:t xml:space="preserve"> сельское поселение» </w:t>
      </w:r>
      <w:r w:rsidR="00DF1076">
        <w:t xml:space="preserve">По результатам </w:t>
      </w:r>
      <w:r>
        <w:t xml:space="preserve">контрольного </w:t>
      </w:r>
      <w:r w:rsidR="001445A8">
        <w:t xml:space="preserve">мероприятия составлен Акт от </w:t>
      </w:r>
      <w:r w:rsidR="00072A99">
        <w:t>31.03</w:t>
      </w:r>
      <w:r w:rsidR="00394DCC">
        <w:t>.20</w:t>
      </w:r>
      <w:r w:rsidR="00072A99">
        <w:t>20</w:t>
      </w:r>
      <w:r w:rsidR="00DF1076">
        <w:t xml:space="preserve"> года. Акт подписан </w:t>
      </w:r>
      <w:r w:rsidR="00D55459">
        <w:t xml:space="preserve">Главой поселения </w:t>
      </w:r>
      <w:r w:rsidR="00DF1076" w:rsidRPr="0055257C">
        <w:t xml:space="preserve"> </w:t>
      </w:r>
      <w:r w:rsidR="006C65F5">
        <w:t xml:space="preserve">В.Я. </w:t>
      </w:r>
      <w:proofErr w:type="spellStart"/>
      <w:r w:rsidR="006C65F5">
        <w:t>Айбыковым</w:t>
      </w:r>
      <w:proofErr w:type="spellEnd"/>
      <w:r w:rsidR="006C65F5">
        <w:t xml:space="preserve"> </w:t>
      </w:r>
      <w:r w:rsidR="00DF1076" w:rsidRPr="0055257C">
        <w:t xml:space="preserve">без протокола разногласий. </w:t>
      </w:r>
    </w:p>
    <w:p w:rsidR="005C3967" w:rsidRDefault="005C3967" w:rsidP="00612919">
      <w:pPr>
        <w:spacing w:after="0" w:line="240" w:lineRule="auto"/>
        <w:ind w:firstLine="567"/>
        <w:jc w:val="both"/>
        <w:rPr>
          <w:b/>
        </w:rPr>
      </w:pPr>
    </w:p>
    <w:p w:rsidR="001445A8" w:rsidRDefault="008F41D6" w:rsidP="00612919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Объем проверенных бюджетн</w:t>
      </w:r>
      <w:r w:rsidR="00394DCC">
        <w:rPr>
          <w:b/>
        </w:rPr>
        <w:t>ых средств составляет –</w:t>
      </w:r>
      <w:r w:rsidR="00D55459">
        <w:rPr>
          <w:b/>
        </w:rPr>
        <w:t xml:space="preserve"> </w:t>
      </w:r>
      <w:r w:rsidR="00D55459" w:rsidRPr="00D55459">
        <w:rPr>
          <w:rFonts w:eastAsia="Times New Roman"/>
          <w:b/>
          <w:lang w:eastAsia="ru-RU"/>
        </w:rPr>
        <w:t xml:space="preserve">9547,44 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8F41D6" w:rsidRDefault="008F41D6" w:rsidP="00612919">
      <w:pPr>
        <w:spacing w:after="0" w:line="240" w:lineRule="auto"/>
        <w:ind w:firstLine="567"/>
        <w:jc w:val="both"/>
        <w:rPr>
          <w:b/>
        </w:rPr>
      </w:pPr>
    </w:p>
    <w:p w:rsidR="00DA66CE" w:rsidRDefault="00DA66CE" w:rsidP="00612919">
      <w:pPr>
        <w:spacing w:after="0" w:line="240" w:lineRule="auto"/>
        <w:ind w:firstLine="567"/>
        <w:jc w:val="both"/>
        <w:rPr>
          <w:b/>
        </w:rPr>
      </w:pPr>
      <w:r w:rsidRPr="0054765D">
        <w:rPr>
          <w:b/>
        </w:rPr>
        <w:t>По результатам контрольного мероприятия установлено следующее:</w:t>
      </w:r>
    </w:p>
    <w:p w:rsidR="00C65972" w:rsidRPr="0054765D" w:rsidRDefault="00C65972" w:rsidP="00612919">
      <w:pPr>
        <w:spacing w:after="0" w:line="240" w:lineRule="auto"/>
        <w:ind w:firstLine="567"/>
        <w:jc w:val="both"/>
        <w:rPr>
          <w:b/>
        </w:rPr>
      </w:pPr>
    </w:p>
    <w:p w:rsidR="00D55459" w:rsidRPr="00D55459" w:rsidRDefault="00394DCC" w:rsidP="001F493F">
      <w:pPr>
        <w:spacing w:after="0"/>
        <w:jc w:val="both"/>
        <w:rPr>
          <w:rFonts w:eastAsia="Times New Roman"/>
          <w:b/>
          <w:lang w:eastAsia="ru-RU"/>
        </w:rPr>
      </w:pPr>
      <w:r w:rsidRPr="00D55459">
        <w:rPr>
          <w:b/>
        </w:rPr>
        <w:t xml:space="preserve">1. </w:t>
      </w:r>
      <w:r w:rsidR="00D55459" w:rsidRPr="00D55459">
        <w:rPr>
          <w:rFonts w:eastAsia="Times New Roman"/>
          <w:b/>
          <w:lang w:eastAsia="ru-RU"/>
        </w:rPr>
        <w:t>Проверка разработки, утверждения, бюджетной росписи, бюджетной сметы.</w:t>
      </w:r>
    </w:p>
    <w:p w:rsidR="00D55459" w:rsidRPr="00D55459" w:rsidRDefault="00D55459" w:rsidP="00D5545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3"/>
        <w:rPr>
          <w:rFonts w:eastAsia="Times New Roman"/>
          <w:color w:val="000000"/>
          <w:spacing w:val="-1"/>
          <w:lang w:eastAsia="ru-RU"/>
        </w:rPr>
      </w:pPr>
      <w:r w:rsidRPr="00D55459">
        <w:rPr>
          <w:rFonts w:eastAsia="Times New Roman"/>
          <w:lang w:eastAsia="ru-RU"/>
        </w:rPr>
        <w:t xml:space="preserve">Сводная бюджетная роспись по сельскому поселению на 2018 г., 2019 г. </w:t>
      </w:r>
      <w:r w:rsidRPr="00D55459">
        <w:rPr>
          <w:rFonts w:eastAsia="Times New Roman"/>
          <w:b/>
          <w:lang w:eastAsia="ru-RU"/>
        </w:rPr>
        <w:t>не утверждена</w:t>
      </w:r>
      <w:r w:rsidRPr="00D55459">
        <w:rPr>
          <w:rFonts w:eastAsia="Times New Roman"/>
          <w:lang w:eastAsia="ru-RU"/>
        </w:rPr>
        <w:t xml:space="preserve"> </w:t>
      </w:r>
      <w:r w:rsidR="00961991">
        <w:rPr>
          <w:rFonts w:eastAsia="Times New Roman"/>
          <w:lang w:eastAsia="ru-RU"/>
        </w:rPr>
        <w:t xml:space="preserve">Распоряжением </w:t>
      </w:r>
      <w:r w:rsidRPr="00D55459">
        <w:rPr>
          <w:rFonts w:eastAsia="Times New Roman"/>
          <w:lang w:eastAsia="ru-RU"/>
        </w:rPr>
        <w:t xml:space="preserve">главы сельского поселения. </w:t>
      </w:r>
    </w:p>
    <w:p w:rsidR="00D55459" w:rsidRPr="00D55459" w:rsidRDefault="00D55459" w:rsidP="00D554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55459">
        <w:rPr>
          <w:rFonts w:eastAsia="Times New Roman"/>
          <w:lang w:eastAsia="ru-RU"/>
        </w:rPr>
        <w:t>Бюджетная смета МО «</w:t>
      </w:r>
      <w:proofErr w:type="spellStart"/>
      <w:r w:rsidRPr="00D55459">
        <w:rPr>
          <w:rFonts w:eastAsia="Times New Roman"/>
          <w:lang w:eastAsia="ru-RU"/>
        </w:rPr>
        <w:t>Теньгинское</w:t>
      </w:r>
      <w:proofErr w:type="spellEnd"/>
      <w:r w:rsidRPr="00D55459">
        <w:rPr>
          <w:rFonts w:eastAsia="Times New Roman"/>
          <w:lang w:eastAsia="ru-RU"/>
        </w:rPr>
        <w:t xml:space="preserve"> сельское поселение» на 2018 г., 2019 г. </w:t>
      </w:r>
      <w:r w:rsidRPr="00D55459">
        <w:rPr>
          <w:rFonts w:eastAsia="Times New Roman"/>
          <w:b/>
          <w:lang w:eastAsia="ru-RU"/>
        </w:rPr>
        <w:t>не утверждена</w:t>
      </w:r>
      <w:r w:rsidRPr="00D55459">
        <w:rPr>
          <w:rFonts w:eastAsia="Times New Roman"/>
          <w:lang w:eastAsia="ru-RU"/>
        </w:rPr>
        <w:t xml:space="preserve"> </w:t>
      </w:r>
      <w:r w:rsidR="00961991">
        <w:rPr>
          <w:rFonts w:eastAsia="Times New Roman"/>
          <w:lang w:eastAsia="ru-RU"/>
        </w:rPr>
        <w:t>Распоряжением главы сельского поселения.</w:t>
      </w:r>
    </w:p>
    <w:p w:rsidR="00EA27B7" w:rsidRDefault="00D55459" w:rsidP="00EA27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Н</w:t>
      </w:r>
      <w:r w:rsidRPr="00D55459">
        <w:rPr>
          <w:rFonts w:eastAsia="Calibri"/>
        </w:rPr>
        <w:t xml:space="preserve">е приложены к бюджетной росписи </w:t>
      </w:r>
      <w:r>
        <w:rPr>
          <w:rFonts w:eastAsia="Calibri"/>
        </w:rPr>
        <w:t>у</w:t>
      </w:r>
      <w:r w:rsidRPr="00D55459">
        <w:rPr>
          <w:rFonts w:eastAsia="Calibri"/>
        </w:rPr>
        <w:t>ведомления о лимитах бюджетных обязательств</w:t>
      </w:r>
      <w:r w:rsidR="00EA27B7">
        <w:rPr>
          <w:rFonts w:eastAsia="Calibri"/>
        </w:rPr>
        <w:t>,</w:t>
      </w:r>
      <w:r w:rsidR="00EA27B7" w:rsidRPr="00EA27B7">
        <w:rPr>
          <w:rFonts w:eastAsia="Calibri"/>
        </w:rPr>
        <w:t xml:space="preserve"> согласно которым лимиты бюджетных обязательств утверждаются и доводятся одновременно с утверждением бюджетной росписи.</w:t>
      </w:r>
    </w:p>
    <w:p w:rsidR="00773088" w:rsidRPr="00EA27B7" w:rsidRDefault="00773088" w:rsidP="0077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</w:p>
    <w:p w:rsidR="00770E90" w:rsidRDefault="001F493F" w:rsidP="00770E90">
      <w:pPr>
        <w:pStyle w:val="a8"/>
        <w:spacing w:after="0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</w:t>
      </w:r>
      <w:r w:rsidRPr="001F493F">
        <w:rPr>
          <w:rFonts w:eastAsia="Times New Roman"/>
          <w:b/>
          <w:lang w:eastAsia="ru-RU"/>
        </w:rPr>
        <w:t xml:space="preserve">  Проверка организации бухгалтерского учета</w:t>
      </w:r>
    </w:p>
    <w:p w:rsidR="0073327F" w:rsidRDefault="003D2E79" w:rsidP="00770E90">
      <w:pPr>
        <w:pStyle w:val="a8"/>
        <w:spacing w:after="0"/>
        <w:ind w:left="0"/>
      </w:pPr>
      <w:r>
        <w:t>О</w:t>
      </w:r>
      <w:r w:rsidR="003B6A27">
        <w:t>тсутствует У</w:t>
      </w:r>
      <w:r w:rsidR="003B6A27" w:rsidRPr="00E249BB">
        <w:t xml:space="preserve">четная политика для целей бухгалтерского учета. </w:t>
      </w:r>
    </w:p>
    <w:p w:rsidR="001F493F" w:rsidRPr="001F493F" w:rsidRDefault="003D2E79" w:rsidP="00770E9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О</w:t>
      </w:r>
      <w:r w:rsidR="001F493F" w:rsidRPr="001F493F">
        <w:rPr>
          <w:rFonts w:eastAsia="Calibri"/>
        </w:rPr>
        <w:t>тсутствует пояснительная записка (ф.0503160) содержанием полной информации о деятельности  за 2019 г.  (Инструкции №191н, ст.264.2 БК РФ).</w:t>
      </w:r>
    </w:p>
    <w:p w:rsidR="001F493F" w:rsidRPr="001F493F" w:rsidRDefault="003D2E79" w:rsidP="001F493F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A0A0A"/>
          <w:shd w:val="clear" w:color="auto" w:fill="FFFFFF"/>
          <w:lang w:eastAsia="ru-RU"/>
        </w:rPr>
        <w:t>Ф</w:t>
      </w:r>
      <w:r w:rsidR="001F493F" w:rsidRPr="001F493F">
        <w:rPr>
          <w:rFonts w:eastAsia="Times New Roman"/>
          <w:color w:val="0A0A0A"/>
          <w:shd w:val="clear" w:color="auto" w:fill="FFFFFF"/>
          <w:lang w:eastAsia="ru-RU"/>
        </w:rPr>
        <w:t>ормы бухгалтерской отчетности, содержащие плановые (прогнозные) и аналитические показатели, не подписаны Главой поселения, подписаны главным бухгалтером,  который не работает в данное время.</w:t>
      </w:r>
    </w:p>
    <w:p w:rsidR="001F493F" w:rsidRDefault="001F493F" w:rsidP="0077308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Г</w:t>
      </w:r>
      <w:r w:rsidRPr="001F493F">
        <w:rPr>
          <w:rFonts w:eastAsia="Times New Roman"/>
          <w:lang w:eastAsia="ru-RU"/>
        </w:rPr>
        <w:t xml:space="preserve">лавным бухгалтером В.Т. </w:t>
      </w:r>
      <w:proofErr w:type="spellStart"/>
      <w:r w:rsidRPr="001F493F">
        <w:rPr>
          <w:rFonts w:eastAsia="Times New Roman"/>
          <w:lang w:eastAsia="ru-RU"/>
        </w:rPr>
        <w:t>Тужулкиной</w:t>
      </w:r>
      <w:proofErr w:type="spellEnd"/>
      <w:r w:rsidRPr="001F493F">
        <w:rPr>
          <w:rFonts w:eastAsia="Times New Roman"/>
          <w:lang w:eastAsia="ru-RU"/>
        </w:rPr>
        <w:t xml:space="preserve">, А.В. </w:t>
      </w:r>
      <w:proofErr w:type="spellStart"/>
      <w:r w:rsidRPr="001F493F">
        <w:rPr>
          <w:rFonts w:eastAsia="Times New Roman"/>
          <w:lang w:eastAsia="ru-RU"/>
        </w:rPr>
        <w:t>Конновой</w:t>
      </w:r>
      <w:proofErr w:type="spellEnd"/>
      <w:r w:rsidRPr="001F493F">
        <w:rPr>
          <w:rFonts w:eastAsia="Times New Roman"/>
          <w:lang w:eastAsia="ru-RU"/>
        </w:rPr>
        <w:t xml:space="preserve">  не соблюдались требования пункта 2 Инструкции №157н по ведению бухгалтерского учета</w:t>
      </w:r>
      <w:r>
        <w:rPr>
          <w:rFonts w:eastAsia="Times New Roman"/>
          <w:lang w:eastAsia="ru-RU"/>
        </w:rPr>
        <w:t xml:space="preserve">: </w:t>
      </w:r>
    </w:p>
    <w:p w:rsidR="001F493F" w:rsidRPr="00505CE0" w:rsidRDefault="001F493F" w:rsidP="00773088">
      <w:pPr>
        <w:pStyle w:val="af4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b/>
          <w:i/>
        </w:rPr>
      </w:pPr>
      <w:r>
        <w:t xml:space="preserve">- </w:t>
      </w:r>
      <w:r w:rsidRPr="001F493F">
        <w:t>не производится своевременное отражение в бухгалтерском учете информации об активах и обязательствах.  Своевременно не производится оприходование материальных запасов по первичным учетным документам поставщиков: товарных накладных, счетов-фактур.</w:t>
      </w:r>
    </w:p>
    <w:p w:rsidR="0073327F" w:rsidRDefault="001F493F" w:rsidP="00733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>
        <w:rPr>
          <w:rFonts w:eastAsia="Times New Roman"/>
          <w:lang w:eastAsia="ru-RU"/>
        </w:rPr>
        <w:t xml:space="preserve">        - м</w:t>
      </w:r>
      <w:r w:rsidRPr="001F493F">
        <w:rPr>
          <w:rFonts w:eastAsia="Times New Roman"/>
          <w:lang w:eastAsia="ru-RU"/>
        </w:rPr>
        <w:t>атериально-ответственными лицами в установленные сроки не сдаются первичные учетные документы  для отражения в бухгалтерском учете, а также не производится контроль полноты и правильности получения товарно-материальных запасов и основных средств.</w:t>
      </w:r>
    </w:p>
    <w:p w:rsidR="001F493F" w:rsidRPr="001F493F" w:rsidRDefault="001F493F" w:rsidP="001F4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</w:t>
      </w:r>
      <w:r w:rsidRPr="001F493F">
        <w:rPr>
          <w:rFonts w:eastAsia="Times New Roman"/>
          <w:lang w:eastAsia="ru-RU"/>
        </w:rPr>
        <w:t>асход материальных запасов не производится заполнением первичных учетных документов. Списания материальных запасов не производится составлением актов</w:t>
      </w:r>
      <w:r w:rsidR="009F6B3F">
        <w:rPr>
          <w:rFonts w:eastAsia="Times New Roman"/>
          <w:lang w:eastAsia="ru-RU"/>
        </w:rPr>
        <w:t xml:space="preserve"> списания</w:t>
      </w:r>
      <w:r w:rsidR="00961991">
        <w:rPr>
          <w:rFonts w:eastAsia="Times New Roman"/>
          <w:lang w:eastAsia="ru-RU"/>
        </w:rPr>
        <w:t>.</w:t>
      </w:r>
    </w:p>
    <w:p w:rsidR="001F493F" w:rsidRPr="001F493F" w:rsidRDefault="001F493F" w:rsidP="001F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</w:t>
      </w:r>
      <w:r w:rsidRPr="001F493F">
        <w:rPr>
          <w:rFonts w:eastAsia="Times New Roman"/>
          <w:lang w:eastAsia="ru-RU"/>
        </w:rPr>
        <w:t>инятые  к учету п</w:t>
      </w:r>
      <w:r w:rsidR="00773088">
        <w:rPr>
          <w:rFonts w:eastAsia="Times New Roman"/>
          <w:lang w:eastAsia="ru-RU"/>
        </w:rPr>
        <w:t xml:space="preserve">ервичные учетные документы не </w:t>
      </w:r>
      <w:r w:rsidRPr="001F493F">
        <w:rPr>
          <w:rFonts w:eastAsia="Times New Roman"/>
          <w:lang w:eastAsia="ru-RU"/>
        </w:rPr>
        <w:t>систематизированы  в хронологическом порядке (по датам совершения операций) и не группируются по соответствующим счетам бухгалтерского учета накопительным способом с отражением в</w:t>
      </w:r>
      <w:r>
        <w:rPr>
          <w:rFonts w:eastAsia="Times New Roman"/>
          <w:lang w:eastAsia="ru-RU"/>
        </w:rPr>
        <w:t xml:space="preserve"> бухгалтерские регистры</w:t>
      </w:r>
      <w:r w:rsidRPr="00773088">
        <w:rPr>
          <w:rFonts w:eastAsia="Times New Roman"/>
          <w:lang w:eastAsia="ru-RU"/>
        </w:rPr>
        <w:t>, бухгал</w:t>
      </w:r>
      <w:r w:rsidR="00773088" w:rsidRPr="00773088">
        <w:rPr>
          <w:rFonts w:eastAsia="Times New Roman"/>
          <w:lang w:eastAsia="ru-RU"/>
        </w:rPr>
        <w:t>терские регистры не формируются, отсутствует главная книга за 2019 г.</w:t>
      </w:r>
    </w:p>
    <w:p w:rsidR="00ED1E37" w:rsidRPr="00ED1E37" w:rsidRDefault="00773088" w:rsidP="00ED1E3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088">
        <w:rPr>
          <w:rFonts w:ascii="Times New Roman" w:hAnsi="Times New Roman" w:cs="Times New Roman"/>
          <w:sz w:val="24"/>
          <w:szCs w:val="24"/>
        </w:rPr>
        <w:t xml:space="preserve">- перед составлением годовой бухгалтерской отчетности за проверяемый период не проведена инвентаризация активов и обязательств, </w:t>
      </w:r>
      <w:r w:rsidR="007143FE" w:rsidRPr="00ED1E37">
        <w:rPr>
          <w:rFonts w:ascii="Times New Roman" w:hAnsi="Times New Roman" w:cs="Times New Roman"/>
          <w:sz w:val="24"/>
          <w:szCs w:val="24"/>
        </w:rPr>
        <w:t>инвентаризация</w:t>
      </w:r>
      <w:r w:rsidRPr="00ED1E37">
        <w:rPr>
          <w:rFonts w:ascii="Times New Roman" w:hAnsi="Times New Roman" w:cs="Times New Roman"/>
          <w:sz w:val="24"/>
          <w:szCs w:val="24"/>
        </w:rPr>
        <w:t xml:space="preserve"> состояния расчетов с контрагентами (покупателями, поставщиками).</w:t>
      </w:r>
      <w:r w:rsidRPr="00ED1E3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ED1E37" w:rsidRPr="00ED1E37">
        <w:rPr>
          <w:rFonts w:ascii="Times New Roman" w:eastAsia="Calibri" w:hAnsi="Times New Roman" w:cs="Times New Roman"/>
          <w:sz w:val="24"/>
          <w:szCs w:val="24"/>
        </w:rPr>
        <w:t xml:space="preserve">С материально-ответственными лицами </w:t>
      </w:r>
      <w:r w:rsidR="00ED1E37" w:rsidRPr="00ED1E37">
        <w:rPr>
          <w:rFonts w:ascii="Times New Roman" w:eastAsia="Calibri" w:hAnsi="Times New Roman" w:cs="Times New Roman"/>
          <w:b/>
          <w:sz w:val="24"/>
          <w:szCs w:val="24"/>
        </w:rPr>
        <w:t>не заключены</w:t>
      </w:r>
      <w:r w:rsidR="00ED1E37" w:rsidRPr="00ED1E37">
        <w:rPr>
          <w:rFonts w:ascii="Times New Roman" w:eastAsia="Calibri" w:hAnsi="Times New Roman" w:cs="Times New Roman"/>
          <w:sz w:val="24"/>
          <w:szCs w:val="24"/>
        </w:rPr>
        <w:t xml:space="preserve"> договоры о материальной ответственности.</w:t>
      </w:r>
    </w:p>
    <w:p w:rsidR="007143FE" w:rsidRDefault="007143FE" w:rsidP="007143FE">
      <w:pPr>
        <w:jc w:val="both"/>
        <w:rPr>
          <w:rFonts w:eastAsia="Times New Roman"/>
          <w:lang w:eastAsia="ru-RU"/>
        </w:rPr>
      </w:pPr>
      <w:r w:rsidRPr="007143FE">
        <w:rPr>
          <w:rFonts w:eastAsia="Times New Roman"/>
          <w:sz w:val="22"/>
          <w:szCs w:val="22"/>
          <w:lang w:eastAsia="ru-RU"/>
        </w:rPr>
        <w:t xml:space="preserve">        - </w:t>
      </w:r>
      <w:r w:rsidRPr="007143FE">
        <w:rPr>
          <w:rFonts w:eastAsia="Times New Roman"/>
          <w:lang w:eastAsia="ru-RU"/>
        </w:rPr>
        <w:t>полностью отсутствует бухгалте</w:t>
      </w:r>
      <w:r w:rsidR="00262F25">
        <w:rPr>
          <w:rFonts w:eastAsia="Times New Roman"/>
          <w:lang w:eastAsia="ru-RU"/>
        </w:rPr>
        <w:t>рский учет нефинансовых активов.</w:t>
      </w:r>
    </w:p>
    <w:p w:rsidR="00313938" w:rsidRPr="007143FE" w:rsidRDefault="00313938" w:rsidP="007143FE">
      <w:pPr>
        <w:pStyle w:val="a7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i/>
          <w:lang w:eastAsia="ru-RU"/>
        </w:rPr>
      </w:pPr>
      <w:r w:rsidRPr="007143FE">
        <w:rPr>
          <w:rFonts w:eastAsia="Times New Roman"/>
          <w:b/>
          <w:i/>
          <w:lang w:eastAsia="ru-RU"/>
        </w:rPr>
        <w:t>Проверка соблюдения кассовой дисциплины и банковских операций.</w:t>
      </w:r>
    </w:p>
    <w:p w:rsidR="00C22B60" w:rsidRDefault="00AA69E8" w:rsidP="00AA69E8">
      <w:pPr>
        <w:spacing w:after="0" w:line="240" w:lineRule="auto"/>
        <w:jc w:val="both"/>
      </w:pPr>
      <w:r>
        <w:rPr>
          <w:rFonts w:eastAsia="Times New Roman"/>
          <w:b/>
          <w:i/>
          <w:lang w:eastAsia="ru-RU"/>
        </w:rPr>
        <w:t xml:space="preserve">      </w:t>
      </w:r>
      <w:r w:rsidR="00F81924">
        <w:t>Б</w:t>
      </w:r>
      <w:r w:rsidR="00C22B60">
        <w:t xml:space="preserve">ез </w:t>
      </w:r>
      <w:r w:rsidR="00F81924">
        <w:rPr>
          <w:rFonts w:eastAsia="Calibri"/>
        </w:rPr>
        <w:t>распоряжения</w:t>
      </w:r>
      <w:r w:rsidR="00F81924" w:rsidRPr="00972B51">
        <w:rPr>
          <w:rFonts w:eastAsia="Calibri"/>
        </w:rPr>
        <w:t xml:space="preserve"> </w:t>
      </w:r>
      <w:r w:rsidR="00C00A09">
        <w:rPr>
          <w:rFonts w:eastAsia="Calibri"/>
        </w:rPr>
        <w:t>главы</w:t>
      </w:r>
      <w:r w:rsidR="00F81924">
        <w:rPr>
          <w:rFonts w:eastAsia="Calibri"/>
          <w:bCs/>
        </w:rPr>
        <w:t xml:space="preserve">, </w:t>
      </w:r>
      <w:r w:rsidR="00C22B60">
        <w:t>договора о полной</w:t>
      </w:r>
      <w:r w:rsidR="00F81924">
        <w:t xml:space="preserve">  материальной ответственности ведение кассовых операций в проверяемом периоде возложено на бухгалтера </w:t>
      </w:r>
      <w:proofErr w:type="spellStart"/>
      <w:r w:rsidR="007143FE">
        <w:t>А.В.Коннову</w:t>
      </w:r>
      <w:proofErr w:type="spellEnd"/>
      <w:r w:rsidR="007143FE">
        <w:t xml:space="preserve">, </w:t>
      </w:r>
      <w:proofErr w:type="spellStart"/>
      <w:r w:rsidR="007143FE">
        <w:t>В.Т.Тужулкину</w:t>
      </w:r>
      <w:proofErr w:type="spellEnd"/>
      <w:r w:rsidR="007143FE">
        <w:t xml:space="preserve">, экономиста </w:t>
      </w:r>
      <w:proofErr w:type="spellStart"/>
      <w:r w:rsidR="007143FE">
        <w:t>Э.Н.Кокулева</w:t>
      </w:r>
      <w:proofErr w:type="spellEnd"/>
      <w:r w:rsidR="007143FE">
        <w:t>.</w:t>
      </w:r>
    </w:p>
    <w:p w:rsidR="00313938" w:rsidRDefault="00AA69E8" w:rsidP="00AA69E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      </w:t>
      </w:r>
      <w:r w:rsidR="00313938" w:rsidRPr="003B17C0">
        <w:rPr>
          <w:bCs/>
        </w:rPr>
        <w:t>Отсутствует распорядительный документ, утверждающий лимит остатка наличных дене</w:t>
      </w:r>
      <w:r w:rsidR="00313938">
        <w:rPr>
          <w:bCs/>
        </w:rPr>
        <w:t>жных сре</w:t>
      </w:r>
      <w:proofErr w:type="gramStart"/>
      <w:r w:rsidR="00313938">
        <w:rPr>
          <w:bCs/>
        </w:rPr>
        <w:t>дств в к</w:t>
      </w:r>
      <w:proofErr w:type="gramEnd"/>
      <w:r w:rsidR="00313938">
        <w:rPr>
          <w:bCs/>
        </w:rPr>
        <w:t xml:space="preserve">ассе </w:t>
      </w:r>
      <w:r w:rsidR="009F6B3F">
        <w:rPr>
          <w:bCs/>
        </w:rPr>
        <w:t>Поселения</w:t>
      </w:r>
      <w:r w:rsidR="00313938">
        <w:rPr>
          <w:bCs/>
        </w:rPr>
        <w:t xml:space="preserve">, утвержденный </w:t>
      </w:r>
      <w:r w:rsidR="009F6B3F">
        <w:rPr>
          <w:bCs/>
        </w:rPr>
        <w:t>приказом главы поселения</w:t>
      </w:r>
      <w:r w:rsidR="00313938">
        <w:rPr>
          <w:bCs/>
        </w:rPr>
        <w:t>.</w:t>
      </w:r>
    </w:p>
    <w:p w:rsidR="00B743F8" w:rsidRDefault="00AA69E8" w:rsidP="00AA69E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8A479A">
        <w:rPr>
          <w:rFonts w:eastAsia="Calibri"/>
        </w:rPr>
        <w:t xml:space="preserve">Не ведется </w:t>
      </w:r>
      <w:r w:rsidR="008A479A" w:rsidRPr="008A479A">
        <w:rPr>
          <w:rFonts w:eastAsia="Calibri"/>
        </w:rPr>
        <w:t>Кассовая книга  в соответствии с требованиями</w:t>
      </w:r>
      <w:r w:rsidR="008A479A">
        <w:rPr>
          <w:rFonts w:eastAsia="Calibri"/>
        </w:rPr>
        <w:t xml:space="preserve"> законодательства. </w:t>
      </w:r>
    </w:p>
    <w:p w:rsidR="00E9637B" w:rsidRPr="008A479A" w:rsidRDefault="00AA69E8" w:rsidP="00AA69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В расходно - приходных кассовых ордерах  </w:t>
      </w:r>
      <w:r w:rsidRPr="00111A09">
        <w:rPr>
          <w:rFonts w:eastAsia="Times New Roman"/>
          <w:color w:val="000000"/>
          <w:lang w:eastAsia="ru-RU"/>
        </w:rPr>
        <w:t>отсутствует подпись руководителя</w:t>
      </w:r>
      <w:r>
        <w:rPr>
          <w:rFonts w:eastAsia="Times New Roman"/>
          <w:color w:val="000000"/>
          <w:lang w:eastAsia="ru-RU"/>
        </w:rPr>
        <w:t>,</w:t>
      </w:r>
      <w:r w:rsidRPr="00111A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бухгалтера, кассира, </w:t>
      </w:r>
      <w:r w:rsidRPr="00564C7E">
        <w:rPr>
          <w:rFonts w:eastAsia="Times New Roman"/>
          <w:lang w:eastAsia="ru-RU"/>
        </w:rPr>
        <w:t>без указания паспортных данных получателя,</w:t>
      </w:r>
      <w:r w:rsidRPr="00D35DC1">
        <w:rPr>
          <w:rFonts w:eastAsia="Times New Roman"/>
          <w:lang w:eastAsia="ru-RU"/>
        </w:rPr>
        <w:t xml:space="preserve"> </w:t>
      </w:r>
      <w:r w:rsidRPr="00564C7E">
        <w:rPr>
          <w:rFonts w:eastAsia="Times New Roman"/>
          <w:lang w:eastAsia="ru-RU"/>
        </w:rPr>
        <w:t xml:space="preserve">в </w:t>
      </w:r>
      <w:proofErr w:type="gramStart"/>
      <w:r w:rsidRPr="00564C7E">
        <w:rPr>
          <w:rFonts w:eastAsia="Times New Roman"/>
          <w:lang w:eastAsia="ru-RU"/>
        </w:rPr>
        <w:t>связи</w:t>
      </w:r>
      <w:proofErr w:type="gramEnd"/>
      <w:r w:rsidRPr="00564C7E">
        <w:rPr>
          <w:rFonts w:eastAsia="Times New Roman"/>
          <w:lang w:eastAsia="ru-RU"/>
        </w:rPr>
        <w:t xml:space="preserve"> с чем допущено финансовых нарушений на сумму </w:t>
      </w:r>
      <w:r w:rsidRPr="00AA69E8">
        <w:rPr>
          <w:rFonts w:eastAsia="Times New Roman"/>
          <w:b/>
          <w:lang w:eastAsia="ru-RU"/>
        </w:rPr>
        <w:t xml:space="preserve"> 54945 </w:t>
      </w:r>
      <w:r w:rsidRPr="00564C7E">
        <w:rPr>
          <w:rFonts w:eastAsia="Times New Roman"/>
          <w:lang w:eastAsia="ru-RU"/>
        </w:rPr>
        <w:t xml:space="preserve"> </w:t>
      </w:r>
      <w:r w:rsidRPr="00564C7E">
        <w:rPr>
          <w:rFonts w:eastAsia="Times New Roman"/>
          <w:b/>
          <w:lang w:eastAsia="ru-RU"/>
        </w:rPr>
        <w:t>руб.</w:t>
      </w:r>
    </w:p>
    <w:p w:rsidR="00C00A09" w:rsidRPr="00D35DC1" w:rsidRDefault="00C00A09" w:rsidP="009F6B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Pr="002D2D7F">
        <w:rPr>
          <w:rFonts w:eastAsia="Times New Roman"/>
          <w:color w:val="000000"/>
          <w:lang w:eastAsia="ru-RU"/>
        </w:rPr>
        <w:t>Д</w:t>
      </w:r>
      <w:r w:rsidRPr="00D35DC1">
        <w:rPr>
          <w:rFonts w:eastAsia="Times New Roman"/>
          <w:color w:val="000000"/>
          <w:lang w:eastAsia="ru-RU"/>
        </w:rPr>
        <w:t>енежная наличность</w:t>
      </w:r>
      <w:r>
        <w:rPr>
          <w:rFonts w:eastAsia="Times New Roman"/>
          <w:color w:val="000000"/>
          <w:lang w:eastAsia="ru-RU"/>
        </w:rPr>
        <w:t xml:space="preserve"> в сумме </w:t>
      </w:r>
      <w:r>
        <w:rPr>
          <w:rFonts w:eastAsia="Times New Roman"/>
          <w:b/>
          <w:color w:val="000000"/>
          <w:lang w:eastAsia="ru-RU"/>
        </w:rPr>
        <w:t>293208,10</w:t>
      </w:r>
      <w:r w:rsidRPr="00012B4E">
        <w:rPr>
          <w:rFonts w:eastAsia="Times New Roman"/>
          <w:b/>
          <w:color w:val="000000"/>
          <w:lang w:eastAsia="ru-RU"/>
        </w:rPr>
        <w:t xml:space="preserve"> руб</w:t>
      </w:r>
      <w:r>
        <w:rPr>
          <w:rFonts w:eastAsia="Times New Roman"/>
          <w:color w:val="000000"/>
          <w:lang w:eastAsia="ru-RU"/>
        </w:rPr>
        <w:t>.</w:t>
      </w:r>
      <w:r w:rsidRPr="00D35DC1">
        <w:rPr>
          <w:rFonts w:eastAsia="Times New Roman"/>
          <w:color w:val="000000"/>
          <w:lang w:eastAsia="ru-RU"/>
        </w:rPr>
        <w:t>, полученная по чекам</w:t>
      </w:r>
      <w:r w:rsidR="00961991">
        <w:rPr>
          <w:rFonts w:eastAsia="Times New Roman"/>
          <w:color w:val="000000"/>
          <w:lang w:eastAsia="ru-RU"/>
        </w:rPr>
        <w:t xml:space="preserve"> бухгалтером </w:t>
      </w:r>
      <w:proofErr w:type="spellStart"/>
      <w:r w:rsidR="00961991">
        <w:rPr>
          <w:rFonts w:eastAsia="Times New Roman"/>
          <w:color w:val="000000"/>
          <w:lang w:eastAsia="ru-RU"/>
        </w:rPr>
        <w:t>А.В.Конновой</w:t>
      </w:r>
      <w:proofErr w:type="spellEnd"/>
      <w:r w:rsidR="00961991">
        <w:rPr>
          <w:rFonts w:eastAsia="Times New Roman"/>
          <w:color w:val="000000"/>
          <w:lang w:eastAsia="ru-RU"/>
        </w:rPr>
        <w:t xml:space="preserve">, В.Т. </w:t>
      </w:r>
      <w:proofErr w:type="spellStart"/>
      <w:r w:rsidR="00961991">
        <w:rPr>
          <w:rFonts w:eastAsia="Times New Roman"/>
          <w:color w:val="000000"/>
          <w:lang w:eastAsia="ru-RU"/>
        </w:rPr>
        <w:t>Тужулкиной</w:t>
      </w:r>
      <w:proofErr w:type="spellEnd"/>
      <w:r w:rsidR="00961991">
        <w:rPr>
          <w:rFonts w:eastAsia="Times New Roman"/>
          <w:color w:val="000000"/>
          <w:lang w:eastAsia="ru-RU"/>
        </w:rPr>
        <w:t xml:space="preserve">, завхозом </w:t>
      </w:r>
      <w:proofErr w:type="spellStart"/>
      <w:r w:rsidR="00961991">
        <w:rPr>
          <w:rFonts w:eastAsia="Times New Roman"/>
          <w:color w:val="000000"/>
          <w:lang w:eastAsia="ru-RU"/>
        </w:rPr>
        <w:t>А.Н.Айбыковой</w:t>
      </w:r>
      <w:proofErr w:type="spellEnd"/>
      <w:r w:rsidRPr="00D35DC1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 xml:space="preserve"> своевременно </w:t>
      </w:r>
      <w:r w:rsidRPr="002D2D7F">
        <w:rPr>
          <w:rFonts w:eastAsia="Times New Roman"/>
          <w:color w:val="000000"/>
          <w:lang w:eastAsia="ru-RU"/>
        </w:rPr>
        <w:t xml:space="preserve">не </w:t>
      </w:r>
      <w:r>
        <w:rPr>
          <w:rFonts w:eastAsia="Times New Roman"/>
          <w:color w:val="000000"/>
          <w:lang w:eastAsia="ru-RU"/>
        </w:rPr>
        <w:t>оприходована в кассу, а передано в подотчёт работникам без документального оформления.</w:t>
      </w:r>
    </w:p>
    <w:p w:rsidR="00C00A09" w:rsidRDefault="00C00A09" w:rsidP="009F6B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Calibri"/>
          <w:color w:val="000000"/>
        </w:rPr>
        <w:t xml:space="preserve">      П</w:t>
      </w:r>
      <w:r w:rsidRPr="00345BCA">
        <w:rPr>
          <w:rFonts w:eastAsia="Calibri"/>
          <w:color w:val="000000"/>
        </w:rPr>
        <w:t xml:space="preserve">ри оформлении кассовых документов </w:t>
      </w:r>
      <w:r w:rsidRPr="00C00A09">
        <w:rPr>
          <w:rFonts w:eastAsia="Times New Roman"/>
          <w:lang w:eastAsia="ru-RU"/>
        </w:rPr>
        <w:t>отсутствует оттиск печати, подтверждающий проведение кассовой операции</w:t>
      </w:r>
      <w:r w:rsidR="00AB0C3F">
        <w:rPr>
          <w:rFonts w:eastAsia="Times New Roman"/>
          <w:b/>
          <w:lang w:eastAsia="ru-RU"/>
        </w:rPr>
        <w:t>,</w:t>
      </w:r>
      <w:r w:rsidR="00AB0C3F" w:rsidRPr="00AB0C3F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="00AB0C3F" w:rsidRPr="00AB0C3F">
        <w:rPr>
          <w:rFonts w:eastAsia="Times New Roman"/>
          <w:lang w:eastAsia="ru-RU"/>
        </w:rPr>
        <w:t>на квитанциях к приходным кассовым ордерам не проставляется оттиск штампа «оплачено»</w:t>
      </w:r>
      <w:r w:rsidR="00AB0C3F">
        <w:rPr>
          <w:rFonts w:eastAsia="Times New Roman"/>
          <w:lang w:eastAsia="ru-RU"/>
        </w:rPr>
        <w:t>.</w:t>
      </w:r>
      <w:r w:rsidR="00AB0C3F" w:rsidRPr="00AB0C3F">
        <w:rPr>
          <w:rFonts w:eastAsia="Times New Roman"/>
          <w:b/>
          <w:lang w:eastAsia="ru-RU"/>
        </w:rPr>
        <w:t xml:space="preserve">          </w:t>
      </w:r>
    </w:p>
    <w:p w:rsidR="00C00A09" w:rsidRDefault="000C0428" w:rsidP="009F6B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AB0C3F" w:rsidRPr="00AB0C3F">
        <w:rPr>
          <w:rFonts w:eastAsia="Times New Roman"/>
          <w:lang w:eastAsia="ru-RU"/>
        </w:rPr>
        <w:t>Отсутствуют выписки</w:t>
      </w:r>
      <w:r w:rsidR="00AB0C3F">
        <w:rPr>
          <w:rFonts w:eastAsia="Times New Roman"/>
          <w:b/>
          <w:lang w:eastAsia="ru-RU"/>
        </w:rPr>
        <w:t xml:space="preserve"> </w:t>
      </w:r>
      <w:r w:rsidR="00AB0C3F" w:rsidRPr="00AB0C3F">
        <w:rPr>
          <w:rFonts w:eastAsia="Times New Roman"/>
          <w:lang w:eastAsia="ru-RU"/>
        </w:rPr>
        <w:t>УФК, где содержится опись электронных платежных документов на поступление и списание средств.</w:t>
      </w:r>
    </w:p>
    <w:p w:rsidR="00B66EC4" w:rsidRPr="000C0428" w:rsidRDefault="00B66EC4" w:rsidP="000C042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Calibri"/>
          <w:lang w:eastAsia="ru-RU"/>
        </w:rPr>
      </w:pPr>
      <w:r w:rsidRPr="00B66EC4">
        <w:rPr>
          <w:rFonts w:eastAsia="Calibri"/>
        </w:rPr>
        <w:t>Не ведется Журнал №2</w:t>
      </w:r>
      <w:r w:rsidRPr="00B66EC4">
        <w:rPr>
          <w:rFonts w:eastAsia="Calibri"/>
          <w:lang w:eastAsia="ru-RU"/>
        </w:rPr>
        <w:t xml:space="preserve"> «Операции с безналичными денежными средствами». </w:t>
      </w:r>
    </w:p>
    <w:p w:rsidR="00B66EC4" w:rsidRDefault="000C0428" w:rsidP="000C04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B66EC4">
        <w:rPr>
          <w:rFonts w:eastAsia="Times New Roman"/>
          <w:lang w:eastAsia="ru-RU"/>
        </w:rPr>
        <w:t>П</w:t>
      </w:r>
      <w:r w:rsidR="00B66EC4" w:rsidRPr="00B66EC4">
        <w:rPr>
          <w:rFonts w:eastAsia="Times New Roman"/>
          <w:lang w:eastAsia="ru-RU"/>
        </w:rPr>
        <w:t xml:space="preserve">роизведены не предусмотренные бюджетом расходы в результате штрафов, а так же пеней за просрочку налоговых платежей и отчислений в страховые фонды сумме </w:t>
      </w:r>
      <w:r w:rsidR="00B66EC4" w:rsidRPr="00B66EC4">
        <w:rPr>
          <w:rFonts w:eastAsia="Times New Roman"/>
          <w:b/>
          <w:u w:val="single"/>
          <w:lang w:eastAsia="ru-RU"/>
        </w:rPr>
        <w:t>23937,42 руб.</w:t>
      </w:r>
      <w:r w:rsidR="00B66EC4" w:rsidRPr="00B66EC4">
        <w:rPr>
          <w:rFonts w:eastAsia="Times New Roman"/>
          <w:lang w:eastAsia="ru-RU"/>
        </w:rPr>
        <w:t xml:space="preserve">, 2018 г. – 15812,72 руб., 2019 г. – 8124,70 руб., что является дополнительной нагрузкой на бюджет и </w:t>
      </w:r>
      <w:r w:rsidR="00B66EC4" w:rsidRPr="00B66EC4">
        <w:rPr>
          <w:rFonts w:eastAsia="Times New Roman"/>
          <w:b/>
          <w:i/>
          <w:lang w:eastAsia="ru-RU"/>
        </w:rPr>
        <w:t>неэффективным расходом бюджетных средств.</w:t>
      </w:r>
    </w:p>
    <w:p w:rsidR="00B66EC4" w:rsidRPr="000C0428" w:rsidRDefault="003D2E79" w:rsidP="003D2E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B66EC4" w:rsidRPr="00B66EC4">
        <w:rPr>
          <w:rFonts w:eastAsia="Times New Roman"/>
          <w:lang w:eastAsia="ru-RU"/>
        </w:rPr>
        <w:t>У</w:t>
      </w:r>
      <w:r w:rsidR="00B66EC4" w:rsidRPr="00B66EC4">
        <w:rPr>
          <w:rFonts w:eastAsia="Times New Roman"/>
          <w:bCs/>
          <w:iCs/>
          <w:lang w:eastAsia="ru-RU"/>
        </w:rPr>
        <w:t>чреждением не утверждены н</w:t>
      </w:r>
      <w:r w:rsidR="00B66EC4" w:rsidRPr="00B66EC4">
        <w:rPr>
          <w:rFonts w:eastAsia="Times New Roman"/>
          <w:lang w:eastAsia="ru-RU"/>
        </w:rPr>
        <w:t>ормативные правовые документы (</w:t>
      </w:r>
      <w:r w:rsidR="00B66EC4" w:rsidRPr="00B66EC4">
        <w:rPr>
          <w:rFonts w:eastAsia="Times New Roman"/>
          <w:bCs/>
          <w:iCs/>
          <w:lang w:eastAsia="ru-RU"/>
        </w:rPr>
        <w:t>положения)</w:t>
      </w:r>
      <w:r w:rsidR="00B66EC4" w:rsidRPr="00B66EC4">
        <w:rPr>
          <w:rFonts w:eastAsia="Times New Roman"/>
          <w:lang w:eastAsia="ru-RU"/>
        </w:rPr>
        <w:t xml:space="preserve">, которые  содержали бы схемы, порядок проведения культурно-массовых мероприятий, предельные размеры (нормативы) отдельных видов расходов на проведение мероприятий, стоимость подарка (сувенира), стоимость организации питания на 1-го участника мероприятия. Не утвержден порядок составления отчета лица, ответственного за проведение конкретного мероприятия, содержащий дату, место проведения мероприятия, его программу, количество участников, величину расходов. В распоряжениях Главы </w:t>
      </w:r>
      <w:proofErr w:type="spellStart"/>
      <w:r w:rsidR="00B66EC4" w:rsidRPr="00B66EC4">
        <w:rPr>
          <w:rFonts w:eastAsia="Times New Roman"/>
          <w:lang w:eastAsia="ru-RU"/>
        </w:rPr>
        <w:t>Теньгинского</w:t>
      </w:r>
      <w:proofErr w:type="spellEnd"/>
      <w:r w:rsidR="00B66EC4" w:rsidRPr="00B66EC4">
        <w:rPr>
          <w:rFonts w:eastAsia="Times New Roman"/>
          <w:lang w:eastAsia="ru-RU"/>
        </w:rPr>
        <w:t xml:space="preserve"> сельского поселения </w:t>
      </w:r>
      <w:r w:rsidR="00B66EC4" w:rsidRPr="00B66EC4">
        <w:rPr>
          <w:rFonts w:eastAsia="Times New Roman"/>
          <w:lang w:eastAsia="ru-RU"/>
        </w:rPr>
        <w:lastRenderedPageBreak/>
        <w:t xml:space="preserve">на проведение мероприятий в основании </w:t>
      </w:r>
      <w:proofErr w:type="gramStart"/>
      <w:r w:rsidR="00B66EC4" w:rsidRPr="00B66EC4">
        <w:rPr>
          <w:rFonts w:eastAsia="Times New Roman"/>
          <w:lang w:eastAsia="ru-RU"/>
        </w:rPr>
        <w:t>для</w:t>
      </w:r>
      <w:proofErr w:type="gramEnd"/>
      <w:r w:rsidR="00B66EC4" w:rsidRPr="00B66EC4">
        <w:rPr>
          <w:rFonts w:eastAsia="Times New Roman"/>
          <w:lang w:eastAsia="ru-RU"/>
        </w:rPr>
        <w:t xml:space="preserve"> </w:t>
      </w:r>
      <w:proofErr w:type="gramStart"/>
      <w:r w:rsidR="00B66EC4" w:rsidRPr="00B66EC4">
        <w:rPr>
          <w:rFonts w:eastAsia="Times New Roman"/>
          <w:lang w:eastAsia="ru-RU"/>
        </w:rPr>
        <w:t>выделение</w:t>
      </w:r>
      <w:proofErr w:type="gramEnd"/>
      <w:r w:rsidR="00B66EC4" w:rsidRPr="00B66EC4">
        <w:rPr>
          <w:rFonts w:eastAsia="Times New Roman"/>
          <w:lang w:eastAsia="ru-RU"/>
        </w:rPr>
        <w:t xml:space="preserve"> денежных средств не указывается смета расходов,  сметы расходов на проведение мероприятий не составлялись</w:t>
      </w:r>
      <w:r w:rsidR="00B66EC4" w:rsidRPr="00B66EC4">
        <w:rPr>
          <w:rFonts w:eastAsia="Times New Roman"/>
          <w:b/>
          <w:lang w:eastAsia="ru-RU"/>
        </w:rPr>
        <w:t xml:space="preserve">. </w:t>
      </w:r>
      <w:r w:rsidR="00B66EC4" w:rsidRPr="000C0428">
        <w:rPr>
          <w:rFonts w:eastAsia="Times New Roman"/>
          <w:lang w:eastAsia="ru-RU"/>
        </w:rPr>
        <w:t>В связи с этим выделенные бюджетные средства на различные мероприятия израсходованы необоснованно</w:t>
      </w:r>
      <w:r w:rsidR="00606305">
        <w:rPr>
          <w:rFonts w:eastAsia="Times New Roman"/>
          <w:lang w:eastAsia="ru-RU"/>
        </w:rPr>
        <w:t>.</w:t>
      </w:r>
    </w:p>
    <w:p w:rsidR="007E1385" w:rsidRPr="007E1385" w:rsidRDefault="0012165F" w:rsidP="00C00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>5</w:t>
      </w:r>
      <w:r w:rsidR="007E1385">
        <w:rPr>
          <w:b/>
          <w:i/>
        </w:rPr>
        <w:t xml:space="preserve">. </w:t>
      </w:r>
      <w:r w:rsidR="007E1385" w:rsidRPr="007E1385">
        <w:rPr>
          <w:b/>
          <w:i/>
        </w:rPr>
        <w:t>Проверка расчетов с подотчетными лицами</w:t>
      </w:r>
    </w:p>
    <w:p w:rsidR="002723A4" w:rsidRDefault="007E1385" w:rsidP="00272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D042EE">
        <w:rPr>
          <w:rFonts w:cs="Courier New"/>
        </w:rPr>
        <w:tab/>
      </w:r>
      <w:r w:rsidR="00FD1456" w:rsidRPr="002723A4">
        <w:rPr>
          <w:iCs/>
        </w:rPr>
        <w:t>Принимались к учету авансовые отчеты без заполнения обязательных показателей</w:t>
      </w:r>
      <w:r w:rsidR="002723A4" w:rsidRPr="002723A4">
        <w:rPr>
          <w:iCs/>
        </w:rPr>
        <w:t xml:space="preserve">, реквизитов в </w:t>
      </w:r>
      <w:r w:rsidR="002723A4" w:rsidRPr="00C80601">
        <w:rPr>
          <w:rFonts w:eastAsia="Times New Roman"/>
          <w:lang w:eastAsia="ru-RU"/>
        </w:rPr>
        <w:t>бланках авансовых отчетов</w:t>
      </w:r>
      <w:r w:rsidR="002723A4" w:rsidRPr="002723A4">
        <w:rPr>
          <w:rFonts w:ascii="Calibri" w:eastAsia="Times New Roman" w:hAnsi="Calibri"/>
          <w:lang w:eastAsia="ru-RU"/>
        </w:rPr>
        <w:t>.</w:t>
      </w:r>
      <w:r w:rsidR="002723A4">
        <w:rPr>
          <w:rFonts w:ascii="Calibri" w:eastAsia="Times New Roman" w:hAnsi="Calibri"/>
          <w:lang w:eastAsia="ru-RU"/>
        </w:rPr>
        <w:t xml:space="preserve"> </w:t>
      </w:r>
      <w:r w:rsidR="00B743F8">
        <w:t>Н</w:t>
      </w:r>
      <w:r w:rsidR="00B743F8" w:rsidRPr="005E5096">
        <w:t>е соблюдается хронология нумерации авансовых отчетов.</w:t>
      </w:r>
    </w:p>
    <w:p w:rsidR="00B743F8" w:rsidRDefault="00B66EC4" w:rsidP="00272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Учетной политикой </w:t>
      </w:r>
      <w:r w:rsidRPr="00B66EC4">
        <w:rPr>
          <w:rFonts w:eastAsia="Times New Roman"/>
          <w:lang w:eastAsia="ru-RU"/>
        </w:rPr>
        <w:t>не определен круг подотчетных лиц и порядок выдачи авансо</w:t>
      </w:r>
      <w:r>
        <w:rPr>
          <w:rFonts w:eastAsia="Times New Roman"/>
          <w:lang w:eastAsia="ru-RU"/>
        </w:rPr>
        <w:t>в в подотчет.</w:t>
      </w:r>
    </w:p>
    <w:p w:rsidR="00B66EC4" w:rsidRDefault="00B66EC4" w:rsidP="00ED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ascii="Calibri" w:eastAsia="Times New Roman" w:hAnsi="Calibri"/>
          <w:sz w:val="22"/>
          <w:szCs w:val="22"/>
          <w:lang w:eastAsia="ru-RU"/>
        </w:rPr>
        <w:t xml:space="preserve">  </w:t>
      </w:r>
      <w:r w:rsidR="00ED1E37">
        <w:rPr>
          <w:rFonts w:eastAsia="Times New Roman"/>
          <w:lang w:eastAsia="ru-RU"/>
        </w:rPr>
        <w:t>Д</w:t>
      </w:r>
      <w:r w:rsidR="00ED1E37" w:rsidRPr="00ED1E37">
        <w:rPr>
          <w:rFonts w:eastAsia="Times New Roman"/>
          <w:lang w:eastAsia="ru-RU"/>
        </w:rPr>
        <w:t>енежные средства  под отчет выдавали</w:t>
      </w:r>
      <w:r w:rsidR="00ED1E37">
        <w:rPr>
          <w:rFonts w:eastAsia="Times New Roman"/>
          <w:lang w:eastAsia="ru-RU"/>
        </w:rPr>
        <w:t xml:space="preserve">сь подотчетным лицам </w:t>
      </w:r>
      <w:r w:rsidR="00ED1E37" w:rsidRPr="00ED1E37">
        <w:rPr>
          <w:rFonts w:eastAsia="Times New Roman"/>
          <w:lang w:eastAsia="ru-RU"/>
        </w:rPr>
        <w:t>без письменного заявления,</w:t>
      </w:r>
      <w:r w:rsidR="00AD552C">
        <w:rPr>
          <w:rFonts w:eastAsia="Times New Roman"/>
          <w:lang w:eastAsia="ru-RU"/>
        </w:rPr>
        <w:t xml:space="preserve"> без указания</w:t>
      </w:r>
      <w:r w:rsidR="00ED1E37" w:rsidRPr="00ED1E37">
        <w:rPr>
          <w:rFonts w:eastAsia="Times New Roman"/>
          <w:lang w:eastAsia="ru-RU"/>
        </w:rPr>
        <w:t xml:space="preserve"> назначение аванса, срок на который он выдается.</w:t>
      </w:r>
    </w:p>
    <w:p w:rsidR="00ED1E37" w:rsidRPr="00ED1E37" w:rsidRDefault="00ED1E37" w:rsidP="00ED1E37">
      <w:pPr>
        <w:spacing w:after="0" w:line="240" w:lineRule="auto"/>
        <w:ind w:firstLine="708"/>
        <w:jc w:val="both"/>
        <w:rPr>
          <w:rFonts w:eastAsia="Times New Roman"/>
          <w:b/>
          <w:color w:val="2B2B2B"/>
          <w:shd w:val="clear" w:color="auto" w:fill="FFFFFF"/>
          <w:lang w:eastAsia="ru-RU"/>
        </w:rPr>
      </w:pPr>
      <w:r w:rsidRPr="00ED1E37">
        <w:rPr>
          <w:rFonts w:eastAsia="Calibri"/>
        </w:rPr>
        <w:t>К бухгалтерскому учету принимались авансовые отчеты с оправдательными документами, в которых отсутствуют обязательные реквизиты, установленные для первичных учетных документов (кассовых чеков)</w:t>
      </w:r>
      <w:r w:rsidRPr="00ED1E37">
        <w:rPr>
          <w:rFonts w:eastAsia="Times New Roman"/>
          <w:shd w:val="clear" w:color="auto" w:fill="FFFFFF"/>
          <w:lang w:eastAsia="ru-RU"/>
        </w:rPr>
        <w:t xml:space="preserve"> (наименование организации, ИНН, печать, должность, фамилия и инициалы продавца, его личная подпись</w:t>
      </w:r>
      <w:r>
        <w:rPr>
          <w:rFonts w:eastAsia="Times New Roman"/>
          <w:shd w:val="clear" w:color="auto" w:fill="FFFFFF"/>
          <w:lang w:eastAsia="ru-RU"/>
        </w:rPr>
        <w:t xml:space="preserve">), </w:t>
      </w:r>
      <w:r w:rsidRPr="00ED1E37">
        <w:rPr>
          <w:rFonts w:eastAsia="Times New Roman"/>
          <w:shd w:val="clear" w:color="auto" w:fill="FFFFFF"/>
          <w:lang w:eastAsia="ru-RU"/>
        </w:rPr>
        <w:t xml:space="preserve">принято бухгалтером к расходу </w:t>
      </w:r>
      <w:r w:rsidR="00961991">
        <w:rPr>
          <w:rFonts w:eastAsia="Times New Roman"/>
          <w:shd w:val="clear" w:color="auto" w:fill="FFFFFF"/>
          <w:lang w:eastAsia="ru-RU"/>
        </w:rPr>
        <w:t>чеки</w:t>
      </w:r>
      <w:r w:rsidR="00C80601" w:rsidRPr="00ED1E37">
        <w:rPr>
          <w:rFonts w:eastAsia="Times New Roman"/>
          <w:shd w:val="clear" w:color="auto" w:fill="FFFFFF"/>
          <w:lang w:eastAsia="ru-RU"/>
        </w:rPr>
        <w:t xml:space="preserve"> сумма 2341,99 руб</w:t>
      </w:r>
      <w:r w:rsidRPr="00ED1E37">
        <w:rPr>
          <w:rFonts w:eastAsia="Times New Roman"/>
          <w:color w:val="2B2B2B"/>
          <w:shd w:val="clear" w:color="auto" w:fill="FFFFFF"/>
          <w:lang w:eastAsia="ru-RU"/>
        </w:rPr>
        <w:t>.</w:t>
      </w:r>
      <w:r w:rsidR="00961991">
        <w:rPr>
          <w:rFonts w:eastAsia="Times New Roman"/>
          <w:color w:val="2B2B2B"/>
          <w:shd w:val="clear" w:color="auto" w:fill="FFFFFF"/>
          <w:lang w:eastAsia="ru-RU"/>
        </w:rPr>
        <w:t xml:space="preserve"> неправомерно.</w:t>
      </w:r>
    </w:p>
    <w:p w:rsidR="00AD552C" w:rsidRDefault="00AD552C" w:rsidP="00AD552C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представлен авансовый отчет подотчетное 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770E90">
        <w:rPr>
          <w:rFonts w:ascii="Times New Roman" w:hAnsi="Times New Roman" w:cs="Times New Roman"/>
          <w:b/>
          <w:sz w:val="24"/>
          <w:szCs w:val="24"/>
        </w:rPr>
        <w:t xml:space="preserve">1500 руб.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1991">
        <w:rPr>
          <w:rFonts w:ascii="Times New Roman" w:hAnsi="Times New Roman" w:cs="Times New Roman"/>
          <w:sz w:val="24"/>
          <w:szCs w:val="24"/>
        </w:rPr>
        <w:t xml:space="preserve"> подотчетное лицо А.Н. </w:t>
      </w:r>
      <w:proofErr w:type="spellStart"/>
      <w:r w:rsidR="00961991">
        <w:rPr>
          <w:rFonts w:ascii="Times New Roman" w:hAnsi="Times New Roman" w:cs="Times New Roman"/>
          <w:sz w:val="24"/>
          <w:szCs w:val="24"/>
        </w:rPr>
        <w:t>Айбыкова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ED1E37">
        <w:rPr>
          <w:rFonts w:ascii="Times New Roman" w:eastAsia="Calibri" w:hAnsi="Times New Roman" w:cs="Times New Roman"/>
          <w:b/>
          <w:sz w:val="24"/>
          <w:szCs w:val="24"/>
        </w:rPr>
        <w:t>108559,90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AD552C" w:rsidRPr="00AD552C" w:rsidRDefault="00AD552C" w:rsidP="00AD55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C4">
        <w:rPr>
          <w:rFonts w:ascii="Times New Roman" w:eastAsia="Calibri" w:hAnsi="Times New Roman" w:cs="Times New Roman"/>
          <w:sz w:val="24"/>
          <w:szCs w:val="24"/>
        </w:rPr>
        <w:t>Не ведется Жу</w:t>
      </w:r>
      <w:r>
        <w:rPr>
          <w:rFonts w:ascii="Times New Roman" w:eastAsia="Calibri" w:hAnsi="Times New Roman" w:cs="Times New Roman"/>
          <w:sz w:val="24"/>
          <w:szCs w:val="24"/>
        </w:rPr>
        <w:t>рнал №3 «</w:t>
      </w:r>
      <w:r w:rsidRPr="00AD552C">
        <w:rPr>
          <w:rFonts w:ascii="Times New Roman" w:hAnsi="Times New Roman" w:cs="Times New Roman"/>
          <w:sz w:val="24"/>
          <w:szCs w:val="24"/>
        </w:rPr>
        <w:t>Расчеты с подотчетными лицами». Авансовые отчеты за 2019 г. не подшиты в журнал №3.</w:t>
      </w:r>
    </w:p>
    <w:p w:rsidR="00ED1E37" w:rsidRDefault="00ED1E37" w:rsidP="00ED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13938" w:rsidRDefault="00313938" w:rsidP="00612919">
      <w:pPr>
        <w:spacing w:after="0" w:line="240" w:lineRule="auto"/>
        <w:ind w:firstLine="567"/>
        <w:jc w:val="both"/>
        <w:rPr>
          <w:b/>
          <w:i/>
        </w:rPr>
      </w:pPr>
      <w:r w:rsidRPr="0054765D">
        <w:tab/>
      </w:r>
      <w:r w:rsidR="00FF01A8" w:rsidRPr="00FF01A8">
        <w:rPr>
          <w:b/>
          <w:i/>
        </w:rPr>
        <w:t>6</w:t>
      </w:r>
      <w:r w:rsidRPr="00FF01A8">
        <w:rPr>
          <w:b/>
          <w:i/>
        </w:rPr>
        <w:t>.</w:t>
      </w:r>
      <w:r>
        <w:t xml:space="preserve"> </w:t>
      </w:r>
      <w:r w:rsidRPr="00D90EB3">
        <w:rPr>
          <w:rFonts w:eastAsia="Times New Roman"/>
          <w:b/>
          <w:i/>
          <w:lang w:eastAsia="ru-RU"/>
        </w:rPr>
        <w:t>Учет  материальных запасов</w:t>
      </w:r>
      <w:r w:rsidR="000D3C54" w:rsidRPr="00D90EB3">
        <w:rPr>
          <w:b/>
          <w:i/>
        </w:rPr>
        <w:t xml:space="preserve">, </w:t>
      </w:r>
      <w:r w:rsidRPr="00D90EB3">
        <w:rPr>
          <w:b/>
          <w:i/>
        </w:rPr>
        <w:t>о</w:t>
      </w:r>
      <w:r w:rsidR="000D3C54" w:rsidRPr="00D90EB3">
        <w:rPr>
          <w:b/>
          <w:i/>
        </w:rPr>
        <w:t>сновных средств</w:t>
      </w:r>
      <w:r w:rsidRPr="00D90EB3">
        <w:rPr>
          <w:b/>
          <w:i/>
        </w:rPr>
        <w:t>.</w:t>
      </w:r>
    </w:p>
    <w:p w:rsidR="00FD1456" w:rsidRDefault="00313938" w:rsidP="006129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544">
        <w:rPr>
          <w:rFonts w:ascii="Times New Roman" w:hAnsi="Times New Roman" w:cs="Times New Roman"/>
          <w:sz w:val="24"/>
          <w:szCs w:val="24"/>
        </w:rPr>
        <w:t xml:space="preserve">Принятые  основные </w:t>
      </w:r>
      <w:r w:rsidR="000D3C54">
        <w:rPr>
          <w:rFonts w:ascii="Times New Roman" w:hAnsi="Times New Roman" w:cs="Times New Roman"/>
          <w:sz w:val="24"/>
          <w:szCs w:val="24"/>
        </w:rPr>
        <w:t>средства к бухгалтерскому учету</w:t>
      </w:r>
      <w:r w:rsidRPr="00604544">
        <w:rPr>
          <w:rFonts w:ascii="Times New Roman" w:hAnsi="Times New Roman" w:cs="Times New Roman"/>
          <w:sz w:val="24"/>
          <w:szCs w:val="24"/>
        </w:rPr>
        <w:t xml:space="preserve"> не оформлены актом о приеме-пере</w:t>
      </w:r>
      <w:r w:rsidR="00FD1456">
        <w:rPr>
          <w:rFonts w:ascii="Times New Roman" w:hAnsi="Times New Roman" w:cs="Times New Roman"/>
          <w:sz w:val="24"/>
          <w:szCs w:val="24"/>
        </w:rPr>
        <w:t xml:space="preserve">даче объектов основных средств. </w:t>
      </w:r>
      <w:r>
        <w:rPr>
          <w:rFonts w:ascii="Times New Roman" w:hAnsi="Times New Roman" w:cs="Times New Roman"/>
          <w:sz w:val="24"/>
          <w:szCs w:val="24"/>
        </w:rPr>
        <w:t>Не нанесены инвентарные номера</w:t>
      </w:r>
      <w:r w:rsidRPr="00604544">
        <w:rPr>
          <w:rFonts w:ascii="Times New Roman" w:hAnsi="Times New Roman" w:cs="Times New Roman"/>
          <w:sz w:val="24"/>
          <w:szCs w:val="24"/>
        </w:rPr>
        <w:t xml:space="preserve"> на каждый объект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544">
        <w:rPr>
          <w:rFonts w:ascii="Times New Roman" w:hAnsi="Times New Roman" w:cs="Times New Roman"/>
          <w:sz w:val="24"/>
          <w:szCs w:val="24"/>
        </w:rPr>
        <w:t xml:space="preserve"> не заведены инвентарные карточки учета основных средств</w:t>
      </w:r>
      <w:r w:rsidR="00FD1456">
        <w:rPr>
          <w:rFonts w:ascii="Times New Roman" w:hAnsi="Times New Roman" w:cs="Times New Roman"/>
          <w:sz w:val="24"/>
          <w:szCs w:val="24"/>
        </w:rPr>
        <w:t>.</w:t>
      </w:r>
    </w:p>
    <w:p w:rsidR="006D4824" w:rsidRPr="006D4824" w:rsidRDefault="006D4824" w:rsidP="0033138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Calibri" w:eastAsia="Times New Roman" w:hAnsi="Calibri"/>
          <w:sz w:val="22"/>
          <w:szCs w:val="22"/>
          <w:lang w:eastAsia="ru-RU"/>
        </w:rPr>
        <w:t xml:space="preserve">         </w:t>
      </w:r>
      <w:r>
        <w:rPr>
          <w:rFonts w:eastAsia="Times New Roman"/>
          <w:lang w:eastAsia="ru-RU"/>
        </w:rPr>
        <w:t>Б</w:t>
      </w:r>
      <w:r w:rsidRPr="006D4824">
        <w:rPr>
          <w:rFonts w:eastAsia="Times New Roman"/>
          <w:lang w:eastAsia="ru-RU"/>
        </w:rPr>
        <w:t>ез подтверждающих документов</w:t>
      </w:r>
      <w:r w:rsidR="00961991">
        <w:rPr>
          <w:rFonts w:eastAsia="Times New Roman"/>
          <w:lang w:eastAsia="ru-RU"/>
        </w:rPr>
        <w:t xml:space="preserve"> (актов списания)</w:t>
      </w:r>
      <w:r w:rsidRPr="006D4824">
        <w:rPr>
          <w:rFonts w:eastAsia="Times New Roman"/>
          <w:lang w:eastAsia="ru-RU"/>
        </w:rPr>
        <w:t xml:space="preserve"> списываются материальные запасы. За проверяемый период приобретено через подотчетных лиц </w:t>
      </w:r>
      <w:r>
        <w:rPr>
          <w:rFonts w:eastAsia="Times New Roman"/>
          <w:lang w:eastAsia="ru-RU"/>
        </w:rPr>
        <w:t xml:space="preserve"> и безналичным путем </w:t>
      </w:r>
      <w:r w:rsidRPr="006D4824">
        <w:rPr>
          <w:rFonts w:eastAsia="Times New Roman"/>
          <w:lang w:eastAsia="ru-RU"/>
        </w:rPr>
        <w:t xml:space="preserve">материалов по администрации на сумму </w:t>
      </w:r>
      <w:r w:rsidRPr="006D4824">
        <w:rPr>
          <w:rFonts w:eastAsia="Times New Roman"/>
          <w:b/>
          <w:lang w:eastAsia="ru-RU"/>
        </w:rPr>
        <w:t>2177263,16</w:t>
      </w:r>
      <w:r w:rsidRPr="006D4824">
        <w:rPr>
          <w:rFonts w:eastAsia="Calibri"/>
          <w:b/>
        </w:rPr>
        <w:t xml:space="preserve"> руб.</w:t>
      </w:r>
    </w:p>
    <w:p w:rsidR="008D5FC1" w:rsidRDefault="00606305" w:rsidP="0060630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r w:rsidR="008D5FC1" w:rsidRPr="00B774D9">
        <w:t xml:space="preserve">Допущено </w:t>
      </w:r>
      <w:r w:rsidR="008D5FC1">
        <w:t>необоснованное списание</w:t>
      </w:r>
      <w:r w:rsidR="008D5FC1" w:rsidRPr="00305A25">
        <w:t xml:space="preserve"> с бухгалтерского учета</w:t>
      </w:r>
      <w:r w:rsidR="008D5FC1">
        <w:t xml:space="preserve"> бю</w:t>
      </w:r>
      <w:r w:rsidR="008D5FC1" w:rsidRPr="00B774D9">
        <w:t>джетных средств</w:t>
      </w:r>
      <w:r w:rsidR="008D5FC1">
        <w:t xml:space="preserve"> в отсутствии оправдатель</w:t>
      </w:r>
      <w:r w:rsidR="00DC448D">
        <w:t xml:space="preserve">ных документов </w:t>
      </w:r>
      <w:r>
        <w:t>(путевых листов</w:t>
      </w:r>
      <w:r w:rsidRPr="0063016D">
        <w:rPr>
          <w:rFonts w:eastAsia="Times New Roman"/>
          <w:lang w:eastAsia="ru-RU"/>
        </w:rPr>
        <w:t xml:space="preserve"> с указанием автотранспортного  средства и маршр</w:t>
      </w:r>
      <w:r>
        <w:rPr>
          <w:rFonts w:eastAsia="Times New Roman"/>
          <w:lang w:eastAsia="ru-RU"/>
        </w:rPr>
        <w:t>ута его следования)</w:t>
      </w:r>
      <w:r w:rsidRPr="0033138D">
        <w:rPr>
          <w:rFonts w:eastAsia="Times New Roman"/>
          <w:b/>
          <w:lang w:eastAsia="ru-RU"/>
        </w:rPr>
        <w:t xml:space="preserve"> </w:t>
      </w:r>
      <w:r w:rsidR="0033138D" w:rsidRPr="0033138D">
        <w:rPr>
          <w:rFonts w:eastAsia="Times New Roman"/>
          <w:b/>
          <w:lang w:eastAsia="ru-RU"/>
        </w:rPr>
        <w:t xml:space="preserve">236709,78 </w:t>
      </w:r>
      <w:r w:rsidR="0033138D">
        <w:rPr>
          <w:rFonts w:eastAsia="Times New Roman"/>
          <w:b/>
          <w:lang w:eastAsia="ru-RU"/>
        </w:rPr>
        <w:t>руб.</w:t>
      </w:r>
      <w:r w:rsidR="0033138D" w:rsidRPr="0033138D">
        <w:rPr>
          <w:rFonts w:eastAsia="Times New Roman"/>
          <w:b/>
          <w:lang w:eastAsia="ru-RU"/>
        </w:rPr>
        <w:t xml:space="preserve"> </w:t>
      </w:r>
      <w:r w:rsidR="00961991" w:rsidRPr="00961991">
        <w:rPr>
          <w:rFonts w:eastAsia="Times New Roman"/>
          <w:lang w:eastAsia="ru-RU"/>
        </w:rPr>
        <w:t>Журнал  регистрации путевых листов ведется. Документы, подтверждающие расход ГСМ (путевые листы) за период  01.07.2018 г. на проверку не представлены или  не выписывались</w:t>
      </w:r>
      <w:r w:rsidR="00961991">
        <w:rPr>
          <w:rFonts w:eastAsia="Times New Roman"/>
          <w:lang w:eastAsia="ru-RU"/>
        </w:rPr>
        <w:t>.</w:t>
      </w:r>
    </w:p>
    <w:p w:rsidR="0033138D" w:rsidRPr="0063016D" w:rsidRDefault="00B171F6" w:rsidP="0033138D">
      <w:pPr>
        <w:tabs>
          <w:tab w:val="left" w:pos="709"/>
        </w:tabs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>
        <w:t xml:space="preserve"> </w:t>
      </w:r>
      <w:r w:rsidR="0033138D">
        <w:t xml:space="preserve"> </w:t>
      </w:r>
      <w:r w:rsidR="0033138D" w:rsidRPr="0063016D">
        <w:rPr>
          <w:rFonts w:eastAsia="Times New Roman"/>
          <w:lang w:eastAsia="ru-RU"/>
        </w:rPr>
        <w:t>Нормы расхода топлива, установленные нормами расхода топлива и смазочных материалов на автомобильном транспорте, утвержденных распоряжением Министерства транспорта РФ от 14.03.2008 г.  № АМ-23-р</w:t>
      </w:r>
      <w:r w:rsidR="0033138D" w:rsidRPr="0063016D">
        <w:rPr>
          <w:rFonts w:eastAsia="Times New Roman"/>
          <w:b/>
          <w:lang w:eastAsia="ru-RU"/>
        </w:rPr>
        <w:t>. не соблюдались.</w:t>
      </w:r>
    </w:p>
    <w:p w:rsidR="0033138D" w:rsidRDefault="0033138D" w:rsidP="00606305">
      <w:pPr>
        <w:spacing w:after="0" w:line="240" w:lineRule="auto"/>
        <w:ind w:firstLine="426"/>
        <w:jc w:val="both"/>
        <w:rPr>
          <w:rFonts w:eastAsia="Calibri"/>
          <w:b/>
          <w:color w:val="000000"/>
          <w:shd w:val="clear" w:color="auto" w:fill="FFFFFF"/>
        </w:rPr>
      </w:pPr>
      <w:r>
        <w:rPr>
          <w:rFonts w:eastAsia="Times New Roman"/>
          <w:lang w:eastAsia="ru-RU"/>
        </w:rPr>
        <w:t xml:space="preserve"> К</w:t>
      </w:r>
      <w:r w:rsidRPr="0033138D">
        <w:rPr>
          <w:rFonts w:eastAsia="Times New Roman"/>
          <w:lang w:eastAsia="ru-RU"/>
        </w:rPr>
        <w:t xml:space="preserve"> заключенным гражданско-правовым договорам, на проведение текущих ремонтов сельских клубов отсутствуют дефектные ведомости, подтверждающие обоснованность и проведение ремонтных работ. Сумма к оплате по договорам гражданско-правового характера не подтверждена расчетами (смета, калькуляция, спецификация и т.д.), не указана стоимость единицы работ (расценка), объем выполненных работ. О</w:t>
      </w:r>
      <w:r w:rsidRPr="0033138D">
        <w:rPr>
          <w:rFonts w:eastAsia="Calibri"/>
          <w:color w:val="000000"/>
          <w:shd w:val="clear" w:color="auto" w:fill="FFFFFF"/>
        </w:rPr>
        <w:t>тсутствуют первичные документы, подтверждающие исполнение обязательств поставщиков (подрядчиков, исполнителей) акты выполненных работ КС</w:t>
      </w:r>
      <w:proofErr w:type="gramStart"/>
      <w:r w:rsidRPr="0033138D">
        <w:rPr>
          <w:rFonts w:eastAsia="Calibri"/>
          <w:color w:val="000000"/>
          <w:shd w:val="clear" w:color="auto" w:fill="FFFFFF"/>
        </w:rPr>
        <w:t>2</w:t>
      </w:r>
      <w:proofErr w:type="gramEnd"/>
      <w:r w:rsidRPr="0033138D">
        <w:rPr>
          <w:rFonts w:ascii="Verdana" w:eastAsia="Calibri" w:hAnsi="Verdana"/>
          <w:color w:val="222222"/>
          <w:sz w:val="21"/>
          <w:szCs w:val="21"/>
          <w:shd w:val="clear" w:color="auto" w:fill="FFFFFF"/>
        </w:rPr>
        <w:t xml:space="preserve"> </w:t>
      </w:r>
      <w:r w:rsidRPr="0033138D">
        <w:rPr>
          <w:rFonts w:eastAsia="Calibri"/>
          <w:shd w:val="clear" w:color="auto" w:fill="FFFFFF"/>
        </w:rPr>
        <w:t xml:space="preserve">с детализацией видов выполненных работ, с указанием используемых материалов, а так же  справка о стоимости  выполненных работ </w:t>
      </w:r>
      <w:r w:rsidRPr="0033138D">
        <w:rPr>
          <w:rFonts w:eastAsia="Calibri"/>
          <w:color w:val="000000"/>
          <w:shd w:val="clear" w:color="auto" w:fill="FFFFFF"/>
        </w:rPr>
        <w:t>КС3.</w:t>
      </w:r>
      <w:r w:rsidRPr="0033138D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        </w:t>
      </w:r>
      <w:r w:rsidR="00606305">
        <w:rPr>
          <w:rFonts w:eastAsia="Calibri"/>
          <w:color w:val="000000"/>
          <w:shd w:val="clear" w:color="auto" w:fill="FFFFFF"/>
        </w:rPr>
        <w:t>Б</w:t>
      </w:r>
      <w:r w:rsidRPr="0033138D">
        <w:rPr>
          <w:rFonts w:eastAsia="Calibri"/>
          <w:color w:val="000000"/>
          <w:shd w:val="clear" w:color="auto" w:fill="FFFFFF"/>
        </w:rPr>
        <w:t xml:space="preserve">юджетные средства, выделенные из республиканского бюджета (2019 г.) в сумме </w:t>
      </w:r>
      <w:r w:rsidRPr="0033138D">
        <w:rPr>
          <w:rFonts w:eastAsia="Calibri"/>
          <w:b/>
          <w:color w:val="000000"/>
          <w:shd w:val="clear" w:color="auto" w:fill="FFFFFF"/>
        </w:rPr>
        <w:t>785,8 тыс.</w:t>
      </w:r>
      <w:r w:rsidRPr="0033138D">
        <w:rPr>
          <w:rFonts w:eastAsia="Calibri"/>
          <w:color w:val="000000"/>
          <w:shd w:val="clear" w:color="auto" w:fill="FFFFFF"/>
        </w:rPr>
        <w:t xml:space="preserve"> руб. на ремонт сельских клубов</w:t>
      </w:r>
      <w:r w:rsidRPr="0033138D">
        <w:rPr>
          <w:rFonts w:eastAsia="Calibri"/>
          <w:b/>
          <w:color w:val="000000"/>
          <w:shd w:val="clear" w:color="auto" w:fill="FFFFFF"/>
        </w:rPr>
        <w:t>, израсходованы необоснованно.</w:t>
      </w:r>
    </w:p>
    <w:p w:rsidR="00262F25" w:rsidRPr="00262F25" w:rsidRDefault="00262F25" w:rsidP="00262F25">
      <w:pPr>
        <w:spacing w:after="0" w:line="240" w:lineRule="auto"/>
        <w:ind w:firstLine="284"/>
        <w:contextualSpacing/>
        <w:jc w:val="both"/>
        <w:rPr>
          <w:rFonts w:eastAsia="Calibri"/>
        </w:rPr>
      </w:pPr>
      <w:r>
        <w:rPr>
          <w:rFonts w:eastAsia="Calibri"/>
        </w:rPr>
        <w:t>Н</w:t>
      </w:r>
      <w:r w:rsidRPr="00262F25">
        <w:rPr>
          <w:rFonts w:eastAsia="Calibri"/>
        </w:rPr>
        <w:t>еобоснованно приняты к учету расходы</w:t>
      </w:r>
      <w:r>
        <w:rPr>
          <w:rFonts w:eastAsia="Calibri"/>
        </w:rPr>
        <w:t xml:space="preserve"> на сумму </w:t>
      </w:r>
      <w:r w:rsidRPr="00262F25">
        <w:rPr>
          <w:rFonts w:eastAsia="Calibri"/>
          <w:b/>
        </w:rPr>
        <w:t>69847 руб</w:t>
      </w:r>
      <w:r>
        <w:rPr>
          <w:rFonts w:eastAsia="Calibri"/>
        </w:rPr>
        <w:t>.</w:t>
      </w:r>
      <w:r w:rsidRPr="00262F25">
        <w:rPr>
          <w:rFonts w:eastAsia="Calibri"/>
        </w:rPr>
        <w:t>, связанные с приобретением продуктов питания без  распоряжения главы, без взаимной увязки  проведение культурно–массовых</w:t>
      </w:r>
      <w:r>
        <w:rPr>
          <w:rFonts w:eastAsia="Calibri"/>
        </w:rPr>
        <w:t xml:space="preserve"> мероприятий. В отсутствие</w:t>
      </w:r>
      <w:r w:rsidRPr="00262F25">
        <w:rPr>
          <w:rFonts w:eastAsia="Calibri"/>
        </w:rPr>
        <w:t xml:space="preserve"> каких-либо нормативных документов </w:t>
      </w:r>
      <w:r>
        <w:rPr>
          <w:rFonts w:eastAsia="Calibri"/>
        </w:rPr>
        <w:t>п</w:t>
      </w:r>
      <w:r w:rsidRPr="00262F25">
        <w:rPr>
          <w:rFonts w:eastAsia="Calibri"/>
        </w:rPr>
        <w:t xml:space="preserve">о вопросу порядка формирования и использования представительских расходов является </w:t>
      </w:r>
      <w:r w:rsidRPr="00262F25">
        <w:rPr>
          <w:rFonts w:eastAsia="Calibri"/>
          <w:b/>
        </w:rPr>
        <w:t>не эффективным</w:t>
      </w:r>
      <w:r w:rsidRPr="00262F25">
        <w:rPr>
          <w:rFonts w:eastAsia="Calibri"/>
        </w:rPr>
        <w:t xml:space="preserve"> использованием бюджетных средств. </w:t>
      </w:r>
    </w:p>
    <w:p w:rsidR="005179EA" w:rsidRDefault="005179EA" w:rsidP="005179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38D">
        <w:rPr>
          <w:rFonts w:ascii="Times New Roman" w:hAnsi="Times New Roman" w:cs="Times New Roman"/>
          <w:sz w:val="24"/>
          <w:szCs w:val="24"/>
        </w:rPr>
        <w:lastRenderedPageBreak/>
        <w:t>Данные с первичных документов по оприходованию и списанию материальных запасов за проверяемый период не отражены в</w:t>
      </w:r>
      <w:r w:rsidRPr="0033138D">
        <w:rPr>
          <w:rFonts w:ascii="Arial" w:hAnsi="Arial" w:cs="Arial"/>
          <w:sz w:val="22"/>
          <w:szCs w:val="22"/>
        </w:rPr>
        <w:t xml:space="preserve"> </w:t>
      </w:r>
      <w:r w:rsidRPr="0033138D">
        <w:rPr>
          <w:rFonts w:ascii="Times New Roman" w:hAnsi="Times New Roman" w:cs="Times New Roman"/>
          <w:sz w:val="24"/>
          <w:szCs w:val="24"/>
        </w:rPr>
        <w:t>Журнале операций №7 «Расход нефинансовых активов»</w:t>
      </w:r>
      <w:r w:rsidR="00C80601">
        <w:rPr>
          <w:rFonts w:ascii="Times New Roman" w:hAnsi="Times New Roman" w:cs="Times New Roman"/>
          <w:sz w:val="24"/>
          <w:szCs w:val="24"/>
        </w:rPr>
        <w:t>.</w:t>
      </w:r>
    </w:p>
    <w:p w:rsidR="006B645A" w:rsidRPr="006B645A" w:rsidRDefault="006B645A" w:rsidP="006B645A">
      <w:pPr>
        <w:spacing w:after="0" w:line="240" w:lineRule="auto"/>
        <w:ind w:firstLine="426"/>
        <w:jc w:val="both"/>
        <w:rPr>
          <w:rFonts w:ascii="Arial" w:eastAsia="Calibri" w:hAnsi="Arial" w:cs="Arial"/>
          <w:color w:val="2D2D2D"/>
          <w:spacing w:val="2"/>
          <w:sz w:val="21"/>
          <w:szCs w:val="21"/>
          <w:shd w:val="clear" w:color="auto" w:fill="FFFFFF"/>
        </w:rPr>
      </w:pPr>
      <w:proofErr w:type="gramStart"/>
      <w:r w:rsidRPr="006B645A">
        <w:rPr>
          <w:rFonts w:eastAsia="Calibri"/>
        </w:rPr>
        <w:t xml:space="preserve">Администрацией </w:t>
      </w:r>
      <w:proofErr w:type="spellStart"/>
      <w:r w:rsidRPr="006B645A">
        <w:rPr>
          <w:rFonts w:eastAsia="Calibri"/>
        </w:rPr>
        <w:t>Теньгинского</w:t>
      </w:r>
      <w:proofErr w:type="spellEnd"/>
      <w:r w:rsidRPr="006B645A">
        <w:rPr>
          <w:rFonts w:eastAsia="Calibri"/>
        </w:rPr>
        <w:t xml:space="preserve"> сельского поселения не обеспечено ведение </w:t>
      </w:r>
      <w:r w:rsidRPr="006B645A">
        <w:rPr>
          <w:rFonts w:eastAsia="Calibri"/>
          <w:b/>
        </w:rPr>
        <w:t xml:space="preserve">реестра муниципального имущества </w:t>
      </w:r>
      <w:r w:rsidRPr="006B645A">
        <w:rPr>
          <w:rFonts w:eastAsia="Calibri"/>
        </w:rPr>
        <w:t>в соотве</w:t>
      </w:r>
      <w:r>
        <w:rPr>
          <w:rFonts w:eastAsia="Calibri"/>
        </w:rPr>
        <w:t>тствии с установленным Порядком (</w:t>
      </w:r>
      <w:r w:rsidRPr="006B645A">
        <w:rPr>
          <w:rFonts w:eastAsia="Calibri"/>
        </w:rPr>
        <w:t xml:space="preserve">Приказом Министерства экономического развития Российской Федерации от 30.08.2011 №424 </w:t>
      </w:r>
      <w:r w:rsidRPr="006B645A">
        <w:rPr>
          <w:rFonts w:eastAsia="Calibri"/>
          <w:spacing w:val="2"/>
          <w:shd w:val="clear" w:color="auto" w:fill="FFFFFF"/>
        </w:rPr>
        <w:t>(с изменениями на 13 сентября 2019 года).</w:t>
      </w:r>
      <w:proofErr w:type="gramEnd"/>
    </w:p>
    <w:p w:rsidR="006B645A" w:rsidRPr="006B645A" w:rsidRDefault="006B645A" w:rsidP="006B645A">
      <w:pPr>
        <w:spacing w:after="0" w:line="240" w:lineRule="auto"/>
        <w:ind w:firstLine="426"/>
        <w:jc w:val="both"/>
        <w:rPr>
          <w:rFonts w:eastAsia="Calibri"/>
        </w:rPr>
      </w:pPr>
      <w:r w:rsidRPr="006B645A">
        <w:rPr>
          <w:rFonts w:eastAsia="Calibri"/>
        </w:rPr>
        <w:t>В нарушение пункта 1 статьи 131 Гражданского кодекса РФ, пункта 6 статьи 1 Закона № 218-ФЗ не обеспечена государственная регистрация прав на все объекты недвижимости</w:t>
      </w:r>
      <w:r w:rsidRPr="006B645A">
        <w:rPr>
          <w:rFonts w:eastAsia="Calibri"/>
          <w:color w:val="000000"/>
        </w:rPr>
        <w:t xml:space="preserve">. В 2019 г. на проведение регистрации объектов недвижимости было </w:t>
      </w:r>
      <w:r w:rsidRPr="006B645A">
        <w:rPr>
          <w:rFonts w:eastAsia="Calibri"/>
        </w:rPr>
        <w:t xml:space="preserve">потрачено 182480 руб. Одни из работ, проведение кадастровых работ по межеванию кладбищ с. Озерное, с. </w:t>
      </w:r>
      <w:proofErr w:type="spellStart"/>
      <w:r w:rsidRPr="006B645A">
        <w:rPr>
          <w:rFonts w:eastAsia="Calibri"/>
        </w:rPr>
        <w:t>Теньга</w:t>
      </w:r>
      <w:proofErr w:type="spellEnd"/>
      <w:r w:rsidRPr="006B645A">
        <w:rPr>
          <w:rFonts w:eastAsia="Calibri"/>
        </w:rPr>
        <w:t xml:space="preserve">, с. </w:t>
      </w:r>
      <w:proofErr w:type="spellStart"/>
      <w:r w:rsidRPr="006B645A">
        <w:rPr>
          <w:rFonts w:eastAsia="Calibri"/>
        </w:rPr>
        <w:t>Шиба</w:t>
      </w:r>
      <w:proofErr w:type="spellEnd"/>
      <w:r w:rsidRPr="006B645A">
        <w:rPr>
          <w:rFonts w:eastAsia="Calibri"/>
        </w:rPr>
        <w:t xml:space="preserve">, с. </w:t>
      </w:r>
      <w:proofErr w:type="spellStart"/>
      <w:r w:rsidRPr="006B645A">
        <w:rPr>
          <w:rFonts w:eastAsia="Calibri"/>
        </w:rPr>
        <w:t>Туекта</w:t>
      </w:r>
      <w:proofErr w:type="spellEnd"/>
      <w:r w:rsidRPr="006B645A">
        <w:rPr>
          <w:rFonts w:eastAsia="Calibri"/>
        </w:rPr>
        <w:t xml:space="preserve"> проводил</w:t>
      </w:r>
      <w:proofErr w:type="gramStart"/>
      <w:r w:rsidRPr="006B645A">
        <w:rPr>
          <w:rFonts w:eastAsia="Calibri"/>
        </w:rPr>
        <w:t>о ООО</w:t>
      </w:r>
      <w:proofErr w:type="gramEnd"/>
      <w:r w:rsidRPr="006B645A">
        <w:rPr>
          <w:rFonts w:eastAsia="Calibri"/>
        </w:rPr>
        <w:t xml:space="preserve"> «</w:t>
      </w:r>
      <w:proofErr w:type="spellStart"/>
      <w:r w:rsidRPr="006B645A">
        <w:rPr>
          <w:rFonts w:eastAsia="Calibri"/>
        </w:rPr>
        <w:t>Тан</w:t>
      </w:r>
      <w:proofErr w:type="spellEnd"/>
      <w:r w:rsidRPr="006B645A">
        <w:rPr>
          <w:rFonts w:eastAsia="Calibri"/>
        </w:rPr>
        <w:t xml:space="preserve">» руководитель С.К. </w:t>
      </w:r>
      <w:proofErr w:type="spellStart"/>
      <w:r w:rsidRPr="006B645A">
        <w:rPr>
          <w:rFonts w:eastAsia="Calibri"/>
        </w:rPr>
        <w:t>Толкочоков</w:t>
      </w:r>
      <w:proofErr w:type="spellEnd"/>
      <w:r w:rsidRPr="006B645A">
        <w:rPr>
          <w:rFonts w:eastAsia="Calibri"/>
        </w:rPr>
        <w:t xml:space="preserve"> (договор № 1 от 10.01.2019 г.). Срок выполнения работ 3 месяца. По настоящее время подрядчиком данный вид работ не выполнен. Произведена оплата 100% стоимости работ, в их отсутствии.</w:t>
      </w:r>
      <w:r w:rsidRPr="006B645A">
        <w:rPr>
          <w:rFonts w:ascii="Calibri" w:eastAsia="Calibri" w:hAnsi="Calibri"/>
          <w:sz w:val="22"/>
          <w:szCs w:val="22"/>
        </w:rPr>
        <w:t xml:space="preserve"> </w:t>
      </w:r>
      <w:r w:rsidRPr="006B645A">
        <w:rPr>
          <w:rFonts w:eastAsia="Calibri"/>
        </w:rPr>
        <w:t xml:space="preserve">За данную работу Поселением оплачено </w:t>
      </w:r>
      <w:r w:rsidRPr="006B645A">
        <w:rPr>
          <w:rFonts w:eastAsia="Calibri"/>
          <w:b/>
        </w:rPr>
        <w:t>53500 руб.,</w:t>
      </w:r>
      <w:r w:rsidRPr="006B645A">
        <w:rPr>
          <w:rFonts w:eastAsia="Calibri"/>
        </w:rPr>
        <w:t xml:space="preserve"> </w:t>
      </w:r>
      <w:r w:rsidRPr="006B645A">
        <w:rPr>
          <w:rFonts w:eastAsia="Calibri"/>
          <w:b/>
        </w:rPr>
        <w:t>что является неэффективным использованием бюджетных средств</w:t>
      </w:r>
      <w:r w:rsidRPr="006B645A">
        <w:rPr>
          <w:rFonts w:eastAsia="Calibri"/>
        </w:rPr>
        <w:t xml:space="preserve">.  </w:t>
      </w:r>
    </w:p>
    <w:p w:rsidR="006B645A" w:rsidRPr="006B645A" w:rsidRDefault="006B645A" w:rsidP="006B645A">
      <w:pPr>
        <w:spacing w:after="0" w:line="240" w:lineRule="auto"/>
        <w:ind w:firstLine="426"/>
        <w:jc w:val="both"/>
        <w:rPr>
          <w:rFonts w:eastAsia="Calibri"/>
        </w:rPr>
      </w:pPr>
      <w:r>
        <w:rPr>
          <w:rFonts w:eastAsia="Calibri"/>
        </w:rPr>
        <w:t>И</w:t>
      </w:r>
      <w:r w:rsidRPr="006B645A">
        <w:rPr>
          <w:rFonts w:eastAsia="Calibri"/>
        </w:rPr>
        <w:t>нвентаризация земельных участков, в том числе, расположенных под объектами недвижимости в целях выявления фактического наличия имущества, сопоставления фактического наличия имущества с данными бухгалтерского учета и проверки полноты отражения в учете, не проводилась.</w:t>
      </w:r>
    </w:p>
    <w:p w:rsidR="00262F25" w:rsidRDefault="00262F25" w:rsidP="005179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938" w:rsidRDefault="00313938" w:rsidP="00612919">
      <w:pPr>
        <w:spacing w:after="0" w:line="240" w:lineRule="auto"/>
        <w:ind w:firstLine="567"/>
        <w:jc w:val="both"/>
        <w:rPr>
          <w:rFonts w:eastAsia="Times New Roman"/>
          <w:b/>
          <w:i/>
          <w:kern w:val="2"/>
          <w:lang w:eastAsia="ar-SA"/>
        </w:rPr>
      </w:pPr>
      <w:r w:rsidRPr="00FF01A8">
        <w:rPr>
          <w:rFonts w:eastAsia="Times New Roman"/>
          <w:b/>
          <w:i/>
          <w:lang w:eastAsia="ru-RU"/>
        </w:rPr>
        <w:t>7</w:t>
      </w:r>
      <w:r w:rsidRPr="00FF01A8">
        <w:rPr>
          <w:rFonts w:eastAsia="Times New Roman"/>
          <w:b/>
          <w:lang w:eastAsia="ru-RU"/>
        </w:rPr>
        <w:t xml:space="preserve">. </w:t>
      </w:r>
      <w:r w:rsidRPr="00FF01A8">
        <w:rPr>
          <w:rFonts w:eastAsia="Times New Roman"/>
          <w:b/>
          <w:i/>
          <w:kern w:val="2"/>
          <w:lang w:eastAsia="ar-SA"/>
        </w:rPr>
        <w:t>Нарушения порядка и условий оплаты труда работников.</w:t>
      </w:r>
    </w:p>
    <w:p w:rsidR="0095680C" w:rsidRDefault="0095680C" w:rsidP="00612919">
      <w:pPr>
        <w:spacing w:after="0" w:line="240" w:lineRule="auto"/>
        <w:ind w:firstLine="567"/>
        <w:jc w:val="both"/>
        <w:rPr>
          <w:rFonts w:eastAsia="Times New Roman"/>
          <w:b/>
          <w:i/>
          <w:kern w:val="2"/>
          <w:lang w:eastAsia="ar-SA"/>
        </w:rPr>
      </w:pPr>
      <w:r w:rsidRPr="0095680C">
        <w:rPr>
          <w:rFonts w:eastAsia="Times New Roman"/>
          <w:lang w:bidi="en-US"/>
        </w:rPr>
        <w:t>В нарушение п.4.2. раздела 4 Коллективного договора на 2019-2021 г штатные расписания на 2019г. не согласованы работниками, в лице  Председателя Совета трудового коллектива.</w:t>
      </w:r>
    </w:p>
    <w:p w:rsidR="002977EE" w:rsidRDefault="009925DD" w:rsidP="0061291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9925DD">
        <w:rPr>
          <w:rFonts w:eastAsia="Times New Roman"/>
          <w:lang w:eastAsia="ru-RU"/>
        </w:rPr>
        <w:t>абель учета использования рабочего времени велся не по установленной форме</w:t>
      </w:r>
      <w:r w:rsidR="007A073B">
        <w:rPr>
          <w:rFonts w:eastAsia="Times New Roman"/>
          <w:lang w:eastAsia="ru-RU"/>
        </w:rPr>
        <w:t xml:space="preserve"> 0504421.</w:t>
      </w:r>
    </w:p>
    <w:p w:rsidR="009925DD" w:rsidRPr="009925DD" w:rsidRDefault="009925DD" w:rsidP="009925DD">
      <w:pPr>
        <w:spacing w:after="0" w:line="240" w:lineRule="auto"/>
        <w:ind w:firstLine="567"/>
        <w:jc w:val="both"/>
        <w:rPr>
          <w:rFonts w:eastAsia="Times New Roman"/>
          <w:lang w:bidi="en-US"/>
        </w:rPr>
      </w:pPr>
      <w:r>
        <w:rPr>
          <w:rFonts w:eastAsia="Times New Roman"/>
          <w:lang w:eastAsia="ru-RU"/>
        </w:rPr>
        <w:t xml:space="preserve">Штатное расписание администрации </w:t>
      </w:r>
      <w:proofErr w:type="spellStart"/>
      <w:r>
        <w:rPr>
          <w:rFonts w:eastAsia="Times New Roman"/>
          <w:lang w:eastAsia="ru-RU"/>
        </w:rPr>
        <w:t>Теньгинского</w:t>
      </w:r>
      <w:proofErr w:type="spellEnd"/>
      <w:r>
        <w:rPr>
          <w:rFonts w:eastAsia="Times New Roman"/>
          <w:lang w:eastAsia="ru-RU"/>
        </w:rPr>
        <w:t xml:space="preserve"> поселения не соответствует структуре </w:t>
      </w:r>
      <w:proofErr w:type="spellStart"/>
      <w:r>
        <w:rPr>
          <w:rFonts w:eastAsia="Times New Roman"/>
          <w:lang w:eastAsia="ru-RU"/>
        </w:rPr>
        <w:t>Теньгинского</w:t>
      </w:r>
      <w:proofErr w:type="spellEnd"/>
      <w:r>
        <w:rPr>
          <w:rFonts w:eastAsia="Times New Roman"/>
          <w:lang w:eastAsia="ru-RU"/>
        </w:rPr>
        <w:t xml:space="preserve"> поселения. </w:t>
      </w:r>
      <w:proofErr w:type="gramStart"/>
      <w:r w:rsidRPr="009925DD">
        <w:rPr>
          <w:rFonts w:eastAsia="Times New Roman"/>
          <w:lang w:bidi="en-US"/>
        </w:rPr>
        <w:t>Распоряжением</w:t>
      </w:r>
      <w:r>
        <w:rPr>
          <w:rFonts w:eastAsia="Times New Roman"/>
          <w:lang w:bidi="en-US"/>
        </w:rPr>
        <w:t xml:space="preserve"> Главы </w:t>
      </w:r>
      <w:r w:rsidRPr="009925DD">
        <w:rPr>
          <w:rFonts w:eastAsia="Times New Roman"/>
          <w:lang w:bidi="en-US"/>
        </w:rPr>
        <w:t xml:space="preserve"> №95 от 15 ноября 2019 года с 18.11.2019 года </w:t>
      </w:r>
      <w:proofErr w:type="spellStart"/>
      <w:r w:rsidRPr="009925DD">
        <w:rPr>
          <w:rFonts w:eastAsia="Times New Roman"/>
          <w:lang w:bidi="en-US"/>
        </w:rPr>
        <w:t>Айбыкова</w:t>
      </w:r>
      <w:proofErr w:type="spellEnd"/>
      <w:r w:rsidRPr="009925DD">
        <w:rPr>
          <w:rFonts w:eastAsia="Times New Roman"/>
          <w:lang w:bidi="en-US"/>
        </w:rPr>
        <w:t xml:space="preserve"> А.Н. принята на должность помощника ведущего специалиста.</w:t>
      </w:r>
      <w:proofErr w:type="gramEnd"/>
      <w:r>
        <w:rPr>
          <w:rFonts w:eastAsia="Times New Roman"/>
          <w:lang w:bidi="en-US"/>
        </w:rPr>
        <w:t xml:space="preserve"> </w:t>
      </w:r>
      <w:r w:rsidRPr="009925DD">
        <w:rPr>
          <w:rFonts w:eastAsia="Times New Roman"/>
          <w:lang w:bidi="en-US"/>
        </w:rPr>
        <w:t xml:space="preserve">Данная должность не предусмотрена структурой Администрации сельского поселения.  </w:t>
      </w:r>
    </w:p>
    <w:p w:rsidR="009925DD" w:rsidRDefault="00404D58" w:rsidP="00612919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Главой поселения </w:t>
      </w:r>
      <w:r w:rsidRPr="00404D58">
        <w:rPr>
          <w:rFonts w:eastAsia="Calibri"/>
        </w:rPr>
        <w:t xml:space="preserve">не приняты в полном объеме локальные акты, регулирующие оплату труда работников, не прописаны все моменты </w:t>
      </w:r>
      <w:r w:rsidR="00A517D1">
        <w:rPr>
          <w:rFonts w:eastAsia="Calibri"/>
        </w:rPr>
        <w:t xml:space="preserve">оплаты, виды надбавок, </w:t>
      </w:r>
      <w:r w:rsidR="00A517D1">
        <w:rPr>
          <w:rFonts w:eastAsia="Times New Roman"/>
          <w:lang w:bidi="en-US"/>
        </w:rPr>
        <w:t xml:space="preserve">порядок (положение) </w:t>
      </w:r>
      <w:r w:rsidR="00770E90">
        <w:rPr>
          <w:rFonts w:eastAsia="Times New Roman"/>
          <w:lang w:bidi="en-US"/>
        </w:rPr>
        <w:t>о премировании работников</w:t>
      </w:r>
      <w:r w:rsidR="00A517D1">
        <w:rPr>
          <w:rFonts w:eastAsia="Times New Roman"/>
          <w:lang w:bidi="en-US"/>
        </w:rPr>
        <w:t xml:space="preserve">, в связи с этим выплаченные премиальные выплаты в течение проверяемого периода являются </w:t>
      </w:r>
      <w:r w:rsidR="00A517D1" w:rsidRPr="00A517D1">
        <w:rPr>
          <w:rFonts w:eastAsia="Times New Roman"/>
          <w:b/>
          <w:lang w:bidi="en-US"/>
        </w:rPr>
        <w:t>неправомерными.</w:t>
      </w:r>
    </w:p>
    <w:p w:rsidR="00404D58" w:rsidRDefault="00404D58" w:rsidP="00404D58">
      <w:pPr>
        <w:spacing w:after="0" w:line="240" w:lineRule="auto"/>
        <w:ind w:right="-2" w:firstLine="567"/>
        <w:jc w:val="both"/>
        <w:rPr>
          <w:rFonts w:eastAsia="Calibri"/>
        </w:rPr>
      </w:pPr>
      <w:r>
        <w:t>Работникам</w:t>
      </w:r>
      <w:r w:rsidRPr="00E570F9">
        <w:t xml:space="preserve"> </w:t>
      </w:r>
      <w:r w:rsidRPr="00E570F9">
        <w:rPr>
          <w:b/>
        </w:rPr>
        <w:t xml:space="preserve">выплачивалась </w:t>
      </w:r>
      <w:r>
        <w:t xml:space="preserve">материальная помощь. </w:t>
      </w:r>
      <w:r w:rsidRPr="00E570F9">
        <w:t>Локальным актом (положением) о заработной плате  размер оказываемой сотрудникам материальной помощи и кри</w:t>
      </w:r>
      <w:r>
        <w:t xml:space="preserve">терии ее оказания не определены </w:t>
      </w:r>
      <w:proofErr w:type="spellStart"/>
      <w:r w:rsidRPr="00404D58">
        <w:rPr>
          <w:rFonts w:eastAsia="Times New Roman"/>
          <w:lang w:eastAsia="ru-RU"/>
        </w:rPr>
        <w:t>Коннову</w:t>
      </w:r>
      <w:proofErr w:type="spellEnd"/>
      <w:r w:rsidRPr="00404D58">
        <w:rPr>
          <w:rFonts w:eastAsia="Times New Roman"/>
          <w:lang w:eastAsia="ru-RU"/>
        </w:rPr>
        <w:t xml:space="preserve"> А.С. 5000 рублей</w:t>
      </w:r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Альчиной</w:t>
      </w:r>
      <w:proofErr w:type="spellEnd"/>
      <w:r>
        <w:rPr>
          <w:rFonts w:eastAsia="Times New Roman"/>
          <w:lang w:eastAsia="ru-RU"/>
        </w:rPr>
        <w:t xml:space="preserve"> М.Н 3000 рублей. </w:t>
      </w:r>
      <w:r w:rsidRPr="00E570F9">
        <w:t xml:space="preserve"> В связи с этим, без основания выплачена материальная помощь в сумме </w:t>
      </w:r>
      <w:r>
        <w:t>8,00</w:t>
      </w:r>
      <w:r w:rsidRPr="00E570F9">
        <w:t xml:space="preserve"> </w:t>
      </w:r>
      <w:r w:rsidRPr="00E570F9">
        <w:rPr>
          <w:b/>
        </w:rPr>
        <w:t>тыс. руб.</w:t>
      </w:r>
      <w:r w:rsidRPr="00E570F9">
        <w:rPr>
          <w:rFonts w:eastAsia="Calibri"/>
        </w:rPr>
        <w:t xml:space="preserve"> </w:t>
      </w:r>
    </w:p>
    <w:p w:rsidR="00A517D1" w:rsidRDefault="00A517D1" w:rsidP="00404D58">
      <w:pPr>
        <w:spacing w:after="0" w:line="240" w:lineRule="auto"/>
        <w:ind w:right="-2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A517D1">
        <w:rPr>
          <w:rFonts w:eastAsia="Times New Roman"/>
          <w:lang w:eastAsia="ru-RU"/>
        </w:rPr>
        <w:t xml:space="preserve">еправомерно производилась доплата за вредность истопникам, заместителю главы, бухгалтеру, экономисту в сумме </w:t>
      </w:r>
      <w:r w:rsidRPr="00770E90">
        <w:rPr>
          <w:rFonts w:eastAsia="Times New Roman"/>
          <w:b/>
          <w:lang w:eastAsia="ru-RU"/>
        </w:rPr>
        <w:t>46467,02</w:t>
      </w:r>
      <w:r w:rsidRPr="00A517D1">
        <w:rPr>
          <w:rFonts w:eastAsia="Times New Roman"/>
          <w:lang w:eastAsia="ru-RU"/>
        </w:rPr>
        <w:t xml:space="preserve"> рублей.</w:t>
      </w:r>
      <w:r w:rsidR="00770E90" w:rsidRPr="00770E90">
        <w:rPr>
          <w:rFonts w:eastAsia="Times New Roman"/>
          <w:lang w:eastAsia="ru-RU"/>
        </w:rPr>
        <w:t xml:space="preserve"> В нарушение статьи 147 Трудового кодекса РФ, части 4 статьи 14 ,части 2 статьи 3 Федерального закона «О специальной оценке условий труда» №426-ФЗ от 28.12.2013г.</w:t>
      </w:r>
    </w:p>
    <w:p w:rsidR="00404D58" w:rsidRPr="00404D58" w:rsidRDefault="00404D58" w:rsidP="00404D58">
      <w:pPr>
        <w:spacing w:after="0" w:line="240" w:lineRule="auto"/>
        <w:ind w:right="-2" w:firstLine="567"/>
        <w:jc w:val="both"/>
        <w:rPr>
          <w:rFonts w:eastAsia="Times New Roman"/>
          <w:lang w:eastAsia="ru-RU"/>
        </w:rPr>
      </w:pPr>
      <w:r w:rsidRPr="00404D58">
        <w:rPr>
          <w:rFonts w:eastAsia="Times New Roman"/>
          <w:lang w:eastAsia="ru-RU"/>
        </w:rPr>
        <w:t>Все расчетно-платежные ведомости не подписаны руководителем, главным бухгалтером  и ответственными</w:t>
      </w:r>
      <w:r>
        <w:rPr>
          <w:rFonts w:eastAsia="Times New Roman"/>
          <w:lang w:eastAsia="ru-RU"/>
        </w:rPr>
        <w:t xml:space="preserve"> лицами.</w:t>
      </w:r>
    </w:p>
    <w:p w:rsidR="00404D58" w:rsidRDefault="00770E90" w:rsidP="00770E90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eastAsia="ru-RU"/>
        </w:rPr>
        <w:t xml:space="preserve">          </w:t>
      </w:r>
      <w:r w:rsidR="0095680C">
        <w:rPr>
          <w:rFonts w:eastAsia="Times New Roman"/>
          <w:lang w:eastAsia="ru-RU"/>
        </w:rPr>
        <w:t>Т</w:t>
      </w:r>
      <w:r w:rsidR="0095680C" w:rsidRPr="00BC3BA6">
        <w:rPr>
          <w:lang w:eastAsia="ar-SA"/>
        </w:rPr>
        <w:t>рудовые договоры оформлены с отступлением от требова</w:t>
      </w:r>
      <w:r w:rsidR="0095680C">
        <w:rPr>
          <w:lang w:eastAsia="ar-SA"/>
        </w:rPr>
        <w:t xml:space="preserve">ний ст. 57 Трудового кодекса РФ, </w:t>
      </w:r>
      <w:r w:rsidR="0095680C" w:rsidRPr="0095680C">
        <w:rPr>
          <w:rFonts w:eastAsia="Times New Roman"/>
          <w:lang w:bidi="en-US"/>
        </w:rPr>
        <w:t>не указаны обязательные для включения в трудовой договор условия (размер оклада, тарифной ставки</w:t>
      </w:r>
      <w:r w:rsidR="0095680C">
        <w:rPr>
          <w:rFonts w:eastAsia="Times New Roman"/>
          <w:lang w:bidi="en-US"/>
        </w:rPr>
        <w:t>,</w:t>
      </w:r>
      <w:r w:rsidR="0095680C" w:rsidRPr="0095680C">
        <w:rPr>
          <w:rFonts w:eastAsia="Times New Roman"/>
          <w:lang w:bidi="en-US"/>
        </w:rPr>
        <w:t xml:space="preserve"> дополнительные надбавки)</w:t>
      </w:r>
      <w:r w:rsidR="0095680C">
        <w:rPr>
          <w:rFonts w:eastAsia="Times New Roman"/>
          <w:lang w:bidi="en-US"/>
        </w:rPr>
        <w:t>.</w:t>
      </w:r>
    </w:p>
    <w:p w:rsidR="0095680C" w:rsidRPr="0095680C" w:rsidRDefault="0095680C" w:rsidP="00A517D1">
      <w:pPr>
        <w:spacing w:after="0" w:line="256" w:lineRule="auto"/>
        <w:ind w:firstLine="567"/>
        <w:jc w:val="both"/>
        <w:rPr>
          <w:rFonts w:eastAsia="Times New Roman"/>
          <w:b/>
          <w:lang w:bidi="en-US"/>
        </w:rPr>
      </w:pPr>
      <w:r w:rsidRPr="0095680C">
        <w:rPr>
          <w:rFonts w:eastAsia="Times New Roman"/>
          <w:lang w:bidi="en-US"/>
        </w:rPr>
        <w:t xml:space="preserve">За проверяемый период допущено неэффективное использование бюджетных средств, выразившихся  в выплате средств по суду бывшим работникам </w:t>
      </w:r>
      <w:proofErr w:type="spellStart"/>
      <w:r w:rsidRPr="0095680C">
        <w:rPr>
          <w:rFonts w:eastAsia="Times New Roman"/>
          <w:lang w:bidi="en-US"/>
        </w:rPr>
        <w:t>Покошевой</w:t>
      </w:r>
      <w:proofErr w:type="spellEnd"/>
      <w:r w:rsidRPr="0095680C">
        <w:rPr>
          <w:rFonts w:eastAsia="Times New Roman"/>
          <w:lang w:bidi="en-US"/>
        </w:rPr>
        <w:t xml:space="preserve"> О.В. в сумме 34782,92 рублей и 2000 рублей компенсации за моральный ущерб, </w:t>
      </w:r>
      <w:proofErr w:type="spellStart"/>
      <w:r w:rsidRPr="0095680C">
        <w:rPr>
          <w:rFonts w:eastAsia="Times New Roman"/>
          <w:lang w:bidi="en-US"/>
        </w:rPr>
        <w:t>Кордоевой</w:t>
      </w:r>
      <w:proofErr w:type="spellEnd"/>
      <w:r w:rsidRPr="0095680C">
        <w:rPr>
          <w:rFonts w:eastAsia="Times New Roman"/>
          <w:lang w:bidi="en-US"/>
        </w:rPr>
        <w:t xml:space="preserve"> </w:t>
      </w:r>
      <w:proofErr w:type="spellStart"/>
      <w:r w:rsidRPr="0095680C">
        <w:rPr>
          <w:rFonts w:eastAsia="Times New Roman"/>
          <w:lang w:bidi="en-US"/>
        </w:rPr>
        <w:t>Б.А.в</w:t>
      </w:r>
      <w:proofErr w:type="spellEnd"/>
      <w:r w:rsidRPr="0095680C">
        <w:rPr>
          <w:rFonts w:eastAsia="Times New Roman"/>
          <w:lang w:bidi="en-US"/>
        </w:rPr>
        <w:t xml:space="preserve"> сумме </w:t>
      </w:r>
      <w:r w:rsidRPr="0095680C">
        <w:rPr>
          <w:rFonts w:eastAsia="Times New Roman"/>
          <w:lang w:bidi="en-US"/>
        </w:rPr>
        <w:lastRenderedPageBreak/>
        <w:t>43519,10 рублей (без вычета НДФЛ).</w:t>
      </w:r>
      <w:r>
        <w:rPr>
          <w:rFonts w:eastAsia="Times New Roman"/>
          <w:lang w:bidi="en-US"/>
        </w:rPr>
        <w:t xml:space="preserve"> Итого сумма неэффективного использования бюджетных средств составляет – </w:t>
      </w:r>
      <w:r w:rsidRPr="0095680C">
        <w:rPr>
          <w:rFonts w:eastAsia="Times New Roman"/>
          <w:b/>
          <w:lang w:bidi="en-US"/>
        </w:rPr>
        <w:t>80302,02 руб.</w:t>
      </w:r>
    </w:p>
    <w:p w:rsidR="0095680C" w:rsidRDefault="0095680C" w:rsidP="0095680C">
      <w:pPr>
        <w:spacing w:after="0" w:line="240" w:lineRule="auto"/>
        <w:jc w:val="both"/>
      </w:pPr>
      <w:r>
        <w:t xml:space="preserve">        При пересчете КСП заработной платы за 2019 г. установлена переплата заработной платы в сумме </w:t>
      </w:r>
      <w:r w:rsidRPr="0095680C">
        <w:rPr>
          <w:b/>
        </w:rPr>
        <w:t xml:space="preserve">61097,20 руб. </w:t>
      </w:r>
      <w:r>
        <w:t xml:space="preserve">(фактически начислено по ведомости </w:t>
      </w:r>
      <w:r w:rsidRPr="0095680C">
        <w:rPr>
          <w:b/>
        </w:rPr>
        <w:t>3172647,78</w:t>
      </w:r>
      <w:r>
        <w:t xml:space="preserve">  руб., перечислено на лицевые счета работников в сумме </w:t>
      </w:r>
      <w:r w:rsidRPr="0095680C">
        <w:rPr>
          <w:b/>
        </w:rPr>
        <w:t>3233745</w:t>
      </w:r>
      <w:r>
        <w:t xml:space="preserve">  руб.).</w:t>
      </w:r>
    </w:p>
    <w:p w:rsidR="00262AFF" w:rsidRPr="00262AFF" w:rsidRDefault="00262AFF" w:rsidP="00262A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/>
          <w:b/>
          <w:spacing w:val="2"/>
          <w:lang w:eastAsia="ru-RU"/>
        </w:rPr>
      </w:pPr>
      <w:r>
        <w:rPr>
          <w:rFonts w:eastAsia="Times New Roman"/>
          <w:lang w:eastAsia="ru-RU"/>
        </w:rPr>
        <w:t xml:space="preserve">        Отсутствует</w:t>
      </w:r>
      <w:r w:rsidRPr="00262AFF">
        <w:rPr>
          <w:rFonts w:eastAsia="Times New Roman"/>
          <w:lang w:eastAsia="ru-RU"/>
        </w:rPr>
        <w:t xml:space="preserve"> нормативный документ «</w:t>
      </w:r>
      <w:r w:rsidRPr="00262AFF">
        <w:rPr>
          <w:rFonts w:eastAsia="Times New Roman"/>
          <w:bCs/>
          <w:spacing w:val="2"/>
          <w:kern w:val="36"/>
          <w:lang w:eastAsia="ru-RU"/>
        </w:rPr>
        <w:t xml:space="preserve">Порядок установления гарантий деятельности старост </w:t>
      </w:r>
      <w:proofErr w:type="spellStart"/>
      <w:r w:rsidRPr="00262AFF">
        <w:rPr>
          <w:rFonts w:eastAsia="Times New Roman"/>
          <w:bCs/>
          <w:spacing w:val="2"/>
          <w:kern w:val="36"/>
          <w:lang w:eastAsia="ru-RU"/>
        </w:rPr>
        <w:t>Теньгинского</w:t>
      </w:r>
      <w:proofErr w:type="spellEnd"/>
      <w:r w:rsidRPr="00262AFF">
        <w:rPr>
          <w:rFonts w:eastAsia="Times New Roman"/>
          <w:bCs/>
          <w:spacing w:val="2"/>
          <w:kern w:val="36"/>
          <w:lang w:eastAsia="ru-RU"/>
        </w:rPr>
        <w:t xml:space="preserve"> поселения» с указанием </w:t>
      </w:r>
      <w:r w:rsidRPr="00262AFF">
        <w:rPr>
          <w:rFonts w:eastAsia="Times New Roman"/>
          <w:spacing w:val="2"/>
          <w:lang w:eastAsia="ru-RU"/>
        </w:rPr>
        <w:t>содержания и размера компенсационных расходов</w:t>
      </w:r>
      <w:r w:rsidR="00961991">
        <w:rPr>
          <w:rFonts w:eastAsia="Times New Roman"/>
          <w:spacing w:val="2"/>
          <w:lang w:eastAsia="ru-RU"/>
        </w:rPr>
        <w:t xml:space="preserve">. Выплаченные выплаты на поощрения старост села </w:t>
      </w:r>
      <w:r w:rsidR="00770E90">
        <w:rPr>
          <w:rFonts w:eastAsia="Times New Roman"/>
          <w:spacing w:val="2"/>
          <w:lang w:eastAsia="ru-RU"/>
        </w:rPr>
        <w:t xml:space="preserve"> в размере</w:t>
      </w:r>
      <w:r>
        <w:rPr>
          <w:rFonts w:eastAsia="Times New Roman"/>
          <w:spacing w:val="2"/>
          <w:lang w:eastAsia="ru-RU"/>
        </w:rPr>
        <w:t xml:space="preserve"> </w:t>
      </w:r>
      <w:r w:rsidRPr="00262AFF">
        <w:rPr>
          <w:rFonts w:eastAsia="Times New Roman"/>
          <w:b/>
          <w:spacing w:val="2"/>
          <w:lang w:eastAsia="ru-RU"/>
        </w:rPr>
        <w:t>30000 руб</w:t>
      </w:r>
      <w:r>
        <w:rPr>
          <w:rFonts w:eastAsia="Times New Roman"/>
          <w:spacing w:val="2"/>
          <w:lang w:eastAsia="ru-RU"/>
        </w:rPr>
        <w:t>.</w:t>
      </w:r>
      <w:r w:rsidRPr="00262AFF">
        <w:rPr>
          <w:rFonts w:eastAsia="Times New Roman"/>
          <w:b/>
          <w:spacing w:val="2"/>
          <w:lang w:eastAsia="ru-RU"/>
        </w:rPr>
        <w:t xml:space="preserve"> считаем неправомерными.</w:t>
      </w:r>
    </w:p>
    <w:p w:rsidR="00262AFF" w:rsidRPr="00262AFF" w:rsidRDefault="00262AFF" w:rsidP="00262AFF">
      <w:pPr>
        <w:tabs>
          <w:tab w:val="left" w:pos="701"/>
        </w:tabs>
        <w:spacing w:after="0" w:line="240" w:lineRule="auto"/>
        <w:jc w:val="both"/>
        <w:rPr>
          <w:rFonts w:eastAsia="Calibri"/>
          <w:b/>
          <w:color w:val="231F20"/>
          <w:shd w:val="clear" w:color="auto" w:fill="FFFFFF"/>
        </w:rPr>
      </w:pPr>
      <w:r>
        <w:rPr>
          <w:rFonts w:eastAsia="Times New Roman"/>
          <w:lang w:eastAsia="ru-RU"/>
        </w:rPr>
        <w:t xml:space="preserve">        С</w:t>
      </w:r>
      <w:r w:rsidRPr="00262AFF">
        <w:rPr>
          <w:rFonts w:eastAsia="Times New Roman"/>
          <w:lang w:eastAsia="ru-RU"/>
        </w:rPr>
        <w:t xml:space="preserve"> внештатными сотрудниками заключал</w:t>
      </w:r>
      <w:r>
        <w:rPr>
          <w:rFonts w:eastAsia="Times New Roman"/>
          <w:lang w:eastAsia="ru-RU"/>
        </w:rPr>
        <w:t>ись</w:t>
      </w:r>
      <w:r w:rsidRPr="00262AFF">
        <w:rPr>
          <w:rFonts w:eastAsia="Times New Roman"/>
          <w:lang w:eastAsia="ru-RU"/>
        </w:rPr>
        <w:t xml:space="preserve"> договор</w:t>
      </w:r>
      <w:r>
        <w:rPr>
          <w:rFonts w:eastAsia="Times New Roman"/>
          <w:lang w:eastAsia="ru-RU"/>
        </w:rPr>
        <w:t>а</w:t>
      </w:r>
      <w:r w:rsidRPr="00262AFF">
        <w:rPr>
          <w:rFonts w:eastAsia="Times New Roman"/>
          <w:shd w:val="clear" w:color="auto" w:fill="FFFFFF"/>
          <w:lang w:eastAsia="ru-RU"/>
        </w:rPr>
        <w:t xml:space="preserve"> ГПХ, на выполнение работ</w:t>
      </w:r>
      <w:r>
        <w:rPr>
          <w:rFonts w:eastAsia="Times New Roman"/>
          <w:shd w:val="clear" w:color="auto" w:fill="FFFFFF"/>
          <w:lang w:eastAsia="ru-RU"/>
        </w:rPr>
        <w:t xml:space="preserve">, составлялись акты выполненных работ. При этом </w:t>
      </w:r>
      <w:r w:rsidRPr="00262AFF">
        <w:rPr>
          <w:rFonts w:eastAsia="Times New Roman"/>
          <w:shd w:val="clear" w:color="auto" w:fill="FFFFFF"/>
          <w:lang w:eastAsia="ru-RU"/>
        </w:rPr>
        <w:t>Поселение становится его налоговым агентом по НДФЛ</w:t>
      </w:r>
      <w:r>
        <w:rPr>
          <w:rFonts w:eastAsia="Times New Roman"/>
          <w:shd w:val="clear" w:color="auto" w:fill="FFFFFF"/>
          <w:lang w:eastAsia="ru-RU"/>
        </w:rPr>
        <w:t>, необходимо удержать сумму НДФЛ и перечислить в бюджет, что не было сделано.</w:t>
      </w:r>
      <w:r w:rsidRPr="00262AFF">
        <w:rPr>
          <w:rFonts w:eastAsia="Times New Roman"/>
          <w:shd w:val="clear" w:color="auto" w:fill="FFFFFF"/>
          <w:lang w:eastAsia="ru-RU"/>
        </w:rPr>
        <w:t xml:space="preserve">  В связи с этим </w:t>
      </w:r>
      <w:r w:rsidRPr="00262AFF">
        <w:rPr>
          <w:rFonts w:eastAsia="Calibri"/>
          <w:color w:val="231F20"/>
          <w:shd w:val="clear" w:color="auto" w:fill="FFFFFF"/>
        </w:rPr>
        <w:t>недополучено д</w:t>
      </w:r>
      <w:r>
        <w:rPr>
          <w:rFonts w:eastAsia="Calibri"/>
          <w:color w:val="231F20"/>
          <w:shd w:val="clear" w:color="auto" w:fill="FFFFFF"/>
        </w:rPr>
        <w:t xml:space="preserve">оходов в бюджет </w:t>
      </w:r>
      <w:r w:rsidRPr="00262AFF">
        <w:rPr>
          <w:rFonts w:eastAsia="Calibri"/>
          <w:color w:val="231F20"/>
          <w:shd w:val="clear" w:color="auto" w:fill="FFFFFF"/>
        </w:rPr>
        <w:t xml:space="preserve"> </w:t>
      </w:r>
      <w:r w:rsidRPr="00262AFF">
        <w:rPr>
          <w:rFonts w:eastAsia="Calibri"/>
          <w:b/>
          <w:color w:val="231F20"/>
          <w:shd w:val="clear" w:color="auto" w:fill="FFFFFF"/>
        </w:rPr>
        <w:t>35447,45  руб.</w:t>
      </w:r>
    </w:p>
    <w:p w:rsidR="00770E90" w:rsidRDefault="00770E90" w:rsidP="00612919">
      <w:pPr>
        <w:spacing w:after="0" w:line="240" w:lineRule="auto"/>
        <w:ind w:firstLine="567"/>
        <w:jc w:val="both"/>
        <w:rPr>
          <w:rFonts w:eastAsia="Times New Roman"/>
          <w:b/>
          <w:i/>
        </w:rPr>
      </w:pPr>
    </w:p>
    <w:p w:rsidR="00313938" w:rsidRDefault="00313938" w:rsidP="00612919">
      <w:pPr>
        <w:spacing w:after="0" w:line="240" w:lineRule="auto"/>
        <w:ind w:firstLine="567"/>
        <w:jc w:val="both"/>
        <w:rPr>
          <w:rFonts w:eastAsia="Times New Roman"/>
          <w:b/>
          <w:i/>
        </w:rPr>
      </w:pPr>
      <w:r w:rsidRPr="00C07BEE">
        <w:rPr>
          <w:rFonts w:eastAsia="Times New Roman"/>
          <w:b/>
          <w:i/>
        </w:rPr>
        <w:t xml:space="preserve">8. Анализ дебиторской и кредиторской задолженности. </w:t>
      </w:r>
    </w:p>
    <w:p w:rsidR="00262AFF" w:rsidRPr="00262AFF" w:rsidRDefault="00451D57" w:rsidP="00262AFF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Кредиторская и дебиторская задолженность,  указанная</w:t>
      </w:r>
      <w:r w:rsidR="00262AFF" w:rsidRPr="00262AFF">
        <w:rPr>
          <w:rFonts w:eastAsia="Times New Roman"/>
          <w:color w:val="000000"/>
          <w:shd w:val="clear" w:color="auto" w:fill="FFFFFF"/>
          <w:lang w:eastAsia="ru-RU"/>
        </w:rPr>
        <w:t xml:space="preserve"> в форме отчетности</w:t>
      </w:r>
      <w:r w:rsidR="00262AFF" w:rsidRPr="00262AFF">
        <w:rPr>
          <w:rFonts w:eastAsia="Times New Roman"/>
          <w:lang w:eastAsia="ru-RU"/>
        </w:rPr>
        <w:t xml:space="preserve"> «Сведения по дебиторской и кредиторской задолженности» (ф.0503169)</w:t>
      </w:r>
      <w:r>
        <w:rPr>
          <w:rFonts w:eastAsia="Times New Roman"/>
          <w:lang w:eastAsia="ru-RU"/>
        </w:rPr>
        <w:t xml:space="preserve"> имеет не достоверные данные.  П</w:t>
      </w:r>
      <w:r w:rsidR="00262AFF" w:rsidRPr="00262AFF">
        <w:rPr>
          <w:rFonts w:eastAsia="Times New Roman"/>
          <w:lang w:eastAsia="ru-RU"/>
        </w:rPr>
        <w:t>ри составлении с годовой бюджетной отчетности установлено, что по подтверждённым актами сверок,</w:t>
      </w:r>
      <w:r>
        <w:rPr>
          <w:rFonts w:eastAsia="Times New Roman"/>
          <w:lang w:eastAsia="ru-RU"/>
        </w:rPr>
        <w:t xml:space="preserve"> </w:t>
      </w:r>
      <w:r w:rsidR="00262AFF" w:rsidRPr="00262AFF">
        <w:rPr>
          <w:rFonts w:eastAsia="Times New Roman"/>
          <w:lang w:eastAsia="ru-RU"/>
        </w:rPr>
        <w:t xml:space="preserve">имелась Кредиторская задолженность </w:t>
      </w:r>
      <w:r w:rsidR="00262AFF" w:rsidRPr="00262AFF">
        <w:rPr>
          <w:rFonts w:eastAsia="Times New Roman"/>
          <w:bCs/>
          <w:lang w:eastAsia="ru-RU"/>
        </w:rPr>
        <w:t xml:space="preserve">по расчетам по принятым обязательствам (за электроэнергии) в сумме 4066,62  руб., дебиторская задолженность </w:t>
      </w:r>
      <w:proofErr w:type="gramStart"/>
      <w:r w:rsidR="00262AFF" w:rsidRPr="00262AFF">
        <w:rPr>
          <w:rFonts w:eastAsia="Times New Roman"/>
          <w:bCs/>
          <w:lang w:eastAsia="ru-RU"/>
        </w:rPr>
        <w:t>БУ РА</w:t>
      </w:r>
      <w:proofErr w:type="gramEnd"/>
      <w:r w:rsidR="00262AFF" w:rsidRPr="00262AFF">
        <w:rPr>
          <w:rFonts w:eastAsia="Times New Roman"/>
          <w:bCs/>
          <w:lang w:eastAsia="ru-RU"/>
        </w:rPr>
        <w:t xml:space="preserve"> «Центр автоматизации бюджетного процесса» в сумме 2500 руб., данные суммы не указана в балансе ф.130, в связи с этим допущено искажение бюджетной отчетности.</w:t>
      </w:r>
    </w:p>
    <w:p w:rsidR="00262AFF" w:rsidRPr="00262AFF" w:rsidRDefault="00262AFF" w:rsidP="00262AFF">
      <w:pPr>
        <w:spacing w:after="0" w:line="240" w:lineRule="auto"/>
        <w:ind w:firstLine="993"/>
        <w:jc w:val="both"/>
        <w:rPr>
          <w:rFonts w:eastAsia="Times New Roman"/>
          <w:b/>
          <w:lang w:eastAsia="ru-RU"/>
        </w:rPr>
      </w:pPr>
    </w:p>
    <w:p w:rsidR="00451D57" w:rsidRPr="00770E90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770E90">
        <w:rPr>
          <w:rFonts w:eastAsia="Times New Roman"/>
          <w:b/>
          <w:lang w:eastAsia="ru-RU"/>
        </w:rPr>
        <w:t>В  результате  проверки  финансово-хозяйственной  деятельности  сельского поселения выявлены нарушения в сумме 2760919,36 рублей</w:t>
      </w:r>
      <w:r w:rsidR="006A5BE1" w:rsidRPr="00770E90">
        <w:rPr>
          <w:rFonts w:eastAsia="Times New Roman"/>
          <w:b/>
          <w:lang w:eastAsia="ru-RU"/>
        </w:rPr>
        <w:t>, в том числе.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51D57">
        <w:rPr>
          <w:rFonts w:eastAsia="Times New Roman"/>
          <w:lang w:eastAsia="ru-RU"/>
        </w:rPr>
        <w:t>1.Неэффективное  использование средств местного бюджета в сумме 157739,44</w:t>
      </w:r>
      <w:r w:rsidRPr="00451D57">
        <w:rPr>
          <w:rFonts w:eastAsia="Times New Roman"/>
          <w:color w:val="FF0000"/>
          <w:lang w:eastAsia="ru-RU"/>
        </w:rPr>
        <w:t xml:space="preserve"> </w:t>
      </w:r>
      <w:r w:rsidR="006A5BE1">
        <w:rPr>
          <w:rFonts w:eastAsia="Times New Roman"/>
          <w:lang w:eastAsia="ru-RU"/>
        </w:rPr>
        <w:t>руб.: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Times New Roman"/>
          <w:lang w:eastAsia="ru-RU"/>
        </w:rPr>
        <w:t xml:space="preserve"> </w:t>
      </w:r>
      <w:r w:rsidR="006A5BE1">
        <w:rPr>
          <w:rFonts w:eastAsia="Times New Roman"/>
          <w:i/>
          <w:lang w:eastAsia="ru-RU"/>
        </w:rPr>
        <w:t>- штраф</w:t>
      </w:r>
      <w:proofErr w:type="gramStart"/>
      <w:r w:rsidR="006A5BE1">
        <w:rPr>
          <w:rFonts w:eastAsia="Times New Roman"/>
          <w:i/>
          <w:lang w:eastAsia="ru-RU"/>
        </w:rPr>
        <w:t>ы(</w:t>
      </w:r>
      <w:proofErr w:type="gramEnd"/>
      <w:r w:rsidR="006A5BE1">
        <w:rPr>
          <w:rFonts w:eastAsia="Times New Roman"/>
          <w:i/>
          <w:lang w:eastAsia="ru-RU"/>
        </w:rPr>
        <w:t xml:space="preserve">пени)  - 23937,42 </w:t>
      </w:r>
      <w:proofErr w:type="spellStart"/>
      <w:r w:rsidR="006A5BE1">
        <w:rPr>
          <w:rFonts w:eastAsia="Times New Roman"/>
          <w:i/>
          <w:lang w:eastAsia="ru-RU"/>
        </w:rPr>
        <w:t>руб</w:t>
      </w:r>
      <w:proofErr w:type="spellEnd"/>
      <w:r w:rsidR="006A5BE1">
        <w:rPr>
          <w:rFonts w:eastAsia="Times New Roman"/>
          <w:i/>
          <w:lang w:eastAsia="ru-RU"/>
        </w:rPr>
        <w:t>;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Times New Roman"/>
          <w:i/>
          <w:lang w:eastAsia="ru-RU"/>
        </w:rPr>
        <w:t xml:space="preserve">- оплата </w:t>
      </w:r>
      <w:r w:rsidR="006A5BE1">
        <w:rPr>
          <w:rFonts w:eastAsia="Times New Roman"/>
          <w:i/>
          <w:lang w:eastAsia="ru-RU"/>
        </w:rPr>
        <w:t>за не выполненные кадастровые</w:t>
      </w:r>
      <w:r w:rsidRPr="00451D57">
        <w:rPr>
          <w:rFonts w:eastAsia="Times New Roman"/>
          <w:i/>
          <w:lang w:eastAsia="ru-RU"/>
        </w:rPr>
        <w:t xml:space="preserve"> работ</w:t>
      </w:r>
      <w:r w:rsidR="006A5BE1">
        <w:rPr>
          <w:rFonts w:eastAsia="Times New Roman"/>
          <w:i/>
          <w:lang w:eastAsia="ru-RU"/>
        </w:rPr>
        <w:t>ы</w:t>
      </w:r>
      <w:r w:rsidRPr="00451D57">
        <w:rPr>
          <w:rFonts w:eastAsia="Times New Roman"/>
          <w:i/>
          <w:lang w:eastAsia="ru-RU"/>
        </w:rPr>
        <w:t xml:space="preserve"> – 53500 руб.</w:t>
      </w:r>
      <w:r w:rsidR="006A5BE1">
        <w:rPr>
          <w:rFonts w:eastAsia="Times New Roman"/>
          <w:i/>
          <w:lang w:eastAsia="ru-RU"/>
        </w:rPr>
        <w:t>;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Times New Roman"/>
          <w:i/>
          <w:lang w:eastAsia="ru-RU"/>
        </w:rPr>
        <w:t>-</w:t>
      </w:r>
      <w:r>
        <w:rPr>
          <w:rFonts w:eastAsia="Times New Roman"/>
          <w:i/>
          <w:color w:val="000000"/>
          <w:lang w:eastAsia="ru-RU"/>
        </w:rPr>
        <w:t xml:space="preserve"> при оплате </w:t>
      </w:r>
      <w:r w:rsidRPr="00451D57">
        <w:rPr>
          <w:rFonts w:eastAsia="Times New Roman"/>
          <w:i/>
          <w:color w:val="000000"/>
          <w:lang w:eastAsia="ru-RU"/>
        </w:rPr>
        <w:t xml:space="preserve"> заработной платы</w:t>
      </w:r>
      <w:r w:rsidR="006A5BE1">
        <w:rPr>
          <w:rFonts w:eastAsia="Times New Roman"/>
          <w:i/>
          <w:color w:val="000000"/>
          <w:lang w:eastAsia="ru-RU"/>
        </w:rPr>
        <w:t xml:space="preserve"> </w:t>
      </w:r>
      <w:proofErr w:type="gramStart"/>
      <w:r w:rsidR="006A5BE1">
        <w:rPr>
          <w:rFonts w:eastAsia="Times New Roman"/>
          <w:i/>
          <w:color w:val="000000"/>
          <w:lang w:eastAsia="ru-RU"/>
        </w:rPr>
        <w:t xml:space="preserve">( </w:t>
      </w:r>
      <w:proofErr w:type="gramEnd"/>
      <w:r w:rsidR="006A5BE1">
        <w:rPr>
          <w:rFonts w:eastAsia="Times New Roman"/>
          <w:i/>
          <w:color w:val="000000"/>
          <w:lang w:eastAsia="ru-RU"/>
        </w:rPr>
        <w:t>по ссуду)</w:t>
      </w:r>
      <w:r w:rsidRPr="00451D57">
        <w:rPr>
          <w:rFonts w:eastAsia="Times New Roman"/>
          <w:i/>
          <w:color w:val="000000"/>
          <w:lang w:eastAsia="ru-RU"/>
        </w:rPr>
        <w:t xml:space="preserve"> в </w:t>
      </w:r>
      <w:r w:rsidRPr="00451D57">
        <w:rPr>
          <w:rFonts w:eastAsia="Times New Roman"/>
          <w:i/>
          <w:lang w:eastAsia="ru-RU"/>
        </w:rPr>
        <w:t xml:space="preserve">размере 80302,02 </w:t>
      </w:r>
      <w:r w:rsidR="006A5BE1">
        <w:rPr>
          <w:rFonts w:eastAsia="Times New Roman"/>
          <w:i/>
          <w:lang w:eastAsia="ru-RU"/>
        </w:rPr>
        <w:t xml:space="preserve"> руб.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51D57">
        <w:rPr>
          <w:rFonts w:eastAsia="Times New Roman"/>
          <w:lang w:eastAsia="ru-RU"/>
        </w:rPr>
        <w:t xml:space="preserve"> 2. Необоснованное использ</w:t>
      </w:r>
      <w:r w:rsidR="006A5BE1">
        <w:rPr>
          <w:rFonts w:eastAsia="Times New Roman"/>
          <w:lang w:eastAsia="ru-RU"/>
        </w:rPr>
        <w:t xml:space="preserve">ование бюджетных средств </w:t>
      </w:r>
      <w:r w:rsidRPr="00451D57">
        <w:rPr>
          <w:rFonts w:eastAsia="Times New Roman"/>
          <w:lang w:eastAsia="ru-RU"/>
        </w:rPr>
        <w:t xml:space="preserve"> – </w:t>
      </w:r>
      <w:r w:rsidR="006A5BE1">
        <w:rPr>
          <w:rFonts w:eastAsia="Times New Roman"/>
          <w:lang w:eastAsia="ru-RU"/>
        </w:rPr>
        <w:t>2317766,36 руб.: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Calibri"/>
          <w:bCs/>
          <w:i/>
        </w:rPr>
      </w:pPr>
      <w:r w:rsidRPr="00451D57">
        <w:rPr>
          <w:rFonts w:eastAsia="Times New Roman"/>
          <w:lang w:eastAsia="ru-RU"/>
        </w:rPr>
        <w:t xml:space="preserve">- </w:t>
      </w:r>
      <w:r w:rsidRPr="00451D57">
        <w:rPr>
          <w:rFonts w:eastAsia="Times New Roman"/>
          <w:i/>
          <w:lang w:eastAsia="ru-RU"/>
        </w:rPr>
        <w:t xml:space="preserve">не </w:t>
      </w:r>
      <w:r w:rsidRPr="00451D57">
        <w:rPr>
          <w:rFonts w:eastAsia="Times New Roman"/>
          <w:lang w:eastAsia="ru-RU"/>
        </w:rPr>
        <w:t>с</w:t>
      </w:r>
      <w:r w:rsidRPr="00451D57">
        <w:rPr>
          <w:rFonts w:eastAsia="Calibri"/>
          <w:bCs/>
          <w:i/>
        </w:rPr>
        <w:t>облюдение кассовой дисциплины и   банковских операций- 132503,20 руб.</w:t>
      </w:r>
      <w:r w:rsidR="006A5BE1">
        <w:rPr>
          <w:rFonts w:eastAsia="Calibri"/>
          <w:bCs/>
          <w:i/>
        </w:rPr>
        <w:t>;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Calibri"/>
          <w:bCs/>
          <w:i/>
        </w:rPr>
        <w:t>-</w:t>
      </w:r>
      <w:r w:rsidRPr="00451D57">
        <w:rPr>
          <w:rFonts w:eastAsia="Times New Roman"/>
          <w:i/>
          <w:lang w:eastAsia="ru-RU"/>
        </w:rPr>
        <w:t xml:space="preserve"> учет материальных запасов -2177263,16 руб.</w:t>
      </w:r>
      <w:r w:rsidR="006A5BE1">
        <w:rPr>
          <w:rFonts w:eastAsia="Times New Roman"/>
          <w:i/>
          <w:lang w:eastAsia="ru-RU"/>
        </w:rPr>
        <w:t>;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Times New Roman"/>
          <w:i/>
          <w:lang w:eastAsia="ru-RU"/>
        </w:rPr>
        <w:t>-</w:t>
      </w:r>
      <w:r>
        <w:rPr>
          <w:rFonts w:eastAsia="Times New Roman"/>
          <w:i/>
          <w:color w:val="000000"/>
          <w:lang w:eastAsia="ru-RU"/>
        </w:rPr>
        <w:t xml:space="preserve"> при оплате</w:t>
      </w:r>
      <w:r w:rsidRPr="00451D57">
        <w:rPr>
          <w:rFonts w:eastAsia="Times New Roman"/>
          <w:i/>
          <w:color w:val="000000"/>
          <w:lang w:eastAsia="ru-RU"/>
        </w:rPr>
        <w:t xml:space="preserve"> заработной платы</w:t>
      </w:r>
      <w:r w:rsidR="006A5BE1">
        <w:rPr>
          <w:rFonts w:eastAsia="Times New Roman"/>
          <w:i/>
          <w:color w:val="000000"/>
          <w:lang w:eastAsia="ru-RU"/>
        </w:rPr>
        <w:t xml:space="preserve"> </w:t>
      </w:r>
      <w:r>
        <w:rPr>
          <w:rFonts w:eastAsia="Times New Roman"/>
          <w:i/>
          <w:color w:val="000000"/>
          <w:lang w:eastAsia="ru-RU"/>
        </w:rPr>
        <w:t>(материальная помощь)</w:t>
      </w:r>
      <w:r w:rsidRPr="00451D57">
        <w:rPr>
          <w:rFonts w:eastAsia="Times New Roman"/>
          <w:i/>
          <w:color w:val="000000"/>
          <w:lang w:eastAsia="ru-RU"/>
        </w:rPr>
        <w:t xml:space="preserve"> в </w:t>
      </w:r>
      <w:r w:rsidRPr="00451D57">
        <w:rPr>
          <w:rFonts w:eastAsia="Times New Roman"/>
          <w:i/>
          <w:lang w:eastAsia="ru-RU"/>
        </w:rPr>
        <w:t xml:space="preserve">размере 8000,0 </w:t>
      </w:r>
      <w:r w:rsidR="006A5BE1">
        <w:rPr>
          <w:rFonts w:eastAsia="Times New Roman"/>
          <w:i/>
          <w:lang w:eastAsia="ru-RU"/>
        </w:rPr>
        <w:t xml:space="preserve"> руб.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51D57">
        <w:rPr>
          <w:rFonts w:eastAsia="Times New Roman"/>
          <w:lang w:eastAsia="ru-RU"/>
        </w:rPr>
        <w:t xml:space="preserve">3. Неправомерное использование бюджетных средств </w:t>
      </w:r>
      <w:r w:rsidR="006A5BE1">
        <w:rPr>
          <w:rFonts w:eastAsia="Times New Roman"/>
          <w:lang w:eastAsia="ru-RU"/>
        </w:rPr>
        <w:t>188868,91 руб.: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Times New Roman"/>
          <w:lang w:eastAsia="ru-RU"/>
        </w:rPr>
        <w:t xml:space="preserve">-  </w:t>
      </w:r>
      <w:r w:rsidRPr="00451D57">
        <w:rPr>
          <w:rFonts w:eastAsia="Times New Roman"/>
          <w:i/>
          <w:lang w:eastAsia="ru-RU"/>
        </w:rPr>
        <w:t xml:space="preserve">расчеты  подотчетными лицами – 112401,89 </w:t>
      </w:r>
      <w:proofErr w:type="spellStart"/>
      <w:r w:rsidRPr="00451D57">
        <w:rPr>
          <w:rFonts w:eastAsia="Times New Roman"/>
          <w:i/>
          <w:lang w:eastAsia="ru-RU"/>
        </w:rPr>
        <w:t>руб</w:t>
      </w:r>
      <w:proofErr w:type="spellEnd"/>
      <w:proofErr w:type="gramStart"/>
      <w:r w:rsidR="006A5BE1">
        <w:rPr>
          <w:rFonts w:eastAsia="Times New Roman"/>
          <w:i/>
          <w:lang w:eastAsia="ru-RU"/>
        </w:rPr>
        <w:t>;</w:t>
      </w:r>
      <w:r w:rsidRPr="00451D57">
        <w:rPr>
          <w:rFonts w:eastAsia="Times New Roman"/>
          <w:i/>
          <w:lang w:eastAsia="ru-RU"/>
        </w:rPr>
        <w:t>.</w:t>
      </w:r>
      <w:proofErr w:type="gramEnd"/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Times New Roman"/>
          <w:i/>
          <w:lang w:eastAsia="ru-RU"/>
        </w:rPr>
        <w:t>-  выплаты на поощрен</w:t>
      </w:r>
      <w:r w:rsidR="006A5BE1">
        <w:rPr>
          <w:rFonts w:eastAsia="Times New Roman"/>
          <w:i/>
          <w:lang w:eastAsia="ru-RU"/>
        </w:rPr>
        <w:t>ия сельских старост – 30000 руб.;</w:t>
      </w:r>
    </w:p>
    <w:p w:rsidR="00451D57" w:rsidRP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lang w:eastAsia="ru-RU"/>
        </w:rPr>
      </w:pPr>
      <w:r w:rsidRPr="00451D57">
        <w:rPr>
          <w:rFonts w:eastAsia="Times New Roman"/>
          <w:i/>
          <w:color w:val="000000"/>
          <w:lang w:eastAsia="ru-RU"/>
        </w:rPr>
        <w:t>- п</w:t>
      </w:r>
      <w:r>
        <w:rPr>
          <w:rFonts w:eastAsia="Times New Roman"/>
          <w:i/>
          <w:color w:val="000000"/>
          <w:lang w:eastAsia="ru-RU"/>
        </w:rPr>
        <w:t>ри оплате</w:t>
      </w:r>
      <w:r w:rsidRPr="00451D57">
        <w:rPr>
          <w:rFonts w:eastAsia="Times New Roman"/>
          <w:i/>
          <w:color w:val="000000"/>
          <w:lang w:eastAsia="ru-RU"/>
        </w:rPr>
        <w:t xml:space="preserve"> заработной плат</w:t>
      </w:r>
      <w:proofErr w:type="gramStart"/>
      <w:r w:rsidRPr="00451D57">
        <w:rPr>
          <w:rFonts w:eastAsia="Times New Roman"/>
          <w:i/>
          <w:color w:val="000000"/>
          <w:lang w:eastAsia="ru-RU"/>
        </w:rPr>
        <w:t>ы</w:t>
      </w:r>
      <w:r w:rsidR="006A5BE1">
        <w:rPr>
          <w:rFonts w:eastAsia="Times New Roman"/>
          <w:i/>
          <w:color w:val="000000"/>
          <w:lang w:eastAsia="ru-RU"/>
        </w:rPr>
        <w:t>(</w:t>
      </w:r>
      <w:proofErr w:type="gramEnd"/>
      <w:r w:rsidR="006A5BE1">
        <w:rPr>
          <w:rFonts w:eastAsia="Times New Roman"/>
          <w:i/>
          <w:color w:val="000000"/>
          <w:lang w:eastAsia="ru-RU"/>
        </w:rPr>
        <w:t>вредные условия труда)</w:t>
      </w:r>
      <w:r w:rsidRPr="00451D57">
        <w:rPr>
          <w:rFonts w:eastAsia="Times New Roman"/>
          <w:i/>
          <w:color w:val="000000"/>
          <w:lang w:eastAsia="ru-RU"/>
        </w:rPr>
        <w:t xml:space="preserve"> в размере 46467,02  рублей.</w:t>
      </w:r>
    </w:p>
    <w:p w:rsidR="00451D57" w:rsidRDefault="00451D57" w:rsidP="00451D57">
      <w:pPr>
        <w:tabs>
          <w:tab w:val="left" w:pos="701"/>
        </w:tabs>
        <w:spacing w:after="0" w:line="240" w:lineRule="auto"/>
        <w:jc w:val="both"/>
        <w:rPr>
          <w:rFonts w:eastAsia="Calibri"/>
          <w:shd w:val="clear" w:color="auto" w:fill="FFFFFF"/>
        </w:rPr>
      </w:pPr>
      <w:r w:rsidRPr="00451D57">
        <w:rPr>
          <w:rFonts w:eastAsia="Times New Roman"/>
          <w:lang w:eastAsia="ru-RU"/>
        </w:rPr>
        <w:t xml:space="preserve">4. </w:t>
      </w:r>
      <w:r w:rsidRPr="00451D57">
        <w:rPr>
          <w:rFonts w:eastAsia="Calibri"/>
          <w:shd w:val="clear" w:color="auto" w:fill="FFFFFF"/>
        </w:rPr>
        <w:t>Недополучено доходов в бюджет (НДФЛ) – 35447,45  руб.</w:t>
      </w:r>
    </w:p>
    <w:p w:rsidR="006A5BE1" w:rsidRPr="00451D57" w:rsidRDefault="006A5BE1" w:rsidP="00451D57">
      <w:pPr>
        <w:tabs>
          <w:tab w:val="left" w:pos="701"/>
        </w:tabs>
        <w:spacing w:after="0" w:line="240" w:lineRule="auto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5. Недостоверный бухгалтерский учет – 61097,20 руб.:</w:t>
      </w:r>
    </w:p>
    <w:p w:rsidR="00451D57" w:rsidRDefault="00451D57" w:rsidP="00451D57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451D57">
        <w:rPr>
          <w:rFonts w:eastAsia="Times New Roman"/>
          <w:lang w:eastAsia="ru-RU"/>
        </w:rPr>
        <w:t>-</w:t>
      </w:r>
      <w:r w:rsidRPr="00451D57">
        <w:rPr>
          <w:rFonts w:eastAsia="Times New Roman"/>
          <w:i/>
          <w:lang w:eastAsia="ru-RU"/>
        </w:rPr>
        <w:t xml:space="preserve"> </w:t>
      </w:r>
      <w:r w:rsidR="006A5BE1">
        <w:rPr>
          <w:rFonts w:eastAsia="Times New Roman"/>
          <w:i/>
          <w:lang w:eastAsia="ru-RU"/>
        </w:rPr>
        <w:t xml:space="preserve">расхождение з/ </w:t>
      </w:r>
      <w:proofErr w:type="spellStart"/>
      <w:proofErr w:type="gramStart"/>
      <w:r w:rsidR="006A5BE1">
        <w:rPr>
          <w:rFonts w:eastAsia="Times New Roman"/>
          <w:i/>
          <w:lang w:eastAsia="ru-RU"/>
        </w:rPr>
        <w:t>пл</w:t>
      </w:r>
      <w:proofErr w:type="spellEnd"/>
      <w:proofErr w:type="gramEnd"/>
      <w:r w:rsidR="006A5BE1">
        <w:rPr>
          <w:rFonts w:eastAsia="Times New Roman"/>
          <w:i/>
          <w:lang w:eastAsia="ru-RU"/>
        </w:rPr>
        <w:t xml:space="preserve"> начисленной по ведомости и перечисленной на лицевые счета работников  </w:t>
      </w:r>
      <w:r w:rsidRPr="00451D57">
        <w:rPr>
          <w:rFonts w:eastAsia="Times New Roman"/>
          <w:i/>
          <w:color w:val="000000"/>
          <w:lang w:eastAsia="ru-RU"/>
        </w:rPr>
        <w:t xml:space="preserve">в </w:t>
      </w:r>
      <w:r w:rsidRPr="00451D57">
        <w:rPr>
          <w:rFonts w:eastAsia="Times New Roman"/>
          <w:i/>
          <w:lang w:eastAsia="ru-RU"/>
        </w:rPr>
        <w:t xml:space="preserve">размере 61097,2 </w:t>
      </w:r>
      <w:r w:rsidR="006A5BE1">
        <w:rPr>
          <w:rFonts w:eastAsia="Times New Roman"/>
          <w:i/>
          <w:lang w:eastAsia="ru-RU"/>
        </w:rPr>
        <w:t xml:space="preserve"> руб.</w:t>
      </w:r>
    </w:p>
    <w:p w:rsidR="00770E90" w:rsidRDefault="00FF22B7" w:rsidP="00770E90">
      <w:pPr>
        <w:pStyle w:val="a8"/>
        <w:spacing w:after="0"/>
        <w:jc w:val="both"/>
      </w:pPr>
      <w:r w:rsidRPr="00A1592E">
        <w:rPr>
          <w:rFonts w:eastAsia="Times New Roman"/>
          <w:i/>
        </w:rPr>
        <w:t xml:space="preserve">  </w:t>
      </w:r>
      <w:r w:rsidR="00130E0E" w:rsidRPr="00A1592E">
        <w:rPr>
          <w:b/>
          <w:i/>
        </w:rPr>
        <w:t>Выводы</w:t>
      </w:r>
      <w:r w:rsidR="00130E0E" w:rsidRPr="00A1592E">
        <w:rPr>
          <w:b/>
        </w:rPr>
        <w:t>:</w:t>
      </w:r>
      <w:r w:rsidR="008F51FD" w:rsidRPr="00A1592E">
        <w:t xml:space="preserve"> </w:t>
      </w:r>
    </w:p>
    <w:p w:rsidR="00130E0E" w:rsidRPr="00A1592E" w:rsidRDefault="008F51FD" w:rsidP="00770E90">
      <w:pPr>
        <w:pStyle w:val="a8"/>
        <w:spacing w:after="0"/>
        <w:jc w:val="both"/>
      </w:pPr>
      <w:r w:rsidRPr="00A1592E">
        <w:t xml:space="preserve">1. </w:t>
      </w:r>
      <w:r w:rsidR="00770E90">
        <w:t xml:space="preserve"> </w:t>
      </w:r>
      <w:r w:rsidR="008F41D6" w:rsidRPr="0055257C">
        <w:t>В</w:t>
      </w:r>
      <w:r w:rsidR="00451D57">
        <w:t xml:space="preserve"> МО «</w:t>
      </w:r>
      <w:proofErr w:type="spellStart"/>
      <w:r w:rsidR="00451D57">
        <w:t>Теньгинское</w:t>
      </w:r>
      <w:proofErr w:type="spellEnd"/>
      <w:r w:rsidR="00451D57">
        <w:t xml:space="preserve"> сельское поселение» </w:t>
      </w:r>
      <w:r w:rsidR="008F41D6">
        <w:t xml:space="preserve"> </w:t>
      </w:r>
      <w:r w:rsidR="00130E0E" w:rsidRPr="00A1592E">
        <w:t>бухгалтерский учет ведётся с нарушениями требований законодательства.</w:t>
      </w:r>
    </w:p>
    <w:p w:rsidR="00130E0E" w:rsidRPr="00A1592E" w:rsidRDefault="00770E90" w:rsidP="00770E90">
      <w:pPr>
        <w:spacing w:after="0" w:line="240" w:lineRule="auto"/>
        <w:jc w:val="both"/>
      </w:pPr>
      <w:r>
        <w:t xml:space="preserve">     </w:t>
      </w:r>
      <w:r w:rsidR="00130E0E" w:rsidRPr="00A1592E">
        <w:t>2</w:t>
      </w:r>
      <w:r>
        <w:t xml:space="preserve">. </w:t>
      </w:r>
      <w:r w:rsidR="00130E0E" w:rsidRPr="00A1592E">
        <w:t>В результате нарушений, указанных выше, бюджетные с</w:t>
      </w:r>
      <w:r w:rsidR="00451D57">
        <w:t>редства на содержание Поселения</w:t>
      </w:r>
      <w:r w:rsidR="00130E0E" w:rsidRPr="00A1592E">
        <w:t xml:space="preserve"> использованы в значительном объеме необоснованно и неправомерно.</w:t>
      </w:r>
    </w:p>
    <w:p w:rsidR="00130E0E" w:rsidRPr="00A1592E" w:rsidRDefault="00130E0E" w:rsidP="00612919">
      <w:pPr>
        <w:spacing w:after="0" w:line="240" w:lineRule="auto"/>
        <w:ind w:firstLine="567"/>
        <w:jc w:val="both"/>
        <w:rPr>
          <w:i/>
        </w:rPr>
      </w:pPr>
      <w:r w:rsidRPr="00A1592E">
        <w:t xml:space="preserve"> </w:t>
      </w:r>
      <w:r w:rsidR="00965750">
        <w:t xml:space="preserve"> </w:t>
      </w:r>
      <w:r w:rsidRPr="00A1592E">
        <w:t>Основную долю в этом занимают: (1) выплаты по заработной плате, (2) нарушения при постановке на учёт и списании основных средств, материальных запасов.</w:t>
      </w:r>
    </w:p>
    <w:p w:rsidR="00CC2F6A" w:rsidRDefault="00EC5EE3" w:rsidP="0055257C">
      <w:pPr>
        <w:spacing w:after="0" w:line="240" w:lineRule="auto"/>
        <w:jc w:val="both"/>
        <w:rPr>
          <w:b/>
        </w:rPr>
      </w:pPr>
      <w:r w:rsidRPr="0054765D">
        <w:rPr>
          <w:rFonts w:eastAsia="Times New Roman"/>
        </w:rPr>
        <w:t xml:space="preserve">Приложение: Акт проверки по результатам контрольного мероприятия </w:t>
      </w:r>
      <w:r w:rsidR="002570BF">
        <w:rPr>
          <w:rFonts w:eastAsia="Times New Roman"/>
        </w:rPr>
        <w:t xml:space="preserve">за период </w:t>
      </w:r>
      <w:r w:rsidRPr="0054765D">
        <w:rPr>
          <w:rFonts w:eastAsia="Times New Roman"/>
        </w:rPr>
        <w:t xml:space="preserve"> </w:t>
      </w:r>
      <w:r w:rsidR="00451D57">
        <w:t>с 01.07</w:t>
      </w:r>
      <w:r w:rsidR="00CC2F6A">
        <w:t>.20</w:t>
      </w:r>
      <w:r w:rsidR="00451D57">
        <w:t>18</w:t>
      </w:r>
      <w:r w:rsidR="00CC2F6A">
        <w:t xml:space="preserve"> г. по </w:t>
      </w:r>
      <w:r w:rsidR="00451D57">
        <w:t>31.12.2019</w:t>
      </w:r>
      <w:r w:rsidR="00CC2F6A" w:rsidRPr="006571D7">
        <w:t xml:space="preserve"> г.</w:t>
      </w:r>
      <w:r w:rsidR="00CC2F6A" w:rsidRPr="003207F7">
        <w:rPr>
          <w:b/>
        </w:rPr>
        <w:t xml:space="preserve">   </w:t>
      </w:r>
    </w:p>
    <w:sectPr w:rsidR="00CC2F6A" w:rsidSect="001E7118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53" w:rsidRDefault="00500B53" w:rsidP="00B83C0A">
      <w:pPr>
        <w:spacing w:after="0" w:line="240" w:lineRule="auto"/>
      </w:pPr>
      <w:r>
        <w:separator/>
      </w:r>
    </w:p>
  </w:endnote>
  <w:endnote w:type="continuationSeparator" w:id="0">
    <w:p w:rsidR="00500B53" w:rsidRDefault="00500B53" w:rsidP="00B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53" w:rsidRDefault="00500B53" w:rsidP="00B83C0A">
      <w:pPr>
        <w:spacing w:after="0" w:line="240" w:lineRule="auto"/>
      </w:pPr>
      <w:r>
        <w:separator/>
      </w:r>
    </w:p>
  </w:footnote>
  <w:footnote w:type="continuationSeparator" w:id="0">
    <w:p w:rsidR="00500B53" w:rsidRDefault="00500B53" w:rsidP="00B8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FB" w:rsidRDefault="00364CFB" w:rsidP="00364CFB">
    <w:pPr>
      <w:pStyle w:val="a3"/>
      <w:ind w:right="1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C9"/>
    <w:multiLevelType w:val="hybridMultilevel"/>
    <w:tmpl w:val="039AA69E"/>
    <w:lvl w:ilvl="0" w:tplc="D4C073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6666"/>
    <w:multiLevelType w:val="hybridMultilevel"/>
    <w:tmpl w:val="D27694FA"/>
    <w:lvl w:ilvl="0" w:tplc="A33493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A69"/>
    <w:multiLevelType w:val="hybridMultilevel"/>
    <w:tmpl w:val="8BFC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056D"/>
    <w:multiLevelType w:val="hybridMultilevel"/>
    <w:tmpl w:val="F390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1BED"/>
    <w:multiLevelType w:val="hybridMultilevel"/>
    <w:tmpl w:val="FDAEB9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04C7"/>
    <w:multiLevelType w:val="hybridMultilevel"/>
    <w:tmpl w:val="EE18A0F2"/>
    <w:lvl w:ilvl="0" w:tplc="2FBA59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07265"/>
    <w:multiLevelType w:val="hybridMultilevel"/>
    <w:tmpl w:val="0EDEB5E8"/>
    <w:lvl w:ilvl="0" w:tplc="5FBE55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E7005CD"/>
    <w:multiLevelType w:val="hybridMultilevel"/>
    <w:tmpl w:val="6D18B804"/>
    <w:lvl w:ilvl="0" w:tplc="08AC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18"/>
    <w:rsid w:val="000040B2"/>
    <w:rsid w:val="000100B3"/>
    <w:rsid w:val="000176FB"/>
    <w:rsid w:val="00023DA5"/>
    <w:rsid w:val="0002600A"/>
    <w:rsid w:val="00036024"/>
    <w:rsid w:val="0004134E"/>
    <w:rsid w:val="00041A78"/>
    <w:rsid w:val="00042B9D"/>
    <w:rsid w:val="000439B4"/>
    <w:rsid w:val="00045545"/>
    <w:rsid w:val="00053859"/>
    <w:rsid w:val="00054CCA"/>
    <w:rsid w:val="00054D3A"/>
    <w:rsid w:val="000565B6"/>
    <w:rsid w:val="00056E5C"/>
    <w:rsid w:val="00057A48"/>
    <w:rsid w:val="00062A05"/>
    <w:rsid w:val="00072194"/>
    <w:rsid w:val="00072A99"/>
    <w:rsid w:val="00082A04"/>
    <w:rsid w:val="0008441B"/>
    <w:rsid w:val="00095B08"/>
    <w:rsid w:val="000C0428"/>
    <w:rsid w:val="000C0B46"/>
    <w:rsid w:val="000C1F79"/>
    <w:rsid w:val="000D2C6F"/>
    <w:rsid w:val="000D3C54"/>
    <w:rsid w:val="000F02AE"/>
    <w:rsid w:val="000F5BD0"/>
    <w:rsid w:val="00100012"/>
    <w:rsid w:val="00107359"/>
    <w:rsid w:val="00107363"/>
    <w:rsid w:val="00117468"/>
    <w:rsid w:val="0012165F"/>
    <w:rsid w:val="0012291C"/>
    <w:rsid w:val="0012298D"/>
    <w:rsid w:val="00122F16"/>
    <w:rsid w:val="0012408D"/>
    <w:rsid w:val="00127D50"/>
    <w:rsid w:val="001309F1"/>
    <w:rsid w:val="00130E0E"/>
    <w:rsid w:val="00131E2A"/>
    <w:rsid w:val="00132BA5"/>
    <w:rsid w:val="0013371E"/>
    <w:rsid w:val="00135EA4"/>
    <w:rsid w:val="00136B33"/>
    <w:rsid w:val="001376E4"/>
    <w:rsid w:val="001439B7"/>
    <w:rsid w:val="001445A8"/>
    <w:rsid w:val="001508C5"/>
    <w:rsid w:val="001519F5"/>
    <w:rsid w:val="00164252"/>
    <w:rsid w:val="001724EF"/>
    <w:rsid w:val="00172E38"/>
    <w:rsid w:val="0017565C"/>
    <w:rsid w:val="00181697"/>
    <w:rsid w:val="001838DC"/>
    <w:rsid w:val="001856DC"/>
    <w:rsid w:val="00192B9B"/>
    <w:rsid w:val="00193183"/>
    <w:rsid w:val="001936E2"/>
    <w:rsid w:val="00197884"/>
    <w:rsid w:val="001A10B5"/>
    <w:rsid w:val="001A226F"/>
    <w:rsid w:val="001A330D"/>
    <w:rsid w:val="001B06FC"/>
    <w:rsid w:val="001B4831"/>
    <w:rsid w:val="001C2E74"/>
    <w:rsid w:val="001C3F7F"/>
    <w:rsid w:val="001C7EBD"/>
    <w:rsid w:val="001D2077"/>
    <w:rsid w:val="001D3CA0"/>
    <w:rsid w:val="001E20BB"/>
    <w:rsid w:val="001E5208"/>
    <w:rsid w:val="001E65A7"/>
    <w:rsid w:val="001E7118"/>
    <w:rsid w:val="001F008A"/>
    <w:rsid w:val="001F493F"/>
    <w:rsid w:val="001F5434"/>
    <w:rsid w:val="001F5EF2"/>
    <w:rsid w:val="00201E7A"/>
    <w:rsid w:val="00203A03"/>
    <w:rsid w:val="002079C7"/>
    <w:rsid w:val="002115A2"/>
    <w:rsid w:val="002158E6"/>
    <w:rsid w:val="002165F3"/>
    <w:rsid w:val="00221698"/>
    <w:rsid w:val="00221AD7"/>
    <w:rsid w:val="00222FAE"/>
    <w:rsid w:val="00225E43"/>
    <w:rsid w:val="00227188"/>
    <w:rsid w:val="00230992"/>
    <w:rsid w:val="00230E0D"/>
    <w:rsid w:val="00231599"/>
    <w:rsid w:val="0023217A"/>
    <w:rsid w:val="00240FE1"/>
    <w:rsid w:val="00244025"/>
    <w:rsid w:val="00246D3C"/>
    <w:rsid w:val="002570BF"/>
    <w:rsid w:val="00262AFF"/>
    <w:rsid w:val="00262F25"/>
    <w:rsid w:val="00264241"/>
    <w:rsid w:val="002669A4"/>
    <w:rsid w:val="002723A4"/>
    <w:rsid w:val="00275770"/>
    <w:rsid w:val="002759CB"/>
    <w:rsid w:val="00275E0B"/>
    <w:rsid w:val="002805C6"/>
    <w:rsid w:val="00282694"/>
    <w:rsid w:val="00285340"/>
    <w:rsid w:val="00285C02"/>
    <w:rsid w:val="00287163"/>
    <w:rsid w:val="0029007C"/>
    <w:rsid w:val="002921BC"/>
    <w:rsid w:val="002935ED"/>
    <w:rsid w:val="002977EE"/>
    <w:rsid w:val="002A08B0"/>
    <w:rsid w:val="002A28A3"/>
    <w:rsid w:val="002B020D"/>
    <w:rsid w:val="002B1465"/>
    <w:rsid w:val="002D45F0"/>
    <w:rsid w:val="002D4B2C"/>
    <w:rsid w:val="002D669A"/>
    <w:rsid w:val="002D70F3"/>
    <w:rsid w:val="002D785A"/>
    <w:rsid w:val="002E1454"/>
    <w:rsid w:val="002E1F2D"/>
    <w:rsid w:val="002E79F4"/>
    <w:rsid w:val="002F062C"/>
    <w:rsid w:val="00301080"/>
    <w:rsid w:val="003111FD"/>
    <w:rsid w:val="00313938"/>
    <w:rsid w:val="00313BB3"/>
    <w:rsid w:val="003159C7"/>
    <w:rsid w:val="0031644C"/>
    <w:rsid w:val="00320A41"/>
    <w:rsid w:val="00321191"/>
    <w:rsid w:val="00321ADF"/>
    <w:rsid w:val="00321CD8"/>
    <w:rsid w:val="0033138D"/>
    <w:rsid w:val="00333994"/>
    <w:rsid w:val="00335527"/>
    <w:rsid w:val="00336F9D"/>
    <w:rsid w:val="00336FA6"/>
    <w:rsid w:val="00342E2C"/>
    <w:rsid w:val="00344EC1"/>
    <w:rsid w:val="003464DE"/>
    <w:rsid w:val="0034713E"/>
    <w:rsid w:val="00350F43"/>
    <w:rsid w:val="0035278A"/>
    <w:rsid w:val="00364CFB"/>
    <w:rsid w:val="00366068"/>
    <w:rsid w:val="00366820"/>
    <w:rsid w:val="00372722"/>
    <w:rsid w:val="00373357"/>
    <w:rsid w:val="00373601"/>
    <w:rsid w:val="00374484"/>
    <w:rsid w:val="00376A03"/>
    <w:rsid w:val="00385521"/>
    <w:rsid w:val="00385FD2"/>
    <w:rsid w:val="00390E1D"/>
    <w:rsid w:val="00391CFA"/>
    <w:rsid w:val="00394DCC"/>
    <w:rsid w:val="003959C8"/>
    <w:rsid w:val="003960F5"/>
    <w:rsid w:val="003A06A8"/>
    <w:rsid w:val="003B17A6"/>
    <w:rsid w:val="003B20EB"/>
    <w:rsid w:val="003B6A27"/>
    <w:rsid w:val="003B6C63"/>
    <w:rsid w:val="003D2E79"/>
    <w:rsid w:val="003D3DEE"/>
    <w:rsid w:val="003D49C5"/>
    <w:rsid w:val="003D6FA0"/>
    <w:rsid w:val="003D7619"/>
    <w:rsid w:val="003D7D37"/>
    <w:rsid w:val="003E5A87"/>
    <w:rsid w:val="003E7F90"/>
    <w:rsid w:val="003F2F14"/>
    <w:rsid w:val="00404AFF"/>
    <w:rsid w:val="00404CF2"/>
    <w:rsid w:val="00404D58"/>
    <w:rsid w:val="00406B64"/>
    <w:rsid w:val="0040707F"/>
    <w:rsid w:val="004155F4"/>
    <w:rsid w:val="00416E43"/>
    <w:rsid w:val="00423307"/>
    <w:rsid w:val="004327C8"/>
    <w:rsid w:val="00442BCF"/>
    <w:rsid w:val="00443EC2"/>
    <w:rsid w:val="004478AF"/>
    <w:rsid w:val="004514BD"/>
    <w:rsid w:val="00451D57"/>
    <w:rsid w:val="004526D7"/>
    <w:rsid w:val="004551EB"/>
    <w:rsid w:val="00460272"/>
    <w:rsid w:val="0046324C"/>
    <w:rsid w:val="00466FC2"/>
    <w:rsid w:val="00471E3D"/>
    <w:rsid w:val="004743F0"/>
    <w:rsid w:val="00476C03"/>
    <w:rsid w:val="004772B3"/>
    <w:rsid w:val="00480589"/>
    <w:rsid w:val="0048282E"/>
    <w:rsid w:val="0048678A"/>
    <w:rsid w:val="00486EBF"/>
    <w:rsid w:val="004907EF"/>
    <w:rsid w:val="004917A7"/>
    <w:rsid w:val="00491A44"/>
    <w:rsid w:val="004A235B"/>
    <w:rsid w:val="004A48C8"/>
    <w:rsid w:val="004B21B4"/>
    <w:rsid w:val="004D1FC9"/>
    <w:rsid w:val="004D7F3B"/>
    <w:rsid w:val="004E1BA5"/>
    <w:rsid w:val="004E6E5B"/>
    <w:rsid w:val="004F132B"/>
    <w:rsid w:val="004F1B53"/>
    <w:rsid w:val="004F239E"/>
    <w:rsid w:val="00500B53"/>
    <w:rsid w:val="00506ED6"/>
    <w:rsid w:val="005113DA"/>
    <w:rsid w:val="005179EA"/>
    <w:rsid w:val="00523BAD"/>
    <w:rsid w:val="005245F2"/>
    <w:rsid w:val="00540E36"/>
    <w:rsid w:val="00542203"/>
    <w:rsid w:val="00543BA4"/>
    <w:rsid w:val="00545757"/>
    <w:rsid w:val="0054765D"/>
    <w:rsid w:val="00550FFA"/>
    <w:rsid w:val="0055257C"/>
    <w:rsid w:val="00553D76"/>
    <w:rsid w:val="00556C65"/>
    <w:rsid w:val="00557495"/>
    <w:rsid w:val="00560066"/>
    <w:rsid w:val="00565BEE"/>
    <w:rsid w:val="005666CF"/>
    <w:rsid w:val="00577505"/>
    <w:rsid w:val="00577F91"/>
    <w:rsid w:val="0058292B"/>
    <w:rsid w:val="0058386F"/>
    <w:rsid w:val="00587546"/>
    <w:rsid w:val="00590052"/>
    <w:rsid w:val="00592AFD"/>
    <w:rsid w:val="005956BB"/>
    <w:rsid w:val="00597475"/>
    <w:rsid w:val="005A061D"/>
    <w:rsid w:val="005A12A2"/>
    <w:rsid w:val="005A497C"/>
    <w:rsid w:val="005A512F"/>
    <w:rsid w:val="005B3100"/>
    <w:rsid w:val="005B3525"/>
    <w:rsid w:val="005B5E6F"/>
    <w:rsid w:val="005C0401"/>
    <w:rsid w:val="005C2649"/>
    <w:rsid w:val="005C2724"/>
    <w:rsid w:val="005C3869"/>
    <w:rsid w:val="005C3967"/>
    <w:rsid w:val="005D2B60"/>
    <w:rsid w:val="005D40A6"/>
    <w:rsid w:val="005D7A5B"/>
    <w:rsid w:val="005E0795"/>
    <w:rsid w:val="005E23A9"/>
    <w:rsid w:val="005F2607"/>
    <w:rsid w:val="005F5719"/>
    <w:rsid w:val="00601D80"/>
    <w:rsid w:val="006029CB"/>
    <w:rsid w:val="00604544"/>
    <w:rsid w:val="00606305"/>
    <w:rsid w:val="00611F57"/>
    <w:rsid w:val="00612919"/>
    <w:rsid w:val="006152DD"/>
    <w:rsid w:val="00615A74"/>
    <w:rsid w:val="00616880"/>
    <w:rsid w:val="00616B3B"/>
    <w:rsid w:val="00622700"/>
    <w:rsid w:val="00622E63"/>
    <w:rsid w:val="00623DE4"/>
    <w:rsid w:val="00624D30"/>
    <w:rsid w:val="00634219"/>
    <w:rsid w:val="00637E0E"/>
    <w:rsid w:val="006419BF"/>
    <w:rsid w:val="0064247B"/>
    <w:rsid w:val="0064288B"/>
    <w:rsid w:val="00645D9F"/>
    <w:rsid w:val="00650BEB"/>
    <w:rsid w:val="006571D7"/>
    <w:rsid w:val="00661D00"/>
    <w:rsid w:val="00663697"/>
    <w:rsid w:val="006656EE"/>
    <w:rsid w:val="006672E2"/>
    <w:rsid w:val="00673206"/>
    <w:rsid w:val="00674655"/>
    <w:rsid w:val="006758A5"/>
    <w:rsid w:val="0067665E"/>
    <w:rsid w:val="00676C89"/>
    <w:rsid w:val="00680032"/>
    <w:rsid w:val="00686129"/>
    <w:rsid w:val="0069693D"/>
    <w:rsid w:val="00697776"/>
    <w:rsid w:val="006978D1"/>
    <w:rsid w:val="006A0B6E"/>
    <w:rsid w:val="006A5BE1"/>
    <w:rsid w:val="006A69BA"/>
    <w:rsid w:val="006A7420"/>
    <w:rsid w:val="006A7CB2"/>
    <w:rsid w:val="006B248F"/>
    <w:rsid w:val="006B40F4"/>
    <w:rsid w:val="006B645A"/>
    <w:rsid w:val="006C4938"/>
    <w:rsid w:val="006C52C9"/>
    <w:rsid w:val="006C65F5"/>
    <w:rsid w:val="006D207F"/>
    <w:rsid w:val="006D4824"/>
    <w:rsid w:val="006E0C44"/>
    <w:rsid w:val="006E3E27"/>
    <w:rsid w:val="006E5911"/>
    <w:rsid w:val="006F741D"/>
    <w:rsid w:val="007035FB"/>
    <w:rsid w:val="00703EB5"/>
    <w:rsid w:val="00705650"/>
    <w:rsid w:val="0071216B"/>
    <w:rsid w:val="007143FE"/>
    <w:rsid w:val="0072673B"/>
    <w:rsid w:val="00726E43"/>
    <w:rsid w:val="0073327F"/>
    <w:rsid w:val="00737D23"/>
    <w:rsid w:val="00747022"/>
    <w:rsid w:val="007516B1"/>
    <w:rsid w:val="00752AB9"/>
    <w:rsid w:val="0075394C"/>
    <w:rsid w:val="00753FA3"/>
    <w:rsid w:val="00754754"/>
    <w:rsid w:val="00754B33"/>
    <w:rsid w:val="00756E9F"/>
    <w:rsid w:val="0076473D"/>
    <w:rsid w:val="00766235"/>
    <w:rsid w:val="00766B9C"/>
    <w:rsid w:val="00767680"/>
    <w:rsid w:val="00770260"/>
    <w:rsid w:val="00770E90"/>
    <w:rsid w:val="00772DB8"/>
    <w:rsid w:val="00773088"/>
    <w:rsid w:val="007766EA"/>
    <w:rsid w:val="00777D44"/>
    <w:rsid w:val="0078379A"/>
    <w:rsid w:val="00790490"/>
    <w:rsid w:val="00792898"/>
    <w:rsid w:val="007A073B"/>
    <w:rsid w:val="007A37B1"/>
    <w:rsid w:val="007A3A97"/>
    <w:rsid w:val="007B1FA4"/>
    <w:rsid w:val="007B29FD"/>
    <w:rsid w:val="007B7270"/>
    <w:rsid w:val="007C04E3"/>
    <w:rsid w:val="007C64AF"/>
    <w:rsid w:val="007D200A"/>
    <w:rsid w:val="007E06B7"/>
    <w:rsid w:val="007E1385"/>
    <w:rsid w:val="007E1E66"/>
    <w:rsid w:val="007E278F"/>
    <w:rsid w:val="007E730A"/>
    <w:rsid w:val="007F4B7A"/>
    <w:rsid w:val="007F6A04"/>
    <w:rsid w:val="007F7900"/>
    <w:rsid w:val="008107E1"/>
    <w:rsid w:val="008116C1"/>
    <w:rsid w:val="00811B3E"/>
    <w:rsid w:val="00812978"/>
    <w:rsid w:val="0082408A"/>
    <w:rsid w:val="00825CD1"/>
    <w:rsid w:val="00831D42"/>
    <w:rsid w:val="00835E80"/>
    <w:rsid w:val="00842C87"/>
    <w:rsid w:val="00850525"/>
    <w:rsid w:val="00850A97"/>
    <w:rsid w:val="00850F74"/>
    <w:rsid w:val="0085585A"/>
    <w:rsid w:val="0085751B"/>
    <w:rsid w:val="008653AB"/>
    <w:rsid w:val="008667CD"/>
    <w:rsid w:val="0087121D"/>
    <w:rsid w:val="00872CCB"/>
    <w:rsid w:val="00873756"/>
    <w:rsid w:val="00883397"/>
    <w:rsid w:val="008836CE"/>
    <w:rsid w:val="00886109"/>
    <w:rsid w:val="008913AB"/>
    <w:rsid w:val="00891F84"/>
    <w:rsid w:val="00894352"/>
    <w:rsid w:val="00895727"/>
    <w:rsid w:val="0089604F"/>
    <w:rsid w:val="008A479A"/>
    <w:rsid w:val="008A5403"/>
    <w:rsid w:val="008A73A3"/>
    <w:rsid w:val="008B0040"/>
    <w:rsid w:val="008B2859"/>
    <w:rsid w:val="008B6D0E"/>
    <w:rsid w:val="008C403F"/>
    <w:rsid w:val="008C71A8"/>
    <w:rsid w:val="008C7B2E"/>
    <w:rsid w:val="008D5FC1"/>
    <w:rsid w:val="008D7AA2"/>
    <w:rsid w:val="008D7D7A"/>
    <w:rsid w:val="008E009B"/>
    <w:rsid w:val="008F41D6"/>
    <w:rsid w:val="008F41DD"/>
    <w:rsid w:val="008F49FB"/>
    <w:rsid w:val="008F51FD"/>
    <w:rsid w:val="00900A6E"/>
    <w:rsid w:val="00901104"/>
    <w:rsid w:val="00906136"/>
    <w:rsid w:val="009079BC"/>
    <w:rsid w:val="00914237"/>
    <w:rsid w:val="00916BB8"/>
    <w:rsid w:val="00920B43"/>
    <w:rsid w:val="009255C3"/>
    <w:rsid w:val="00926027"/>
    <w:rsid w:val="00932BDB"/>
    <w:rsid w:val="00937211"/>
    <w:rsid w:val="00943EDF"/>
    <w:rsid w:val="00951121"/>
    <w:rsid w:val="00954F8B"/>
    <w:rsid w:val="0095680C"/>
    <w:rsid w:val="00960501"/>
    <w:rsid w:val="00961991"/>
    <w:rsid w:val="009630EB"/>
    <w:rsid w:val="009646DC"/>
    <w:rsid w:val="00965750"/>
    <w:rsid w:val="00975168"/>
    <w:rsid w:val="0098563B"/>
    <w:rsid w:val="00987AD9"/>
    <w:rsid w:val="009925DD"/>
    <w:rsid w:val="009973F3"/>
    <w:rsid w:val="00997C91"/>
    <w:rsid w:val="009A1368"/>
    <w:rsid w:val="009A6849"/>
    <w:rsid w:val="009A7D09"/>
    <w:rsid w:val="009B5739"/>
    <w:rsid w:val="009C18E7"/>
    <w:rsid w:val="009C7CF3"/>
    <w:rsid w:val="009E59C3"/>
    <w:rsid w:val="009E77FD"/>
    <w:rsid w:val="009E7E5D"/>
    <w:rsid w:val="009F19F3"/>
    <w:rsid w:val="009F5BC4"/>
    <w:rsid w:val="009F6B3F"/>
    <w:rsid w:val="009F7966"/>
    <w:rsid w:val="00A03219"/>
    <w:rsid w:val="00A0639B"/>
    <w:rsid w:val="00A06F13"/>
    <w:rsid w:val="00A12B6B"/>
    <w:rsid w:val="00A1350E"/>
    <w:rsid w:val="00A1592E"/>
    <w:rsid w:val="00A16096"/>
    <w:rsid w:val="00A258E0"/>
    <w:rsid w:val="00A271C2"/>
    <w:rsid w:val="00A3001B"/>
    <w:rsid w:val="00A35AE7"/>
    <w:rsid w:val="00A36C00"/>
    <w:rsid w:val="00A42067"/>
    <w:rsid w:val="00A42ED7"/>
    <w:rsid w:val="00A44CDC"/>
    <w:rsid w:val="00A517D1"/>
    <w:rsid w:val="00A57D95"/>
    <w:rsid w:val="00A64DA3"/>
    <w:rsid w:val="00A776CE"/>
    <w:rsid w:val="00A850F2"/>
    <w:rsid w:val="00A907F3"/>
    <w:rsid w:val="00AA404A"/>
    <w:rsid w:val="00AA69E8"/>
    <w:rsid w:val="00AB0C3F"/>
    <w:rsid w:val="00AB3EC6"/>
    <w:rsid w:val="00AB6E0E"/>
    <w:rsid w:val="00AC6AAC"/>
    <w:rsid w:val="00AC7881"/>
    <w:rsid w:val="00AD29B7"/>
    <w:rsid w:val="00AD4EDA"/>
    <w:rsid w:val="00AD552C"/>
    <w:rsid w:val="00AF0BDC"/>
    <w:rsid w:val="00AF0C60"/>
    <w:rsid w:val="00AF2602"/>
    <w:rsid w:val="00AF30C7"/>
    <w:rsid w:val="00AF364C"/>
    <w:rsid w:val="00AF6F8F"/>
    <w:rsid w:val="00B012F3"/>
    <w:rsid w:val="00B07977"/>
    <w:rsid w:val="00B12579"/>
    <w:rsid w:val="00B14BC7"/>
    <w:rsid w:val="00B16CEA"/>
    <w:rsid w:val="00B16F93"/>
    <w:rsid w:val="00B171F6"/>
    <w:rsid w:val="00B20617"/>
    <w:rsid w:val="00B20AFE"/>
    <w:rsid w:val="00B26153"/>
    <w:rsid w:val="00B30418"/>
    <w:rsid w:val="00B36025"/>
    <w:rsid w:val="00B4601A"/>
    <w:rsid w:val="00B4611D"/>
    <w:rsid w:val="00B50F07"/>
    <w:rsid w:val="00B517CC"/>
    <w:rsid w:val="00B52138"/>
    <w:rsid w:val="00B62B80"/>
    <w:rsid w:val="00B639EE"/>
    <w:rsid w:val="00B65F0C"/>
    <w:rsid w:val="00B66EC4"/>
    <w:rsid w:val="00B70EEF"/>
    <w:rsid w:val="00B71301"/>
    <w:rsid w:val="00B7182E"/>
    <w:rsid w:val="00B743F8"/>
    <w:rsid w:val="00B7509F"/>
    <w:rsid w:val="00B75A55"/>
    <w:rsid w:val="00B813B1"/>
    <w:rsid w:val="00B8298A"/>
    <w:rsid w:val="00B83C0A"/>
    <w:rsid w:val="00B90AB4"/>
    <w:rsid w:val="00BA2734"/>
    <w:rsid w:val="00BA73A8"/>
    <w:rsid w:val="00BB01AD"/>
    <w:rsid w:val="00BB41E6"/>
    <w:rsid w:val="00BB6450"/>
    <w:rsid w:val="00BC3802"/>
    <w:rsid w:val="00BE0A30"/>
    <w:rsid w:val="00BE1373"/>
    <w:rsid w:val="00BE1ECC"/>
    <w:rsid w:val="00BF07B8"/>
    <w:rsid w:val="00BF5555"/>
    <w:rsid w:val="00BF5CE1"/>
    <w:rsid w:val="00C00A09"/>
    <w:rsid w:val="00C016C3"/>
    <w:rsid w:val="00C036F4"/>
    <w:rsid w:val="00C07BEE"/>
    <w:rsid w:val="00C15D5D"/>
    <w:rsid w:val="00C2061F"/>
    <w:rsid w:val="00C22B60"/>
    <w:rsid w:val="00C240E8"/>
    <w:rsid w:val="00C2439E"/>
    <w:rsid w:val="00C272E2"/>
    <w:rsid w:val="00C308CE"/>
    <w:rsid w:val="00C32784"/>
    <w:rsid w:val="00C32CC6"/>
    <w:rsid w:val="00C32D2A"/>
    <w:rsid w:val="00C35DFF"/>
    <w:rsid w:val="00C37B74"/>
    <w:rsid w:val="00C4404E"/>
    <w:rsid w:val="00C470C8"/>
    <w:rsid w:val="00C502DA"/>
    <w:rsid w:val="00C52A69"/>
    <w:rsid w:val="00C53FE1"/>
    <w:rsid w:val="00C54B6D"/>
    <w:rsid w:val="00C55150"/>
    <w:rsid w:val="00C5677E"/>
    <w:rsid w:val="00C56904"/>
    <w:rsid w:val="00C65972"/>
    <w:rsid w:val="00C80601"/>
    <w:rsid w:val="00C808AA"/>
    <w:rsid w:val="00C87FA7"/>
    <w:rsid w:val="00C90304"/>
    <w:rsid w:val="00C95B1F"/>
    <w:rsid w:val="00C96B95"/>
    <w:rsid w:val="00CA7E7D"/>
    <w:rsid w:val="00CC2F6A"/>
    <w:rsid w:val="00CC3DCC"/>
    <w:rsid w:val="00CC4E7C"/>
    <w:rsid w:val="00CD1A4C"/>
    <w:rsid w:val="00CD42AA"/>
    <w:rsid w:val="00CD6A03"/>
    <w:rsid w:val="00CE4D02"/>
    <w:rsid w:val="00CE73FB"/>
    <w:rsid w:val="00CF23D0"/>
    <w:rsid w:val="00CF3A3F"/>
    <w:rsid w:val="00CF54A0"/>
    <w:rsid w:val="00CF7454"/>
    <w:rsid w:val="00D01172"/>
    <w:rsid w:val="00D0477C"/>
    <w:rsid w:val="00D07DE2"/>
    <w:rsid w:val="00D117F9"/>
    <w:rsid w:val="00D14890"/>
    <w:rsid w:val="00D21C1D"/>
    <w:rsid w:val="00D23879"/>
    <w:rsid w:val="00D263E9"/>
    <w:rsid w:val="00D27140"/>
    <w:rsid w:val="00D27BB4"/>
    <w:rsid w:val="00D312A4"/>
    <w:rsid w:val="00D34DA7"/>
    <w:rsid w:val="00D36BDA"/>
    <w:rsid w:val="00D4194B"/>
    <w:rsid w:val="00D457D0"/>
    <w:rsid w:val="00D46563"/>
    <w:rsid w:val="00D47B4A"/>
    <w:rsid w:val="00D53BBF"/>
    <w:rsid w:val="00D54BE2"/>
    <w:rsid w:val="00D5541A"/>
    <w:rsid w:val="00D55459"/>
    <w:rsid w:val="00D749AC"/>
    <w:rsid w:val="00D74D5A"/>
    <w:rsid w:val="00D74EAA"/>
    <w:rsid w:val="00D75BAA"/>
    <w:rsid w:val="00D76366"/>
    <w:rsid w:val="00D76562"/>
    <w:rsid w:val="00D83C49"/>
    <w:rsid w:val="00D90EB3"/>
    <w:rsid w:val="00D9293B"/>
    <w:rsid w:val="00DA14C4"/>
    <w:rsid w:val="00DA3D38"/>
    <w:rsid w:val="00DA66CE"/>
    <w:rsid w:val="00DB2A15"/>
    <w:rsid w:val="00DB3F83"/>
    <w:rsid w:val="00DB5DB5"/>
    <w:rsid w:val="00DC1EDE"/>
    <w:rsid w:val="00DC219B"/>
    <w:rsid w:val="00DC3554"/>
    <w:rsid w:val="00DC448D"/>
    <w:rsid w:val="00DC4817"/>
    <w:rsid w:val="00DD1640"/>
    <w:rsid w:val="00DD7D32"/>
    <w:rsid w:val="00DE0851"/>
    <w:rsid w:val="00DE119F"/>
    <w:rsid w:val="00DE175C"/>
    <w:rsid w:val="00DE3E85"/>
    <w:rsid w:val="00DE6204"/>
    <w:rsid w:val="00DE791E"/>
    <w:rsid w:val="00DF1076"/>
    <w:rsid w:val="00DF2035"/>
    <w:rsid w:val="00DF2F97"/>
    <w:rsid w:val="00DF331F"/>
    <w:rsid w:val="00DF456F"/>
    <w:rsid w:val="00DF4878"/>
    <w:rsid w:val="00E01DFB"/>
    <w:rsid w:val="00E020D3"/>
    <w:rsid w:val="00E0293C"/>
    <w:rsid w:val="00E11E62"/>
    <w:rsid w:val="00E144F8"/>
    <w:rsid w:val="00E146C8"/>
    <w:rsid w:val="00E15AB7"/>
    <w:rsid w:val="00E1623B"/>
    <w:rsid w:val="00E265F8"/>
    <w:rsid w:val="00E33357"/>
    <w:rsid w:val="00E338B0"/>
    <w:rsid w:val="00E35523"/>
    <w:rsid w:val="00E43B34"/>
    <w:rsid w:val="00E44B7B"/>
    <w:rsid w:val="00E53A01"/>
    <w:rsid w:val="00E56A45"/>
    <w:rsid w:val="00E60480"/>
    <w:rsid w:val="00E61A61"/>
    <w:rsid w:val="00E62C7C"/>
    <w:rsid w:val="00E7428B"/>
    <w:rsid w:val="00E80895"/>
    <w:rsid w:val="00E84B5F"/>
    <w:rsid w:val="00E85C16"/>
    <w:rsid w:val="00E92BDF"/>
    <w:rsid w:val="00E9637B"/>
    <w:rsid w:val="00EA263C"/>
    <w:rsid w:val="00EA27B7"/>
    <w:rsid w:val="00EA2DF4"/>
    <w:rsid w:val="00EB376D"/>
    <w:rsid w:val="00EB67E7"/>
    <w:rsid w:val="00EC466D"/>
    <w:rsid w:val="00EC5EE3"/>
    <w:rsid w:val="00ED1B65"/>
    <w:rsid w:val="00ED1E37"/>
    <w:rsid w:val="00ED3416"/>
    <w:rsid w:val="00ED7E39"/>
    <w:rsid w:val="00EE20E8"/>
    <w:rsid w:val="00EF0D3B"/>
    <w:rsid w:val="00EF5DDF"/>
    <w:rsid w:val="00EF7217"/>
    <w:rsid w:val="00F00B35"/>
    <w:rsid w:val="00F01FF2"/>
    <w:rsid w:val="00F02FD7"/>
    <w:rsid w:val="00F03208"/>
    <w:rsid w:val="00F03ACC"/>
    <w:rsid w:val="00F0534C"/>
    <w:rsid w:val="00F05581"/>
    <w:rsid w:val="00F1077A"/>
    <w:rsid w:val="00F167E5"/>
    <w:rsid w:val="00F1708D"/>
    <w:rsid w:val="00F219B8"/>
    <w:rsid w:val="00F2313B"/>
    <w:rsid w:val="00F248CF"/>
    <w:rsid w:val="00F346DD"/>
    <w:rsid w:val="00F406FB"/>
    <w:rsid w:val="00F43C8A"/>
    <w:rsid w:val="00F44702"/>
    <w:rsid w:val="00F44CEF"/>
    <w:rsid w:val="00F53824"/>
    <w:rsid w:val="00F61116"/>
    <w:rsid w:val="00F62FDB"/>
    <w:rsid w:val="00F67197"/>
    <w:rsid w:val="00F72BF5"/>
    <w:rsid w:val="00F7638B"/>
    <w:rsid w:val="00F77AC1"/>
    <w:rsid w:val="00F81924"/>
    <w:rsid w:val="00F82225"/>
    <w:rsid w:val="00F86423"/>
    <w:rsid w:val="00F90C52"/>
    <w:rsid w:val="00F91818"/>
    <w:rsid w:val="00F93696"/>
    <w:rsid w:val="00F94B0E"/>
    <w:rsid w:val="00F9595D"/>
    <w:rsid w:val="00F9692B"/>
    <w:rsid w:val="00FA5682"/>
    <w:rsid w:val="00FC3736"/>
    <w:rsid w:val="00FC4571"/>
    <w:rsid w:val="00FC4D7F"/>
    <w:rsid w:val="00FC6327"/>
    <w:rsid w:val="00FD1456"/>
    <w:rsid w:val="00FD2F2A"/>
    <w:rsid w:val="00FE6FE9"/>
    <w:rsid w:val="00FF01A8"/>
    <w:rsid w:val="00FF1A6A"/>
    <w:rsid w:val="00FF22B7"/>
    <w:rsid w:val="00FF32CB"/>
    <w:rsid w:val="00FF3310"/>
    <w:rsid w:val="00FF39AE"/>
    <w:rsid w:val="00FF4155"/>
    <w:rsid w:val="00FF50EC"/>
    <w:rsid w:val="00FF578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2D"/>
  </w:style>
  <w:style w:type="paragraph" w:styleId="1">
    <w:name w:val="heading 1"/>
    <w:basedOn w:val="a"/>
    <w:next w:val="a"/>
    <w:link w:val="10"/>
    <w:uiPriority w:val="9"/>
    <w:qFormat/>
    <w:rsid w:val="00811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0A"/>
  </w:style>
  <w:style w:type="paragraph" w:styleId="a5">
    <w:name w:val="footer"/>
    <w:basedOn w:val="a"/>
    <w:link w:val="a6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0A"/>
  </w:style>
  <w:style w:type="paragraph" w:styleId="a7">
    <w:name w:val="List Paragraph"/>
    <w:basedOn w:val="a"/>
    <w:uiPriority w:val="34"/>
    <w:qFormat/>
    <w:rsid w:val="005A497C"/>
    <w:pPr>
      <w:ind w:left="720"/>
      <w:contextualSpacing/>
    </w:pPr>
  </w:style>
  <w:style w:type="paragraph" w:customStyle="1" w:styleId="Default">
    <w:name w:val="Default"/>
    <w:rsid w:val="0011746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semiHidden/>
    <w:unhideWhenUsed/>
    <w:rsid w:val="008D7D7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7D7A"/>
    <w:rPr>
      <w:rFonts w:eastAsia="Times New Roman"/>
      <w:lang w:eastAsia="ru-RU"/>
    </w:rPr>
  </w:style>
  <w:style w:type="paragraph" w:customStyle="1" w:styleId="11">
    <w:name w:val="Стиль1"/>
    <w:basedOn w:val="a"/>
    <w:rsid w:val="00D23879"/>
    <w:pPr>
      <w:spacing w:after="0" w:line="240" w:lineRule="auto"/>
      <w:ind w:firstLine="709"/>
      <w:jc w:val="both"/>
    </w:pPr>
    <w:rPr>
      <w:rFonts w:eastAsia="Times New Roman"/>
      <w:bCs/>
      <w:sz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27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72722"/>
  </w:style>
  <w:style w:type="paragraph" w:customStyle="1" w:styleId="ConsPlusNonformat">
    <w:name w:val="ConsPlusNonformat"/>
    <w:uiPriority w:val="99"/>
    <w:rsid w:val="006672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40FE1"/>
  </w:style>
  <w:style w:type="paragraph" w:styleId="aa">
    <w:name w:val="Title"/>
    <w:basedOn w:val="a"/>
    <w:link w:val="ab"/>
    <w:qFormat/>
    <w:rsid w:val="00240FE1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40FE1"/>
    <w:rPr>
      <w:rFonts w:eastAsia="Times New Roman"/>
      <w:b/>
      <w:sz w:val="28"/>
      <w:szCs w:val="20"/>
    </w:rPr>
  </w:style>
  <w:style w:type="character" w:styleId="ac">
    <w:name w:val="Strong"/>
    <w:basedOn w:val="a0"/>
    <w:uiPriority w:val="22"/>
    <w:qFormat/>
    <w:rsid w:val="00770260"/>
    <w:rPr>
      <w:b/>
      <w:bCs/>
    </w:rPr>
  </w:style>
  <w:style w:type="paragraph" w:customStyle="1" w:styleId="ConsPlusNormal">
    <w:name w:val="ConsPlusNormal"/>
    <w:rsid w:val="001C7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0040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link w:val="af"/>
    <w:qFormat/>
    <w:rsid w:val="008107E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link w:val="ae"/>
    <w:locked/>
    <w:rsid w:val="008107E1"/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4D7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835E80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404CF2"/>
    <w:rPr>
      <w:lang w:eastAsia="ru-RU"/>
    </w:rPr>
  </w:style>
  <w:style w:type="paragraph" w:customStyle="1" w:styleId="12">
    <w:name w:val="Без интервала1"/>
    <w:link w:val="NoSpacingChar"/>
    <w:qFormat/>
    <w:rsid w:val="00404CF2"/>
    <w:pPr>
      <w:spacing w:after="0" w:line="240" w:lineRule="auto"/>
    </w:pPr>
    <w:rPr>
      <w:lang w:eastAsia="ru-RU"/>
    </w:rPr>
  </w:style>
  <w:style w:type="character" w:styleId="af3">
    <w:name w:val="Hyperlink"/>
    <w:unhideWhenUsed/>
    <w:rsid w:val="00F2313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94D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6C1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2D"/>
  </w:style>
  <w:style w:type="paragraph" w:styleId="1">
    <w:name w:val="heading 1"/>
    <w:basedOn w:val="a"/>
    <w:next w:val="a"/>
    <w:link w:val="10"/>
    <w:uiPriority w:val="9"/>
    <w:qFormat/>
    <w:rsid w:val="00811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C0A"/>
  </w:style>
  <w:style w:type="paragraph" w:styleId="a5">
    <w:name w:val="footer"/>
    <w:basedOn w:val="a"/>
    <w:link w:val="a6"/>
    <w:uiPriority w:val="99"/>
    <w:unhideWhenUsed/>
    <w:rsid w:val="00B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C0A"/>
  </w:style>
  <w:style w:type="paragraph" w:styleId="a7">
    <w:name w:val="List Paragraph"/>
    <w:basedOn w:val="a"/>
    <w:uiPriority w:val="34"/>
    <w:qFormat/>
    <w:rsid w:val="005A497C"/>
    <w:pPr>
      <w:ind w:left="720"/>
      <w:contextualSpacing/>
    </w:pPr>
  </w:style>
  <w:style w:type="paragraph" w:customStyle="1" w:styleId="Default">
    <w:name w:val="Default"/>
    <w:rsid w:val="0011746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semiHidden/>
    <w:unhideWhenUsed/>
    <w:rsid w:val="008D7D7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D7D7A"/>
    <w:rPr>
      <w:rFonts w:eastAsia="Times New Roman"/>
      <w:lang w:eastAsia="ru-RU"/>
    </w:rPr>
  </w:style>
  <w:style w:type="paragraph" w:customStyle="1" w:styleId="11">
    <w:name w:val="Стиль1"/>
    <w:basedOn w:val="a"/>
    <w:rsid w:val="00D23879"/>
    <w:pPr>
      <w:spacing w:after="0" w:line="240" w:lineRule="auto"/>
      <w:ind w:firstLine="709"/>
      <w:jc w:val="both"/>
    </w:pPr>
    <w:rPr>
      <w:rFonts w:eastAsia="Times New Roman"/>
      <w:bCs/>
      <w:sz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27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72722"/>
  </w:style>
  <w:style w:type="paragraph" w:customStyle="1" w:styleId="ConsPlusNonformat">
    <w:name w:val="ConsPlusNonformat"/>
    <w:uiPriority w:val="99"/>
    <w:rsid w:val="006672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40FE1"/>
  </w:style>
  <w:style w:type="paragraph" w:styleId="aa">
    <w:name w:val="Title"/>
    <w:basedOn w:val="a"/>
    <w:link w:val="ab"/>
    <w:qFormat/>
    <w:rsid w:val="00240FE1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40FE1"/>
    <w:rPr>
      <w:rFonts w:eastAsia="Times New Roman"/>
      <w:b/>
      <w:sz w:val="28"/>
      <w:szCs w:val="20"/>
    </w:rPr>
  </w:style>
  <w:style w:type="character" w:styleId="ac">
    <w:name w:val="Strong"/>
    <w:basedOn w:val="a0"/>
    <w:uiPriority w:val="22"/>
    <w:qFormat/>
    <w:rsid w:val="00770260"/>
    <w:rPr>
      <w:b/>
      <w:bCs/>
    </w:rPr>
  </w:style>
  <w:style w:type="paragraph" w:customStyle="1" w:styleId="ConsPlusNormal">
    <w:name w:val="ConsPlusNormal"/>
    <w:rsid w:val="001C7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0040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link w:val="af"/>
    <w:qFormat/>
    <w:rsid w:val="008107E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link w:val="ae"/>
    <w:locked/>
    <w:rsid w:val="008107E1"/>
    <w:rPr>
      <w:rFonts w:ascii="Calibri" w:eastAsia="Times New Roman" w:hAnsi="Calibri"/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4D7F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835E80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2"/>
    <w:locked/>
    <w:rsid w:val="00404CF2"/>
    <w:rPr>
      <w:lang w:eastAsia="ru-RU"/>
    </w:rPr>
  </w:style>
  <w:style w:type="paragraph" w:customStyle="1" w:styleId="12">
    <w:name w:val="Без интервала1"/>
    <w:link w:val="NoSpacingChar"/>
    <w:qFormat/>
    <w:rsid w:val="00404CF2"/>
    <w:pPr>
      <w:spacing w:after="0" w:line="240" w:lineRule="auto"/>
    </w:pPr>
    <w:rPr>
      <w:lang w:eastAsia="ru-RU"/>
    </w:rPr>
  </w:style>
  <w:style w:type="character" w:styleId="af3">
    <w:name w:val="Hyperlink"/>
    <w:unhideWhenUsed/>
    <w:rsid w:val="00F2313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94D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6C1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B14A-5D0A-4903-B4C3-0F5F4812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cp:lastPrinted>2020-04-08T04:31:00Z</cp:lastPrinted>
  <dcterms:created xsi:type="dcterms:W3CDTF">2020-03-30T04:12:00Z</dcterms:created>
  <dcterms:modified xsi:type="dcterms:W3CDTF">2020-05-25T02:57:00Z</dcterms:modified>
</cp:coreProperties>
</file>