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4E531A" w:rsidTr="00784750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Default="004E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№1</w:t>
            </w:r>
          </w:p>
        </w:tc>
      </w:tr>
      <w:tr w:rsidR="004E531A" w:rsidTr="00784750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Default="004E531A" w:rsidP="005B5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сессии Совета депутатов</w:t>
            </w:r>
            <w:r w:rsidR="00072997">
              <w:rPr>
                <w:rFonts w:ascii="Times New Roman" w:hAnsi="Times New Roman"/>
                <w:sz w:val="20"/>
                <w:szCs w:val="20"/>
              </w:rPr>
              <w:t xml:space="preserve"> района (аймака) МО «Онгудайский район»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5B5966">
              <w:rPr>
                <w:rFonts w:ascii="Times New Roman" w:hAnsi="Times New Roman"/>
                <w:sz w:val="20"/>
                <w:szCs w:val="20"/>
              </w:rPr>
              <w:t>19-5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5B5966">
              <w:rPr>
                <w:rFonts w:ascii="Times New Roman" w:hAnsi="Times New Roman"/>
                <w:sz w:val="20"/>
                <w:szCs w:val="20"/>
              </w:rPr>
              <w:t xml:space="preserve"> 18.05.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090F6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4E531A" w:rsidRPr="00784750" w:rsidRDefault="004E531A" w:rsidP="007847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20C2">
        <w:rPr>
          <w:rFonts w:ascii="Times New Roman" w:hAnsi="Times New Roman"/>
          <w:sz w:val="28"/>
          <w:szCs w:val="28"/>
        </w:rPr>
        <w:t xml:space="preserve">         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>
        <w:rPr>
          <w:rFonts w:ascii="Times New Roman" w:hAnsi="Times New Roman"/>
          <w:b/>
          <w:sz w:val="28"/>
          <w:szCs w:val="28"/>
        </w:rPr>
        <w:t>К</w:t>
      </w:r>
      <w:r w:rsidRPr="006357C8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</w:p>
    <w:p w:rsidR="004E531A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072997">
        <w:rPr>
          <w:rFonts w:ascii="Times New Roman" w:hAnsi="Times New Roman"/>
          <w:b/>
          <w:sz w:val="28"/>
          <w:szCs w:val="28"/>
        </w:rPr>
        <w:t>Онудайский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6357C8">
        <w:rPr>
          <w:rFonts w:ascii="Times New Roman" w:hAnsi="Times New Roman"/>
          <w:b/>
          <w:sz w:val="28"/>
          <w:szCs w:val="28"/>
        </w:rPr>
        <w:t xml:space="preserve"> за 201</w:t>
      </w:r>
      <w:r w:rsidR="00090F6E">
        <w:rPr>
          <w:rFonts w:ascii="Times New Roman" w:hAnsi="Times New Roman"/>
          <w:b/>
          <w:sz w:val="28"/>
          <w:szCs w:val="28"/>
        </w:rPr>
        <w:t>5</w:t>
      </w:r>
      <w:r w:rsidRPr="006357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E34BCE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BCE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 w:rsidR="00090F6E">
        <w:rPr>
          <w:rFonts w:ascii="Times New Roman" w:hAnsi="Times New Roman"/>
          <w:sz w:val="28"/>
          <w:szCs w:val="28"/>
        </w:rPr>
        <w:t>К</w:t>
      </w:r>
      <w:r w:rsidRPr="00E34BCE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72997">
        <w:rPr>
          <w:rFonts w:ascii="Times New Roman" w:hAnsi="Times New Roman"/>
          <w:sz w:val="28"/>
          <w:szCs w:val="28"/>
        </w:rPr>
        <w:t>Онудайский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34BCE">
        <w:rPr>
          <w:rFonts w:ascii="Times New Roman" w:hAnsi="Times New Roman"/>
          <w:sz w:val="28"/>
          <w:szCs w:val="28"/>
        </w:rPr>
        <w:t xml:space="preserve"> в 201</w:t>
      </w:r>
      <w:r w:rsidR="00090F6E">
        <w:rPr>
          <w:rFonts w:ascii="Times New Roman" w:hAnsi="Times New Roman"/>
          <w:sz w:val="28"/>
          <w:szCs w:val="28"/>
        </w:rPr>
        <w:t>5</w:t>
      </w:r>
      <w:r w:rsidRPr="00E34BCE">
        <w:rPr>
          <w:rFonts w:ascii="Times New Roman" w:hAnsi="Times New Roman"/>
          <w:sz w:val="28"/>
          <w:szCs w:val="28"/>
        </w:rPr>
        <w:t xml:space="preserve"> году,</w:t>
      </w:r>
      <w:r w:rsidR="00090F6E">
        <w:rPr>
          <w:rFonts w:ascii="Times New Roman" w:hAnsi="Times New Roman"/>
          <w:sz w:val="28"/>
          <w:szCs w:val="28"/>
        </w:rPr>
        <w:t xml:space="preserve"> о </w:t>
      </w:r>
      <w:r w:rsidRPr="00E34BCE">
        <w:rPr>
          <w:rFonts w:ascii="Times New Roman" w:hAnsi="Times New Roman"/>
          <w:sz w:val="28"/>
          <w:szCs w:val="28"/>
        </w:rPr>
        <w:t xml:space="preserve"> результатах контрольных</w:t>
      </w:r>
      <w:r>
        <w:rPr>
          <w:rFonts w:ascii="Times New Roman" w:hAnsi="Times New Roman"/>
          <w:sz w:val="28"/>
          <w:szCs w:val="28"/>
        </w:rPr>
        <w:t xml:space="preserve"> и экспертно-аналитических</w:t>
      </w:r>
      <w:r w:rsidRPr="00E34BCE">
        <w:rPr>
          <w:rFonts w:ascii="Times New Roman" w:hAnsi="Times New Roman"/>
          <w:sz w:val="28"/>
          <w:szCs w:val="28"/>
        </w:rPr>
        <w:t xml:space="preserve"> мероприятий, вытекающих из них выводах, рекомендациях и предложениях (далее – Отчет) подготовлен в соответствии с</w:t>
      </w:r>
      <w:r>
        <w:rPr>
          <w:rFonts w:ascii="Times New Roman" w:hAnsi="Times New Roman"/>
          <w:sz w:val="28"/>
          <w:szCs w:val="28"/>
        </w:rPr>
        <w:t xml:space="preserve"> п.</w:t>
      </w:r>
      <w:r w:rsidR="00B9278C">
        <w:rPr>
          <w:rFonts w:ascii="Times New Roman" w:hAnsi="Times New Roman"/>
          <w:sz w:val="28"/>
          <w:szCs w:val="28"/>
        </w:rPr>
        <w:t>8</w:t>
      </w:r>
      <w:r w:rsidRPr="00E34BCE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E34BCE">
        <w:rPr>
          <w:rFonts w:ascii="Times New Roman" w:hAnsi="Times New Roman"/>
          <w:sz w:val="28"/>
          <w:szCs w:val="28"/>
        </w:rPr>
        <w:t xml:space="preserve"> </w:t>
      </w:r>
      <w:r w:rsidR="00B9278C">
        <w:rPr>
          <w:rFonts w:ascii="Times New Roman" w:hAnsi="Times New Roman"/>
          <w:sz w:val="28"/>
          <w:szCs w:val="28"/>
        </w:rPr>
        <w:t>14</w:t>
      </w:r>
      <w:r w:rsidRPr="00E34BCE">
        <w:rPr>
          <w:rFonts w:ascii="Times New Roman" w:hAnsi="Times New Roman"/>
          <w:sz w:val="28"/>
          <w:szCs w:val="28"/>
        </w:rPr>
        <w:t xml:space="preserve"> Положения о контрольно-счетной палате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72997">
        <w:rPr>
          <w:rFonts w:ascii="Times New Roman" w:hAnsi="Times New Roman"/>
          <w:sz w:val="28"/>
          <w:szCs w:val="28"/>
        </w:rPr>
        <w:t>Онудайский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34BCE">
        <w:rPr>
          <w:rFonts w:ascii="Times New Roman" w:hAnsi="Times New Roman"/>
          <w:sz w:val="28"/>
          <w:szCs w:val="28"/>
        </w:rPr>
        <w:t>, принятого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CE">
        <w:rPr>
          <w:rFonts w:ascii="Times New Roman" w:hAnsi="Times New Roman"/>
          <w:sz w:val="28"/>
          <w:szCs w:val="28"/>
        </w:rPr>
        <w:t xml:space="preserve">Совета депутатов </w:t>
      </w:r>
      <w:r w:rsidR="00090F6E">
        <w:rPr>
          <w:rFonts w:ascii="Times New Roman" w:hAnsi="Times New Roman"/>
          <w:sz w:val="28"/>
          <w:szCs w:val="28"/>
        </w:rPr>
        <w:t>район</w:t>
      </w:r>
      <w:proofErr w:type="gramStart"/>
      <w:r w:rsidR="00090F6E">
        <w:rPr>
          <w:rFonts w:ascii="Times New Roman" w:hAnsi="Times New Roman"/>
          <w:sz w:val="28"/>
          <w:szCs w:val="28"/>
        </w:rPr>
        <w:t>а(</w:t>
      </w:r>
      <w:proofErr w:type="gramEnd"/>
      <w:r w:rsidR="00090F6E">
        <w:rPr>
          <w:rFonts w:ascii="Times New Roman" w:hAnsi="Times New Roman"/>
          <w:sz w:val="28"/>
          <w:szCs w:val="28"/>
        </w:rPr>
        <w:t xml:space="preserve">аймака)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CE">
        <w:rPr>
          <w:rFonts w:ascii="Times New Roman" w:hAnsi="Times New Roman"/>
          <w:sz w:val="28"/>
          <w:szCs w:val="28"/>
        </w:rPr>
        <w:t xml:space="preserve"> от 2</w:t>
      </w:r>
      <w:r w:rsidR="00B9278C">
        <w:rPr>
          <w:rFonts w:ascii="Times New Roman" w:hAnsi="Times New Roman"/>
          <w:sz w:val="28"/>
          <w:szCs w:val="28"/>
        </w:rPr>
        <w:t>8</w:t>
      </w:r>
      <w:r w:rsidRPr="00E34BCE">
        <w:rPr>
          <w:rFonts w:ascii="Times New Roman" w:hAnsi="Times New Roman"/>
          <w:sz w:val="28"/>
          <w:szCs w:val="28"/>
        </w:rPr>
        <w:t>.</w:t>
      </w:r>
      <w:r w:rsidR="00B9278C">
        <w:rPr>
          <w:rFonts w:ascii="Times New Roman" w:hAnsi="Times New Roman"/>
          <w:sz w:val="28"/>
          <w:szCs w:val="28"/>
        </w:rPr>
        <w:t>11</w:t>
      </w:r>
      <w:r w:rsidRPr="00E34BCE">
        <w:rPr>
          <w:rFonts w:ascii="Times New Roman" w:hAnsi="Times New Roman"/>
          <w:sz w:val="28"/>
          <w:szCs w:val="28"/>
        </w:rPr>
        <w:t>.2011 № </w:t>
      </w:r>
      <w:r>
        <w:rPr>
          <w:rFonts w:ascii="Times New Roman" w:hAnsi="Times New Roman"/>
          <w:sz w:val="28"/>
          <w:szCs w:val="28"/>
        </w:rPr>
        <w:t>2</w:t>
      </w:r>
      <w:r w:rsidR="00B9278C">
        <w:rPr>
          <w:rFonts w:ascii="Times New Roman" w:hAnsi="Times New Roman"/>
          <w:sz w:val="28"/>
          <w:szCs w:val="28"/>
        </w:rPr>
        <w:t>9-4</w:t>
      </w:r>
      <w:r w:rsidRPr="00E34BCE">
        <w:rPr>
          <w:rFonts w:ascii="Times New Roman" w:hAnsi="Times New Roman"/>
          <w:sz w:val="28"/>
          <w:szCs w:val="28"/>
        </w:rPr>
        <w:t>.</w:t>
      </w:r>
    </w:p>
    <w:p w:rsidR="004E531A" w:rsidRPr="007E5538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55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1.Общие </w:t>
      </w:r>
      <w:r w:rsidR="002F1244" w:rsidRPr="007E5538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4E531A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90C">
        <w:rPr>
          <w:rFonts w:ascii="Times New Roman" w:hAnsi="Times New Roman"/>
          <w:sz w:val="28"/>
          <w:szCs w:val="28"/>
          <w:lang w:eastAsia="ru-RU"/>
        </w:rPr>
        <w:t>Контрольно-счетная палата Муниципального образования «</w:t>
      </w:r>
      <w:proofErr w:type="spellStart"/>
      <w:r w:rsidR="00072997">
        <w:rPr>
          <w:rFonts w:ascii="Times New Roman" w:hAnsi="Times New Roman"/>
          <w:sz w:val="28"/>
          <w:szCs w:val="28"/>
          <w:lang w:eastAsia="ru-RU"/>
        </w:rPr>
        <w:t>Онудайский</w:t>
      </w:r>
      <w:proofErr w:type="spellEnd"/>
      <w:r w:rsidRPr="00BD290C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(далее-Контрольно-счетная палата)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постоянно действующ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внешнего 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, образована </w:t>
      </w:r>
      <w:r w:rsidRPr="00BD290C">
        <w:rPr>
          <w:rFonts w:ascii="Times New Roman" w:hAnsi="Times New Roman"/>
          <w:sz w:val="28"/>
          <w:szCs w:val="28"/>
          <w:lang w:eastAsia="ru-RU"/>
        </w:rPr>
        <w:t>Советом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78C">
        <w:rPr>
          <w:rFonts w:ascii="Times New Roman" w:hAnsi="Times New Roman"/>
          <w:sz w:val="28"/>
          <w:szCs w:val="28"/>
          <w:lang w:eastAsia="ru-RU"/>
        </w:rPr>
        <w:t xml:space="preserve">района (аймака) </w:t>
      </w:r>
      <w:r>
        <w:rPr>
          <w:rFonts w:ascii="Times New Roman" w:hAnsi="Times New Roman"/>
          <w:sz w:val="28"/>
          <w:szCs w:val="28"/>
          <w:lang w:eastAsia="ru-RU"/>
        </w:rPr>
        <w:t>и ему подотчетна.</w:t>
      </w:r>
    </w:p>
    <w:p w:rsidR="004E531A" w:rsidRPr="007322CA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2CA">
        <w:rPr>
          <w:rFonts w:ascii="Times New Roman" w:hAnsi="Times New Roman"/>
          <w:sz w:val="28"/>
          <w:szCs w:val="28"/>
        </w:rPr>
        <w:t xml:space="preserve">Компетенция Контрольно-счетной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72997">
        <w:rPr>
          <w:rFonts w:ascii="Times New Roman" w:hAnsi="Times New Roman"/>
          <w:sz w:val="28"/>
          <w:szCs w:val="28"/>
        </w:rPr>
        <w:t>Онудайский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7322CA">
        <w:rPr>
          <w:rFonts w:ascii="Times New Roman" w:hAnsi="Times New Roman"/>
          <w:sz w:val="28"/>
          <w:szCs w:val="28"/>
        </w:rPr>
        <w:t xml:space="preserve"> (далее – КСП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 w:rsidR="00072997">
        <w:rPr>
          <w:rFonts w:ascii="Times New Roman" w:hAnsi="Times New Roman"/>
          <w:sz w:val="28"/>
          <w:szCs w:val="28"/>
        </w:rPr>
        <w:t>Онудайский</w:t>
      </w:r>
      <w:proofErr w:type="spellEnd"/>
      <w:r w:rsidR="00AB1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район») </w:t>
      </w:r>
      <w:r w:rsidRPr="007322CA">
        <w:rPr>
          <w:rFonts w:ascii="Times New Roman" w:hAnsi="Times New Roman"/>
          <w:sz w:val="28"/>
          <w:szCs w:val="28"/>
        </w:rPr>
        <w:t>определена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Pr="001660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068">
        <w:rPr>
          <w:rFonts w:ascii="Times New Roman" w:hAnsi="Times New Roman"/>
          <w:sz w:val="28"/>
          <w:szCs w:val="28"/>
        </w:rPr>
        <w:t>2</w:t>
      </w:r>
      <w:r w:rsidR="006D3E57">
        <w:rPr>
          <w:rFonts w:ascii="Times New Roman" w:hAnsi="Times New Roman"/>
          <w:sz w:val="28"/>
          <w:szCs w:val="28"/>
        </w:rPr>
        <w:t>8</w:t>
      </w:r>
      <w:r w:rsidRPr="00166068">
        <w:rPr>
          <w:rFonts w:ascii="Times New Roman" w:hAnsi="Times New Roman"/>
          <w:sz w:val="28"/>
          <w:szCs w:val="28"/>
        </w:rPr>
        <w:t>.</w:t>
      </w:r>
      <w:r w:rsidR="006D3E57">
        <w:rPr>
          <w:rFonts w:ascii="Times New Roman" w:hAnsi="Times New Roman"/>
          <w:sz w:val="28"/>
          <w:szCs w:val="28"/>
        </w:rPr>
        <w:t>11</w:t>
      </w:r>
      <w:r w:rsidRPr="00166068">
        <w:rPr>
          <w:rFonts w:ascii="Times New Roman" w:hAnsi="Times New Roman"/>
          <w:sz w:val="28"/>
          <w:szCs w:val="28"/>
        </w:rPr>
        <w:t>.2011г. «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образования 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>«</w:t>
      </w:r>
      <w:proofErr w:type="spellStart"/>
      <w:r w:rsidR="00072997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proofErr w:type="spellEnd"/>
      <w:r w:rsidRPr="00166068">
        <w:rPr>
          <w:rFonts w:ascii="Times New Roman" w:hAnsi="Times New Roman"/>
          <w:bCs/>
          <w:spacing w:val="-2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322CA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 и Республики Алтай. </w:t>
      </w:r>
      <w:proofErr w:type="gramEnd"/>
    </w:p>
    <w:p w:rsidR="004E531A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CF">
        <w:rPr>
          <w:rFonts w:ascii="Times New Roman" w:hAnsi="Times New Roman"/>
          <w:sz w:val="28"/>
          <w:szCs w:val="28"/>
        </w:rPr>
        <w:t xml:space="preserve">В своей деятельности КСП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 w:rsidR="00072997">
        <w:rPr>
          <w:rFonts w:ascii="Times New Roman" w:hAnsi="Times New Roman"/>
          <w:sz w:val="28"/>
          <w:szCs w:val="28"/>
        </w:rPr>
        <w:t>Онудайский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079CF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9CF">
        <w:rPr>
          <w:rFonts w:ascii="Times New Roman" w:hAnsi="Times New Roman"/>
          <w:sz w:val="28"/>
          <w:szCs w:val="28"/>
        </w:rPr>
        <w:t>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 «</w:t>
      </w:r>
      <w:proofErr w:type="spellStart"/>
      <w:r w:rsidR="00072997">
        <w:rPr>
          <w:rFonts w:ascii="Times New Roman" w:hAnsi="Times New Roman"/>
          <w:sz w:val="28"/>
          <w:szCs w:val="28"/>
        </w:rPr>
        <w:t>Онудайский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  <w:r w:rsidRPr="00E079CF">
        <w:rPr>
          <w:rFonts w:ascii="Times New Roman" w:hAnsi="Times New Roman"/>
          <w:sz w:val="28"/>
          <w:szCs w:val="28"/>
        </w:rPr>
        <w:t xml:space="preserve"> </w:t>
      </w:r>
    </w:p>
    <w:p w:rsidR="00B83D8E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D8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Положением о</w:t>
      </w:r>
      <w:r w:rsidRPr="00B83D8E">
        <w:rPr>
          <w:rFonts w:ascii="Times New Roman" w:hAnsi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sz w:val="28"/>
          <w:szCs w:val="28"/>
        </w:rPr>
        <w:t xml:space="preserve">МО «Онгудайский район»  </w:t>
      </w:r>
      <w:r w:rsidRPr="00B83D8E">
        <w:rPr>
          <w:rFonts w:ascii="Times New Roman" w:hAnsi="Times New Roman"/>
          <w:sz w:val="28"/>
          <w:szCs w:val="28"/>
        </w:rPr>
        <w:t xml:space="preserve"> КСП  является участником бюджетного процесса, обладающим бюджетными полномочиями. </w:t>
      </w:r>
    </w:p>
    <w:p w:rsidR="004E531A" w:rsidRPr="00E02361" w:rsidRDefault="004E531A" w:rsidP="00E02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</w:t>
      </w:r>
      <w:r w:rsidRPr="00E02361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090F6E">
        <w:rPr>
          <w:rFonts w:ascii="Times New Roman" w:hAnsi="Times New Roman" w:cs="Times New Roman"/>
          <w:sz w:val="28"/>
          <w:szCs w:val="28"/>
        </w:rPr>
        <w:t>К</w:t>
      </w:r>
      <w:r w:rsidRPr="00E0236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муниципального образования «</w:t>
      </w:r>
      <w:proofErr w:type="spellStart"/>
      <w:r w:rsidR="00072997">
        <w:rPr>
          <w:rFonts w:ascii="Times New Roman" w:hAnsi="Times New Roman" w:cs="Times New Roman"/>
          <w:sz w:val="28"/>
          <w:szCs w:val="28"/>
        </w:rPr>
        <w:t>Онудайский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2361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E02361">
        <w:rPr>
          <w:rFonts w:ascii="Times New Roman" w:hAnsi="Times New Roman" w:cs="Times New Roman"/>
          <w:sz w:val="28"/>
          <w:szCs w:val="28"/>
        </w:rPr>
        <w:t xml:space="preserve"> на принципах законности, объективности, эффективн</w:t>
      </w:r>
      <w:r w:rsidR="00B83D8E">
        <w:rPr>
          <w:rFonts w:ascii="Times New Roman" w:hAnsi="Times New Roman" w:cs="Times New Roman"/>
          <w:sz w:val="28"/>
          <w:szCs w:val="28"/>
        </w:rPr>
        <w:t xml:space="preserve">ости, независимости и гласности, уделяла внимание вопросам эффективности использования бюджетных средств, распоряжения </w:t>
      </w:r>
      <w:r w:rsidR="00B83D8E" w:rsidRPr="00B83D8E">
        <w:rPr>
          <w:rFonts w:ascii="Times New Roman" w:hAnsi="Times New Roman" w:cs="Times New Roman"/>
          <w:sz w:val="28"/>
          <w:szCs w:val="28"/>
        </w:rPr>
        <w:t>объектами права собственности</w:t>
      </w:r>
      <w:r w:rsidR="00B83D8E">
        <w:rPr>
          <w:rFonts w:ascii="Times New Roman" w:hAnsi="Times New Roman" w:cs="Times New Roman"/>
          <w:sz w:val="28"/>
          <w:szCs w:val="28"/>
        </w:rPr>
        <w:t>.</w:t>
      </w:r>
    </w:p>
    <w:p w:rsidR="004E531A" w:rsidRPr="00166068" w:rsidRDefault="004E531A" w:rsidP="00166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lastRenderedPageBreak/>
        <w:t>Методическое обеспечение деятельности Контрольно-счетной палаты Муниципального образования «</w:t>
      </w:r>
      <w:proofErr w:type="spellStart"/>
      <w:r w:rsidR="00072997">
        <w:rPr>
          <w:rFonts w:ascii="Times New Roman" w:hAnsi="Times New Roman"/>
          <w:sz w:val="28"/>
          <w:szCs w:val="28"/>
        </w:rPr>
        <w:t>Онудайский</w:t>
      </w:r>
      <w:proofErr w:type="spellEnd"/>
      <w:r w:rsidRPr="00166068">
        <w:rPr>
          <w:rFonts w:ascii="Times New Roman" w:hAnsi="Times New Roman"/>
          <w:sz w:val="28"/>
          <w:szCs w:val="28"/>
        </w:rPr>
        <w:t xml:space="preserve"> район» осуществлялось на основе: </w:t>
      </w:r>
    </w:p>
    <w:p w:rsidR="004E531A" w:rsidRPr="00166068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t>Положения от</w:t>
      </w:r>
      <w:r w:rsidR="00447DFE">
        <w:rPr>
          <w:rFonts w:ascii="Times New Roman" w:hAnsi="Times New Roman"/>
          <w:sz w:val="28"/>
          <w:szCs w:val="28"/>
        </w:rPr>
        <w:t xml:space="preserve"> </w:t>
      </w:r>
      <w:r w:rsidR="00447DFE" w:rsidRPr="00166068">
        <w:rPr>
          <w:rFonts w:ascii="Times New Roman" w:hAnsi="Times New Roman"/>
          <w:sz w:val="28"/>
          <w:szCs w:val="28"/>
        </w:rPr>
        <w:t>2</w:t>
      </w:r>
      <w:r w:rsidR="00447DFE">
        <w:rPr>
          <w:rFonts w:ascii="Times New Roman" w:hAnsi="Times New Roman"/>
          <w:sz w:val="28"/>
          <w:szCs w:val="28"/>
        </w:rPr>
        <w:t>8</w:t>
      </w:r>
      <w:r w:rsidR="00447DFE" w:rsidRPr="00166068">
        <w:rPr>
          <w:rFonts w:ascii="Times New Roman" w:hAnsi="Times New Roman"/>
          <w:sz w:val="28"/>
          <w:szCs w:val="28"/>
        </w:rPr>
        <w:t>.</w:t>
      </w:r>
      <w:r w:rsidR="00447DFE">
        <w:rPr>
          <w:rFonts w:ascii="Times New Roman" w:hAnsi="Times New Roman"/>
          <w:sz w:val="28"/>
          <w:szCs w:val="28"/>
        </w:rPr>
        <w:t>11</w:t>
      </w:r>
      <w:r w:rsidRPr="00166068">
        <w:rPr>
          <w:rFonts w:ascii="Times New Roman" w:hAnsi="Times New Roman"/>
          <w:sz w:val="28"/>
          <w:szCs w:val="28"/>
        </w:rPr>
        <w:t>.2011г. «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образования 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>«</w:t>
      </w:r>
      <w:proofErr w:type="spellStart"/>
      <w:r w:rsidR="00072997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proofErr w:type="spellEnd"/>
      <w:r w:rsidRPr="00166068">
        <w:rPr>
          <w:rFonts w:ascii="Times New Roman" w:hAnsi="Times New Roman"/>
          <w:bCs/>
          <w:spacing w:val="-2"/>
          <w:sz w:val="28"/>
          <w:szCs w:val="28"/>
        </w:rPr>
        <w:t xml:space="preserve"> район»;</w:t>
      </w:r>
    </w:p>
    <w:p w:rsidR="004E531A" w:rsidRPr="00447DFE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DFE">
        <w:rPr>
          <w:rFonts w:ascii="Times New Roman" w:hAnsi="Times New Roman"/>
          <w:sz w:val="28"/>
          <w:szCs w:val="28"/>
          <w:lang w:eastAsia="ru-RU"/>
        </w:rPr>
        <w:t xml:space="preserve">Регламента от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10</w:t>
      </w:r>
      <w:r w:rsidRPr="00447DFE">
        <w:rPr>
          <w:rFonts w:ascii="Times New Roman" w:hAnsi="Times New Roman"/>
          <w:sz w:val="28"/>
          <w:szCs w:val="28"/>
          <w:lang w:eastAsia="ru-RU"/>
        </w:rPr>
        <w:t>.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12</w:t>
      </w:r>
      <w:r w:rsidRPr="00447DFE">
        <w:rPr>
          <w:rFonts w:ascii="Times New Roman" w:hAnsi="Times New Roman"/>
          <w:sz w:val="28"/>
          <w:szCs w:val="28"/>
          <w:lang w:eastAsia="ru-RU"/>
        </w:rPr>
        <w:t>.201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4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г. утвержденного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DFE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</w:t>
      </w:r>
      <w:proofErr w:type="spellStart"/>
      <w:r w:rsidR="00072997" w:rsidRPr="00447DFE">
        <w:rPr>
          <w:rFonts w:ascii="Times New Roman" w:hAnsi="Times New Roman"/>
          <w:sz w:val="28"/>
          <w:szCs w:val="28"/>
        </w:rPr>
        <w:t>Онудайский</w:t>
      </w:r>
      <w:proofErr w:type="spellEnd"/>
      <w:r w:rsidRPr="00447DFE">
        <w:rPr>
          <w:rFonts w:ascii="Times New Roman" w:hAnsi="Times New Roman"/>
          <w:sz w:val="28"/>
          <w:szCs w:val="28"/>
        </w:rPr>
        <w:t xml:space="preserve">  район»;  </w:t>
      </w:r>
    </w:p>
    <w:p w:rsidR="003B340E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67D4">
        <w:rPr>
          <w:rFonts w:ascii="Times New Roman" w:hAnsi="Times New Roman"/>
          <w:sz w:val="28"/>
          <w:szCs w:val="28"/>
        </w:rPr>
        <w:t>Стандартов  финансового контроля</w:t>
      </w:r>
      <w:r w:rsidR="003B340E">
        <w:rPr>
          <w:rFonts w:ascii="Times New Roman" w:hAnsi="Times New Roman"/>
          <w:sz w:val="28"/>
          <w:szCs w:val="28"/>
        </w:rPr>
        <w:t>: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«Общие правила проведения контрольного мер</w:t>
      </w:r>
      <w:r>
        <w:rPr>
          <w:rFonts w:ascii="Times New Roman" w:hAnsi="Times New Roman"/>
          <w:sz w:val="28"/>
          <w:szCs w:val="28"/>
        </w:rPr>
        <w:t xml:space="preserve">оприятия», 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proofErr w:type="spellStart"/>
      <w:r w:rsidR="00072997">
        <w:rPr>
          <w:rFonts w:ascii="Times New Roman" w:hAnsi="Times New Roman"/>
          <w:sz w:val="28"/>
          <w:szCs w:val="28"/>
        </w:rPr>
        <w:t>Онудайский</w:t>
      </w:r>
      <w:proofErr w:type="spellEnd"/>
      <w:r w:rsidR="004E531A" w:rsidRPr="00D067D4">
        <w:rPr>
          <w:rFonts w:ascii="Times New Roman" w:hAnsi="Times New Roman"/>
          <w:sz w:val="28"/>
          <w:szCs w:val="28"/>
        </w:rPr>
        <w:t xml:space="preserve"> район»,</w:t>
      </w:r>
    </w:p>
    <w:p w:rsidR="004E531A" w:rsidRPr="00166068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«Проведение экспертизы проектов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531A" w:rsidRPr="0016606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72997">
        <w:rPr>
          <w:rFonts w:ascii="Times New Roman" w:hAnsi="Times New Roman"/>
          <w:sz w:val="28"/>
          <w:szCs w:val="28"/>
        </w:rPr>
        <w:t>Онудайский</w:t>
      </w:r>
      <w:proofErr w:type="spellEnd"/>
      <w:r w:rsidR="004E531A" w:rsidRPr="00166068">
        <w:rPr>
          <w:rFonts w:ascii="Times New Roman" w:hAnsi="Times New Roman"/>
          <w:sz w:val="28"/>
          <w:szCs w:val="28"/>
        </w:rPr>
        <w:t xml:space="preserve"> район»»; </w:t>
      </w:r>
    </w:p>
    <w:p w:rsidR="004E531A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 и </w:t>
      </w:r>
      <w:r w:rsidR="004E531A" w:rsidRPr="00166068">
        <w:rPr>
          <w:rFonts w:ascii="Times New Roman" w:hAnsi="Times New Roman"/>
          <w:sz w:val="28"/>
          <w:szCs w:val="28"/>
        </w:rPr>
        <w:t>стандартов Контрольно-счетной палаты Республики Алтай</w:t>
      </w:r>
      <w:r w:rsidR="00F8164C">
        <w:rPr>
          <w:rFonts w:ascii="Times New Roman" w:hAnsi="Times New Roman"/>
          <w:sz w:val="28"/>
          <w:szCs w:val="28"/>
        </w:rPr>
        <w:t>, Счетной палаты Российской Федерации</w:t>
      </w:r>
      <w:r w:rsidR="004E531A" w:rsidRPr="00166068">
        <w:rPr>
          <w:rFonts w:ascii="Times New Roman" w:hAnsi="Times New Roman"/>
          <w:sz w:val="28"/>
          <w:szCs w:val="28"/>
        </w:rPr>
        <w:t>.</w:t>
      </w:r>
    </w:p>
    <w:p w:rsidR="00B83D8E" w:rsidRPr="00B83D8E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3D8E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B83D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83D8E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hAnsi="Times New Roman"/>
          <w:sz w:val="28"/>
          <w:szCs w:val="28"/>
        </w:rPr>
        <w:t>(</w:t>
      </w:r>
      <w:r w:rsidRPr="00B83D8E">
        <w:rPr>
          <w:rFonts w:ascii="Times New Roman" w:hAnsi="Times New Roman"/>
          <w:sz w:val="28"/>
          <w:szCs w:val="28"/>
        </w:rPr>
        <w:t>п.1 ст. 12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3D8E">
        <w:rPr>
          <w:rFonts w:ascii="Times New Roman" w:hAnsi="Times New Roman"/>
          <w:sz w:val="28"/>
          <w:szCs w:val="28"/>
        </w:rPr>
        <w:t xml:space="preserve">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F8164C" w:rsidRPr="00B83D8E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3D8E">
        <w:rPr>
          <w:rFonts w:ascii="Times New Roman" w:hAnsi="Times New Roman"/>
          <w:sz w:val="28"/>
          <w:szCs w:val="28"/>
        </w:rPr>
        <w:t xml:space="preserve">План работы КСП </w:t>
      </w:r>
      <w:r>
        <w:rPr>
          <w:rFonts w:ascii="Times New Roman" w:hAnsi="Times New Roman"/>
          <w:sz w:val="28"/>
          <w:szCs w:val="28"/>
        </w:rPr>
        <w:t xml:space="preserve">МО «Онгудайский район»» </w:t>
      </w:r>
      <w:r w:rsidRPr="00B83D8E">
        <w:rPr>
          <w:rFonts w:ascii="Times New Roman" w:hAnsi="Times New Roman"/>
          <w:sz w:val="28"/>
          <w:szCs w:val="28"/>
        </w:rPr>
        <w:t xml:space="preserve"> на 2015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8E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B83D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B83D8E">
        <w:rPr>
          <w:rFonts w:ascii="Times New Roman" w:hAnsi="Times New Roman"/>
          <w:sz w:val="28"/>
          <w:szCs w:val="28"/>
        </w:rPr>
        <w:t xml:space="preserve"> КСП  </w:t>
      </w:r>
      <w:r>
        <w:rPr>
          <w:rFonts w:ascii="Times New Roman" w:hAnsi="Times New Roman"/>
          <w:sz w:val="28"/>
          <w:szCs w:val="28"/>
        </w:rPr>
        <w:t>29</w:t>
      </w:r>
      <w:r w:rsidRPr="00B83D8E">
        <w:rPr>
          <w:rFonts w:ascii="Times New Roman" w:hAnsi="Times New Roman"/>
          <w:sz w:val="28"/>
          <w:szCs w:val="28"/>
        </w:rPr>
        <w:t xml:space="preserve"> декабря 2014 года</w:t>
      </w:r>
      <w:r>
        <w:rPr>
          <w:rFonts w:ascii="Times New Roman" w:hAnsi="Times New Roman"/>
          <w:sz w:val="28"/>
          <w:szCs w:val="28"/>
        </w:rPr>
        <w:t xml:space="preserve"> № 22 и согласован с Советом депутатов района</w:t>
      </w:r>
      <w:r w:rsidRPr="00B83D8E">
        <w:rPr>
          <w:rFonts w:ascii="Times New Roman" w:hAnsi="Times New Roman"/>
          <w:sz w:val="28"/>
          <w:szCs w:val="28"/>
        </w:rPr>
        <w:t>.</w:t>
      </w:r>
    </w:p>
    <w:p w:rsidR="00EB2635" w:rsidRDefault="00EB2635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2635">
        <w:rPr>
          <w:rFonts w:ascii="Times New Roman" w:hAnsi="Times New Roman"/>
          <w:b/>
          <w:sz w:val="28"/>
          <w:szCs w:val="28"/>
        </w:rPr>
        <w:t>2.</w:t>
      </w:r>
      <w:r w:rsidR="00027B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EB2635">
        <w:rPr>
          <w:rFonts w:ascii="Times New Roman" w:hAnsi="Times New Roman"/>
          <w:b/>
          <w:sz w:val="28"/>
          <w:szCs w:val="28"/>
        </w:rPr>
        <w:t>сновные результаты контрольной деятельности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DC6E4F" w:rsidRDefault="00DC6E4F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За отчетный период проверено 4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образовательных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учреждения, 1 бюджетное учреждение, 2 сельских поселения.</w:t>
      </w:r>
    </w:p>
    <w:p w:rsidR="00DC6E4F" w:rsidRDefault="00DC6E4F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Проверены школы: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Туектинская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>, Нижн</w:t>
      </w:r>
      <w:r w:rsidR="00987582">
        <w:rPr>
          <w:rFonts w:ascii="Times New Roman" w:eastAsia="Times New Roman" w:hAnsi="Times New Roman"/>
          <w:sz w:val="26"/>
          <w:szCs w:val="26"/>
          <w:lang w:eastAsia="zh-CN"/>
        </w:rPr>
        <w:t>е-</w:t>
      </w:r>
      <w:proofErr w:type="spellStart"/>
      <w:r w:rsidR="00987582">
        <w:rPr>
          <w:rFonts w:ascii="Times New Roman" w:eastAsia="Times New Roman" w:hAnsi="Times New Roman"/>
          <w:sz w:val="26"/>
          <w:szCs w:val="26"/>
          <w:lang w:eastAsia="zh-CN"/>
        </w:rPr>
        <w:t>Талдинская</w:t>
      </w:r>
      <w:proofErr w:type="spellEnd"/>
      <w:r w:rsidR="00987582">
        <w:rPr>
          <w:rFonts w:ascii="Times New Roman" w:eastAsia="Times New Roman" w:hAnsi="Times New Roman"/>
          <w:sz w:val="26"/>
          <w:szCs w:val="26"/>
          <w:lang w:eastAsia="zh-CN"/>
        </w:rPr>
        <w:t xml:space="preserve">, </w:t>
      </w:r>
      <w:proofErr w:type="spellStart"/>
      <w:r w:rsidR="00987582">
        <w:rPr>
          <w:rFonts w:ascii="Times New Roman" w:eastAsia="Times New Roman" w:hAnsi="Times New Roman"/>
          <w:sz w:val="26"/>
          <w:szCs w:val="26"/>
          <w:lang w:eastAsia="zh-CN"/>
        </w:rPr>
        <w:t>Куладинская</w:t>
      </w:r>
      <w:proofErr w:type="spellEnd"/>
      <w:r w:rsidR="00987582">
        <w:rPr>
          <w:rFonts w:ascii="Times New Roman" w:eastAsia="Times New Roman" w:hAnsi="Times New Roman"/>
          <w:sz w:val="26"/>
          <w:szCs w:val="26"/>
          <w:lang w:eastAsia="zh-CN"/>
        </w:rPr>
        <w:t xml:space="preserve">; ДЮСШ, БУ «ОКС МО «Онгудайский район», Ининское и </w:t>
      </w:r>
      <w:proofErr w:type="spellStart"/>
      <w:r w:rsidR="00987582">
        <w:rPr>
          <w:rFonts w:ascii="Times New Roman" w:eastAsia="Times New Roman" w:hAnsi="Times New Roman"/>
          <w:sz w:val="26"/>
          <w:szCs w:val="26"/>
          <w:lang w:eastAsia="zh-CN"/>
        </w:rPr>
        <w:t>Каракольское</w:t>
      </w:r>
      <w:proofErr w:type="spellEnd"/>
      <w:r w:rsidR="00987582">
        <w:rPr>
          <w:rFonts w:ascii="Times New Roman" w:eastAsia="Times New Roman" w:hAnsi="Times New Roman"/>
          <w:sz w:val="26"/>
          <w:szCs w:val="26"/>
          <w:lang w:eastAsia="zh-CN"/>
        </w:rPr>
        <w:t xml:space="preserve"> сельские поселения.</w:t>
      </w:r>
    </w:p>
    <w:p w:rsidR="00DC6E4F" w:rsidRPr="00EF5A29" w:rsidRDefault="00EF5A29" w:rsidP="00DC6E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1. </w:t>
      </w:r>
      <w:r w:rsidR="00DC6E4F" w:rsidRPr="00EF5A29">
        <w:rPr>
          <w:rFonts w:ascii="Times New Roman" w:eastAsia="Times New Roman" w:hAnsi="Times New Roman"/>
          <w:b/>
          <w:sz w:val="26"/>
          <w:szCs w:val="26"/>
          <w:lang w:eastAsia="zh-CN"/>
        </w:rPr>
        <w:t>При проверке разработки, утверждения муниципального задания, плана финансово-хозяйственной деятельности допускаются нарушения:</w:t>
      </w:r>
    </w:p>
    <w:p w:rsidR="00DC6E4F" w:rsidRPr="00DC6E4F" w:rsidRDefault="00DC6E4F" w:rsidP="00DC6E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1</w:t>
      </w:r>
      <w:r w:rsidRPr="00DC6E4F">
        <w:rPr>
          <w:rFonts w:ascii="Times New Roman" w:eastAsia="Times New Roman" w:hAnsi="Times New Roman"/>
          <w:sz w:val="26"/>
          <w:szCs w:val="26"/>
          <w:lang w:eastAsia="zh-CN"/>
        </w:rPr>
        <w:t>. отсутствие в плане информации о целях и видах деятельности учреждения (не заполнялись соответствующие пункты плана);</w:t>
      </w:r>
    </w:p>
    <w:p w:rsidR="00DC6E4F" w:rsidRPr="00DC6E4F" w:rsidRDefault="00DC6E4F" w:rsidP="00DC6E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DC6E4F">
        <w:rPr>
          <w:rFonts w:ascii="Times New Roman" w:eastAsia="Times New Roman" w:hAnsi="Times New Roman"/>
          <w:sz w:val="26"/>
          <w:szCs w:val="26"/>
          <w:lang w:eastAsia="zh-CN"/>
        </w:rPr>
        <w:t xml:space="preserve">2. отсутствие в плане перечня услуг (работ), осуществляемых на платной основе; </w:t>
      </w:r>
    </w:p>
    <w:p w:rsidR="00DC6E4F" w:rsidRDefault="00DC6E4F" w:rsidP="00DC6E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DC6E4F">
        <w:rPr>
          <w:rFonts w:ascii="Times New Roman" w:eastAsia="Times New Roman" w:hAnsi="Times New Roman"/>
          <w:sz w:val="26"/>
          <w:szCs w:val="26"/>
          <w:lang w:eastAsia="zh-CN"/>
        </w:rPr>
        <w:t xml:space="preserve">3. отсутствие в разделе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Pr="00DC6E4F">
        <w:rPr>
          <w:rFonts w:ascii="Times New Roman" w:eastAsia="Times New Roman" w:hAnsi="Times New Roman"/>
          <w:sz w:val="26"/>
          <w:szCs w:val="26"/>
          <w:lang w:eastAsia="zh-CN"/>
        </w:rPr>
        <w:t xml:space="preserve"> сумм поступлений всего и в том числе: субсидии на выполнение муниципального задания, бюджетных инвестиций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, поступлений от оказания услуг;</w:t>
      </w:r>
    </w:p>
    <w:p w:rsidR="00DC6E4F" w:rsidRPr="00DC6E4F" w:rsidRDefault="00DC6E4F" w:rsidP="00DC6E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Pr="00DC6E4F">
        <w:rPr>
          <w:rFonts w:ascii="Times New Roman" w:eastAsia="Times New Roman" w:hAnsi="Times New Roman"/>
          <w:sz w:val="26"/>
          <w:szCs w:val="26"/>
          <w:lang w:eastAsia="zh-CN"/>
        </w:rPr>
        <w:t>. в разделе 3.2. «Объем муниципальной услуги (работы)» не указаны нормативы затрат на одного получателя услуги (работы).</w:t>
      </w:r>
    </w:p>
    <w:p w:rsidR="00DC6E4F" w:rsidRPr="00DC6E4F" w:rsidRDefault="006A630E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2</w:t>
      </w:r>
      <w:r w:rsidR="00DC6E4F" w:rsidRPr="00DC6E4F">
        <w:rPr>
          <w:rFonts w:ascii="Times New Roman" w:eastAsia="Times New Roman" w:hAnsi="Times New Roman"/>
          <w:b/>
          <w:sz w:val="26"/>
          <w:szCs w:val="26"/>
          <w:lang w:eastAsia="zh-CN"/>
        </w:rPr>
        <w:t>.</w:t>
      </w:r>
      <w:r w:rsidR="00F825D0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. </w:t>
      </w:r>
      <w:r w:rsidR="00DC6E4F" w:rsidRPr="00DC6E4F">
        <w:rPr>
          <w:rFonts w:ascii="Times New Roman" w:eastAsia="Times New Roman" w:hAnsi="Times New Roman"/>
          <w:b/>
          <w:sz w:val="26"/>
          <w:szCs w:val="26"/>
          <w:lang w:eastAsia="zh-CN"/>
        </w:rPr>
        <w:t>Проверка правильности организации бухгалтерского учета</w:t>
      </w:r>
    </w:p>
    <w:p w:rsidR="00DC6E4F" w:rsidRDefault="00B27202" w:rsidP="00B272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1. Приказы по учетной политике 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>не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утверждаются вовремя, нет 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>приложени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й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>, указанны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х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 xml:space="preserve"> в учетной политике: порядок проведения инвентаризации, состав постоянно действующей инвентаризационной комиссии, состав комиссии по 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проверке кассы, положение о комиссии по поступлению и выбытию имущества и т.д.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, 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>не указ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ываются 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материально-ответственные лица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B27202" w:rsidRDefault="00EF5A29" w:rsidP="00B272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3.</w:t>
      </w:r>
      <w:r w:rsidR="00B27202" w:rsidRPr="00B27202">
        <w:rPr>
          <w:rFonts w:ascii="Times New Roman" w:eastAsia="Times New Roman" w:hAnsi="Times New Roman"/>
          <w:b/>
          <w:sz w:val="26"/>
          <w:szCs w:val="26"/>
          <w:lang w:eastAsia="zh-CN"/>
        </w:rPr>
        <w:t>Проверка соблюдения кассовой дисциплины и банковских операций</w:t>
      </w:r>
      <w:r w:rsidR="00B27202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показывает:</w:t>
      </w:r>
    </w:p>
    <w:p w:rsidR="00B27202" w:rsidRPr="00B27202" w:rsidRDefault="00B27202" w:rsidP="00B272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1. с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 xml:space="preserve"> кассиром не заключен договор о полной материальной ответственности, кассир под роспись не ознакомлен с Порядком ведения кассовых операций </w:t>
      </w:r>
      <w:proofErr w:type="gramStart"/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 xml:space="preserve">( </w:t>
      </w:r>
      <w:proofErr w:type="gramEnd"/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>ст.244 ТК РФ)</w:t>
      </w:r>
    </w:p>
    <w:p w:rsidR="00B27202" w:rsidRPr="00B27202" w:rsidRDefault="00B27202" w:rsidP="00B272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2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>.Наличные деньги по РКО  подотчет выдавались без заявления подотчетного лица (п.6.3 Указаний ЦБ РФ)</w:t>
      </w:r>
    </w:p>
    <w:p w:rsidR="00B27202" w:rsidRPr="00B27202" w:rsidRDefault="00B27202" w:rsidP="00B272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>.Не заполнение всех необходимых реквизитов в платежных ведомостях;</w:t>
      </w:r>
    </w:p>
    <w:p w:rsidR="00B27202" w:rsidRPr="00B27202" w:rsidRDefault="00B27202" w:rsidP="00B272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B27202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       </w:t>
      </w:r>
      <w:r w:rsidR="00EF5A2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4.</w:t>
      </w:r>
      <w:r w:rsidRPr="00B27202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Проверка регистров  бухгалтерского учета,</w:t>
      </w:r>
      <w:r w:rsidRPr="00B27202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B27202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используемы</w:t>
      </w: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х</w:t>
      </w:r>
      <w:r w:rsidRPr="00B27202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  для учета материальных запасов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 </w:t>
      </w:r>
    </w:p>
    <w:p w:rsidR="001A26ED" w:rsidRDefault="001A26ED" w:rsidP="001A26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Нарушения:</w:t>
      </w:r>
    </w:p>
    <w:p w:rsidR="001A26ED" w:rsidRDefault="001A26ED" w:rsidP="001A26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Pr="001A26ED">
        <w:rPr>
          <w:rFonts w:ascii="Times New Roman" w:eastAsia="Times New Roman" w:hAnsi="Times New Roman"/>
          <w:sz w:val="26"/>
          <w:szCs w:val="26"/>
          <w:lang w:eastAsia="zh-CN"/>
        </w:rPr>
        <w:t>Учет продуктов питания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(приход, расход)</w:t>
      </w:r>
      <w:r w:rsidRPr="001A26ED">
        <w:rPr>
          <w:rFonts w:ascii="Times New Roman" w:eastAsia="Times New Roman" w:hAnsi="Times New Roman"/>
          <w:sz w:val="26"/>
          <w:szCs w:val="26"/>
          <w:lang w:eastAsia="zh-CN"/>
        </w:rPr>
        <w:t xml:space="preserve"> ведется в произвольной форме, что не соответствует Инструкции №157н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; в</w:t>
      </w:r>
      <w:r w:rsidRPr="001A26ED">
        <w:rPr>
          <w:rFonts w:ascii="Times New Roman" w:eastAsia="Times New Roman" w:hAnsi="Times New Roman"/>
          <w:sz w:val="26"/>
          <w:szCs w:val="26"/>
          <w:lang w:eastAsia="zh-CN"/>
        </w:rPr>
        <w:t xml:space="preserve"> журнале операций по выбытию и перемещению нефинансовых активов не отражены бухгалтерские проводки по оприходованию и списанию продуктов питания, материа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льных запасов;</w:t>
      </w:r>
    </w:p>
    <w:p w:rsidR="001A26ED" w:rsidRDefault="001A26ED" w:rsidP="001A26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2.Списание ГСМ сверх нормы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без путевых листов;</w:t>
      </w:r>
    </w:p>
    <w:p w:rsidR="001A26ED" w:rsidRDefault="001A26ED" w:rsidP="001A26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3.документов по оприходованию и списанию угля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нет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а это одна из больших статей расхода бюджета.</w:t>
      </w:r>
    </w:p>
    <w:p w:rsidR="001A26ED" w:rsidRDefault="00EF5A29" w:rsidP="001A26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5.</w:t>
      </w:r>
      <w:r w:rsidR="001A26E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1A26ED" w:rsidRPr="001A26ED">
        <w:rPr>
          <w:rFonts w:ascii="Times New Roman" w:eastAsia="Times New Roman" w:hAnsi="Times New Roman"/>
          <w:b/>
          <w:sz w:val="26"/>
          <w:szCs w:val="26"/>
          <w:lang w:eastAsia="zh-CN"/>
        </w:rPr>
        <w:t>Проверка расчетов с подотчетными лицами</w:t>
      </w:r>
      <w:r w:rsidR="001A26ED">
        <w:rPr>
          <w:rFonts w:ascii="Times New Roman" w:eastAsia="Times New Roman" w:hAnsi="Times New Roman"/>
          <w:b/>
          <w:sz w:val="26"/>
          <w:szCs w:val="26"/>
          <w:lang w:eastAsia="zh-CN"/>
        </w:rPr>
        <w:t>:</w:t>
      </w:r>
    </w:p>
    <w:p w:rsidR="001A26ED" w:rsidRPr="001A26ED" w:rsidRDefault="001A26ED" w:rsidP="001A26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A26ED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1. </w:t>
      </w:r>
      <w:r w:rsidRPr="001A26ED">
        <w:rPr>
          <w:rFonts w:ascii="Times New Roman" w:eastAsia="Times New Roman" w:hAnsi="Times New Roman"/>
          <w:sz w:val="26"/>
          <w:szCs w:val="26"/>
          <w:lang w:eastAsia="zh-CN"/>
        </w:rPr>
        <w:t>В Учетной политике Учреждени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й</w:t>
      </w:r>
      <w:r w:rsidRPr="001A26ED">
        <w:rPr>
          <w:rFonts w:ascii="Times New Roman" w:eastAsia="Times New Roman" w:hAnsi="Times New Roman"/>
          <w:sz w:val="26"/>
          <w:szCs w:val="26"/>
          <w:lang w:eastAsia="zh-CN"/>
        </w:rPr>
        <w:t xml:space="preserve">  не указаны работники, имеющие право на получение наличных денег  под отчет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:rsidR="001A26ED" w:rsidRPr="001A26ED" w:rsidRDefault="001A26ED" w:rsidP="001A26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A26ED">
        <w:rPr>
          <w:rFonts w:ascii="Times New Roman" w:eastAsia="Times New Roman" w:hAnsi="Times New Roman"/>
          <w:sz w:val="26"/>
          <w:szCs w:val="26"/>
          <w:lang w:eastAsia="zh-CN"/>
        </w:rPr>
        <w:t>2. Наличные деньги выдавались при нарушении сроков предоставления отчетности по р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анее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выданным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:rsidR="001A26ED" w:rsidRPr="001A26ED" w:rsidRDefault="001A26ED" w:rsidP="001A26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A26ED">
        <w:rPr>
          <w:rFonts w:ascii="Times New Roman" w:eastAsia="Times New Roman" w:hAnsi="Times New Roman"/>
          <w:sz w:val="26"/>
          <w:szCs w:val="26"/>
          <w:lang w:eastAsia="zh-CN"/>
        </w:rPr>
        <w:t>3.Имеет место факт неиспользованных денежных средств у подотчетных лиц.</w:t>
      </w:r>
    </w:p>
    <w:p w:rsidR="00711790" w:rsidRPr="00711790" w:rsidRDefault="00EF5A29" w:rsidP="007117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6.</w:t>
      </w:r>
      <w:r w:rsidR="00711790" w:rsidRPr="00711790">
        <w:rPr>
          <w:rFonts w:ascii="Times New Roman" w:eastAsia="Times New Roman" w:hAnsi="Times New Roman"/>
          <w:b/>
          <w:sz w:val="26"/>
          <w:szCs w:val="26"/>
          <w:lang w:eastAsia="zh-CN"/>
        </w:rPr>
        <w:t>Анализ дебиторской и кредиторской задолженности</w:t>
      </w:r>
      <w:r w:rsidR="00711790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показывает ф</w:t>
      </w:r>
      <w:r w:rsidR="00711790" w:rsidRPr="00711790">
        <w:rPr>
          <w:rFonts w:ascii="Times New Roman" w:hAnsi="Times New Roman"/>
          <w:sz w:val="28"/>
          <w:szCs w:val="28"/>
        </w:rPr>
        <w:t xml:space="preserve">акт </w:t>
      </w:r>
      <w:r w:rsidR="00711790" w:rsidRPr="00711790">
        <w:rPr>
          <w:rFonts w:ascii="Times New Roman" w:eastAsia="Times New Roman" w:hAnsi="Times New Roman"/>
          <w:sz w:val="26"/>
          <w:szCs w:val="26"/>
          <w:lang w:eastAsia="zh-CN"/>
        </w:rPr>
        <w:t>перехода дебиторской и кредиторской задолженностей 2013г. на 2014г. и ее наличие на конец проверяемого периода.</w:t>
      </w:r>
    </w:p>
    <w:p w:rsidR="00F825D0" w:rsidRPr="00711790" w:rsidRDefault="00EF5A2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7.</w:t>
      </w:r>
      <w:r w:rsidR="00711790" w:rsidRPr="00711790">
        <w:rPr>
          <w:rFonts w:ascii="Times New Roman" w:eastAsia="Times New Roman" w:hAnsi="Times New Roman"/>
          <w:b/>
          <w:sz w:val="26"/>
          <w:szCs w:val="26"/>
          <w:lang w:eastAsia="zh-CN"/>
        </w:rPr>
        <w:t>Проверка расчетов по оплате труда и начислениям на оплату труда</w:t>
      </w:r>
    </w:p>
    <w:p w:rsidR="006205F7" w:rsidRPr="006205F7" w:rsidRDefault="006205F7" w:rsidP="006205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1</w:t>
      </w:r>
      <w:r w:rsidRPr="006205F7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В</w:t>
      </w:r>
      <w:r w:rsidRPr="006205F7">
        <w:rPr>
          <w:rFonts w:ascii="Times New Roman" w:eastAsia="Times New Roman" w:hAnsi="Times New Roman"/>
          <w:sz w:val="26"/>
          <w:szCs w:val="26"/>
          <w:lang w:eastAsia="zh-CN"/>
        </w:rPr>
        <w:t xml:space="preserve"> нарушение Устава штатные расписани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я не согласованы с Учредителем;</w:t>
      </w:r>
    </w:p>
    <w:p w:rsidR="006205F7" w:rsidRPr="006205F7" w:rsidRDefault="006205F7" w:rsidP="006205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2.В</w:t>
      </w:r>
      <w:r w:rsidRPr="006205F7">
        <w:rPr>
          <w:rFonts w:ascii="Times New Roman" w:eastAsia="Times New Roman" w:hAnsi="Times New Roman"/>
          <w:sz w:val="26"/>
          <w:szCs w:val="26"/>
          <w:lang w:eastAsia="zh-CN"/>
        </w:rPr>
        <w:t xml:space="preserve">  штатных расписаниях предусмотрены повышающие коэффициенты по занимаемой должности, за выслугу лет, за квалификационную категорию,  Порядок выплат данных стимулирующих выплат не предусмотрен в Положениях об оплате труда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:rsidR="006205F7" w:rsidRPr="006205F7" w:rsidRDefault="006205F7" w:rsidP="006205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Pr="006205F7">
        <w:rPr>
          <w:rFonts w:ascii="Times New Roman" w:eastAsia="Times New Roman" w:hAnsi="Times New Roman"/>
          <w:sz w:val="26"/>
          <w:szCs w:val="26"/>
          <w:lang w:eastAsia="zh-CN"/>
        </w:rPr>
        <w:t>. Расхождения окладов по директору, заместителю по УВР, заместителю по ВР, главному бухгалтеру в штатном расписании и в трудовом договоре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:rsidR="006205F7" w:rsidRDefault="006205F7" w:rsidP="006205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4. </w:t>
      </w:r>
      <w:r w:rsidRPr="006205F7">
        <w:rPr>
          <w:rFonts w:ascii="Times New Roman" w:eastAsia="Times New Roman" w:hAnsi="Times New Roman"/>
          <w:sz w:val="26"/>
          <w:szCs w:val="26"/>
          <w:lang w:eastAsia="zh-CN"/>
        </w:rPr>
        <w:t>Не правильно ведетс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я расчет отпускных по кочегарам;</w:t>
      </w:r>
    </w:p>
    <w:p w:rsidR="00F825D0" w:rsidRDefault="006205F7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5. В</w:t>
      </w:r>
      <w:r w:rsidRPr="006205F7">
        <w:rPr>
          <w:rFonts w:ascii="Times New Roman" w:eastAsia="Times New Roman" w:hAnsi="Times New Roman"/>
          <w:sz w:val="26"/>
          <w:szCs w:val="26"/>
          <w:lang w:eastAsia="zh-CN"/>
        </w:rPr>
        <w:t xml:space="preserve">ыявлен факт двойного начисления: в нарушение ст.125 ТК РФ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(начислены и выплачены отпускные и заработная плата за один и тот же период)</w:t>
      </w:r>
    </w:p>
    <w:p w:rsidR="00F825D0" w:rsidRDefault="00F825D0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EF5A29" w:rsidRPr="007E5538" w:rsidRDefault="00EF5A29" w:rsidP="00EF5A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b/>
          <w:sz w:val="26"/>
          <w:szCs w:val="26"/>
          <w:lang w:eastAsia="ru-RU"/>
        </w:rPr>
        <w:t>МБОУ  «Нижне-</w:t>
      </w:r>
      <w:proofErr w:type="spellStart"/>
      <w:r w:rsidRPr="007E5538">
        <w:rPr>
          <w:rFonts w:ascii="Times New Roman" w:eastAsia="Times New Roman" w:hAnsi="Times New Roman"/>
          <w:b/>
          <w:sz w:val="26"/>
          <w:szCs w:val="26"/>
          <w:lang w:eastAsia="ru-RU"/>
        </w:rPr>
        <w:t>Талдинская</w:t>
      </w:r>
      <w:proofErr w:type="spellEnd"/>
      <w:r w:rsidRPr="007E55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средняя общеобразовательная школа»: </w:t>
      </w:r>
    </w:p>
    <w:p w:rsidR="006F064C" w:rsidRPr="007E5538" w:rsidRDefault="006F064C" w:rsidP="006F064C">
      <w:pPr>
        <w:pStyle w:val="ae"/>
        <w:numPr>
          <w:ilvl w:val="0"/>
          <w:numId w:val="23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7E5538">
        <w:rPr>
          <w:i/>
          <w:sz w:val="26"/>
          <w:szCs w:val="26"/>
        </w:rPr>
        <w:t>неэффективное</w:t>
      </w:r>
      <w:r w:rsidRPr="007E5538">
        <w:rPr>
          <w:sz w:val="26"/>
          <w:szCs w:val="26"/>
        </w:rPr>
        <w:t xml:space="preserve"> </w:t>
      </w:r>
      <w:r w:rsidRPr="007E5538">
        <w:rPr>
          <w:i/>
          <w:sz w:val="26"/>
          <w:szCs w:val="26"/>
        </w:rPr>
        <w:t xml:space="preserve">использование средств  бюджета района </w:t>
      </w:r>
      <w:r w:rsidRPr="007E5538">
        <w:rPr>
          <w:sz w:val="26"/>
          <w:szCs w:val="26"/>
        </w:rPr>
        <w:t xml:space="preserve"> в сумме 4410085,97 рублей - дебиторская  задолженность на 01.01.2015 г.;</w:t>
      </w:r>
    </w:p>
    <w:p w:rsidR="006F064C" w:rsidRPr="007E5538" w:rsidRDefault="006F064C" w:rsidP="006F064C">
      <w:pPr>
        <w:numPr>
          <w:ilvl w:val="0"/>
          <w:numId w:val="22"/>
        </w:numPr>
        <w:tabs>
          <w:tab w:val="clear" w:pos="2007"/>
          <w:tab w:val="num" w:pos="0"/>
          <w:tab w:val="left" w:pos="935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5538">
        <w:rPr>
          <w:rFonts w:ascii="Times New Roman" w:hAnsi="Times New Roman"/>
          <w:i/>
          <w:color w:val="000000"/>
          <w:sz w:val="26"/>
          <w:szCs w:val="26"/>
        </w:rPr>
        <w:t xml:space="preserve">неправомерное расходование </w:t>
      </w:r>
      <w:r w:rsidRPr="007E5538">
        <w:rPr>
          <w:rFonts w:ascii="Times New Roman" w:hAnsi="Times New Roman"/>
          <w:i/>
          <w:sz w:val="26"/>
          <w:szCs w:val="26"/>
        </w:rPr>
        <w:t xml:space="preserve">средств  бюджета района </w:t>
      </w:r>
      <w:r w:rsidRPr="007E5538">
        <w:rPr>
          <w:rFonts w:ascii="Times New Roman" w:hAnsi="Times New Roman"/>
          <w:sz w:val="26"/>
          <w:szCs w:val="26"/>
        </w:rPr>
        <w:t xml:space="preserve"> в сумме </w:t>
      </w:r>
      <w:r w:rsidR="00441F3D" w:rsidRPr="007E5538">
        <w:rPr>
          <w:rFonts w:ascii="Times New Roman" w:hAnsi="Times New Roman"/>
          <w:sz w:val="26"/>
          <w:szCs w:val="26"/>
        </w:rPr>
        <w:t>115867,35</w:t>
      </w:r>
      <w:r w:rsidRPr="007E5538">
        <w:rPr>
          <w:rFonts w:ascii="Times New Roman" w:hAnsi="Times New Roman"/>
          <w:sz w:val="26"/>
          <w:szCs w:val="26"/>
        </w:rPr>
        <w:t xml:space="preserve"> руб.</w:t>
      </w:r>
      <w:r w:rsidRPr="007E5538">
        <w:rPr>
          <w:rFonts w:ascii="Times New Roman" w:hAnsi="Times New Roman"/>
          <w:color w:val="000000"/>
          <w:sz w:val="26"/>
          <w:szCs w:val="26"/>
        </w:rPr>
        <w:t xml:space="preserve"> нарушения в области оплаты труда</w:t>
      </w:r>
      <w:r w:rsidR="00441F3D" w:rsidRPr="007E5538">
        <w:rPr>
          <w:rFonts w:ascii="Times New Roman" w:hAnsi="Times New Roman"/>
          <w:color w:val="000000"/>
          <w:sz w:val="26"/>
          <w:szCs w:val="26"/>
        </w:rPr>
        <w:t>, из них восстановлено – 34508,05 руб.</w:t>
      </w:r>
      <w:r w:rsidRPr="007E5538">
        <w:rPr>
          <w:rFonts w:ascii="Times New Roman" w:hAnsi="Times New Roman"/>
          <w:color w:val="000000"/>
          <w:sz w:val="26"/>
          <w:szCs w:val="26"/>
        </w:rPr>
        <w:t>;</w:t>
      </w:r>
    </w:p>
    <w:p w:rsidR="006F064C" w:rsidRPr="007E5538" w:rsidRDefault="00441F3D" w:rsidP="00441F3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7E5538">
        <w:rPr>
          <w:rFonts w:ascii="Times New Roman" w:hAnsi="Times New Roman"/>
          <w:i/>
          <w:sz w:val="26"/>
          <w:szCs w:val="26"/>
        </w:rPr>
        <w:lastRenderedPageBreak/>
        <w:t xml:space="preserve">         -  н</w:t>
      </w:r>
      <w:r w:rsidR="006F064C" w:rsidRPr="007E5538">
        <w:rPr>
          <w:rFonts w:ascii="Times New Roman" w:hAnsi="Times New Roman"/>
          <w:i/>
          <w:sz w:val="26"/>
          <w:szCs w:val="26"/>
        </w:rPr>
        <w:t xml:space="preserve">ецелевое использование средств – </w:t>
      </w:r>
      <w:r w:rsidR="006F064C" w:rsidRPr="007E5538">
        <w:rPr>
          <w:rFonts w:ascii="Times New Roman" w:hAnsi="Times New Roman"/>
          <w:sz w:val="26"/>
          <w:szCs w:val="26"/>
        </w:rPr>
        <w:t>14430 руб</w:t>
      </w:r>
      <w:r w:rsidRPr="007E5538">
        <w:rPr>
          <w:rFonts w:ascii="Times New Roman" w:hAnsi="Times New Roman"/>
          <w:sz w:val="26"/>
          <w:szCs w:val="26"/>
        </w:rPr>
        <w:t>.</w:t>
      </w:r>
    </w:p>
    <w:p w:rsidR="00441F3D" w:rsidRPr="007E5538" w:rsidRDefault="00441F3D" w:rsidP="00441F3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МБОУ  «</w:t>
      </w:r>
      <w:proofErr w:type="spellStart"/>
      <w:r w:rsidRPr="007E5538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Туектинская</w:t>
      </w:r>
      <w:proofErr w:type="spellEnd"/>
      <w:r w:rsidRPr="007E5538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основная общеобразовательная школа»:</w:t>
      </w:r>
    </w:p>
    <w:p w:rsidR="006F064C" w:rsidRPr="007E5538" w:rsidRDefault="006F064C" w:rsidP="006F064C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b/>
          <w:kern w:val="1"/>
          <w:sz w:val="26"/>
          <w:szCs w:val="26"/>
        </w:rPr>
        <w:t>В ходе контрольного мероприятия установлено следующее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>:</w:t>
      </w:r>
    </w:p>
    <w:p w:rsidR="006F064C" w:rsidRPr="007E5538" w:rsidRDefault="006F064C" w:rsidP="006F06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- </w:t>
      </w:r>
      <w:r w:rsidRPr="007E5538">
        <w:rPr>
          <w:rFonts w:ascii="Times New Roman" w:eastAsia="Arial Unicode MS" w:hAnsi="Times New Roman"/>
          <w:i/>
          <w:kern w:val="1"/>
          <w:sz w:val="26"/>
          <w:szCs w:val="26"/>
        </w:rPr>
        <w:t>неэффективное использование средств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в сумме 623 887,72 рубле</w:t>
      </w:r>
      <w:proofErr w:type="gramStart"/>
      <w:r w:rsidRPr="007E5538">
        <w:rPr>
          <w:rFonts w:ascii="Times New Roman" w:eastAsia="Arial Unicode MS" w:hAnsi="Times New Roman"/>
          <w:kern w:val="1"/>
          <w:sz w:val="26"/>
          <w:szCs w:val="26"/>
        </w:rPr>
        <w:t>й-</w:t>
      </w:r>
      <w:proofErr w:type="gramEnd"/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приобретение продуктов питания </w:t>
      </w:r>
      <w:r w:rsidR="00987582"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в розничной сети, дебиторская 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задолженность на 31.12.2014г. </w:t>
      </w:r>
    </w:p>
    <w:p w:rsidR="006F064C" w:rsidRPr="007E5538" w:rsidRDefault="006F064C" w:rsidP="006F06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- </w:t>
      </w:r>
      <w:r w:rsidRPr="007E5538">
        <w:rPr>
          <w:rFonts w:ascii="Times New Roman" w:eastAsia="Arial Unicode MS" w:hAnsi="Times New Roman"/>
          <w:i/>
          <w:kern w:val="1"/>
          <w:sz w:val="26"/>
          <w:szCs w:val="26"/>
        </w:rPr>
        <w:t>неправомерное использование средств</w:t>
      </w:r>
      <w:r w:rsidR="0098217C" w:rsidRPr="007E5538">
        <w:rPr>
          <w:rFonts w:ascii="Times New Roman" w:eastAsia="Arial Unicode MS" w:hAnsi="Times New Roman"/>
          <w:i/>
          <w:kern w:val="1"/>
          <w:sz w:val="26"/>
          <w:szCs w:val="26"/>
        </w:rPr>
        <w:t>(753012,55 руб.)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: </w:t>
      </w:r>
    </w:p>
    <w:p w:rsidR="006F064C" w:rsidRPr="007E5538" w:rsidRDefault="006F064C" w:rsidP="006F06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     - </w:t>
      </w:r>
      <w:r w:rsidR="00987582" w:rsidRPr="007E5538">
        <w:rPr>
          <w:rFonts w:ascii="Times New Roman" w:eastAsia="Arial Unicode MS" w:hAnsi="Times New Roman"/>
          <w:kern w:val="1"/>
          <w:sz w:val="26"/>
          <w:szCs w:val="26"/>
        </w:rPr>
        <w:t>97785,83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рубля в области оплаты труда</w:t>
      </w:r>
      <w:r w:rsidR="00987582" w:rsidRPr="007E5538">
        <w:rPr>
          <w:rFonts w:ascii="Times New Roman" w:eastAsia="Arial Unicode MS" w:hAnsi="Times New Roman"/>
          <w:kern w:val="1"/>
          <w:sz w:val="26"/>
          <w:szCs w:val="26"/>
        </w:rPr>
        <w:t>, восстановлено – 55500 руб.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>;</w:t>
      </w:r>
    </w:p>
    <w:p w:rsidR="006F064C" w:rsidRPr="007E5538" w:rsidRDefault="006F064C" w:rsidP="006F06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     -  40 829,90 рублей, подот</w:t>
      </w:r>
      <w:r w:rsidR="00987582" w:rsidRPr="007E5538">
        <w:rPr>
          <w:rFonts w:ascii="Times New Roman" w:eastAsia="Arial Unicode MS" w:hAnsi="Times New Roman"/>
          <w:kern w:val="1"/>
          <w:sz w:val="26"/>
          <w:szCs w:val="26"/>
        </w:rPr>
        <w:t>четные суммы: получены и неотчитались-17922,41 руб., 22907,49 руб. – сданные авансовые отчеты</w:t>
      </w:r>
    </w:p>
    <w:p w:rsidR="006F064C" w:rsidRPr="007E5538" w:rsidRDefault="006F064C" w:rsidP="006F06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     - 18 363,63 рубля, </w:t>
      </w:r>
      <w:r w:rsidR="0098217C" w:rsidRPr="007E5538">
        <w:rPr>
          <w:rFonts w:ascii="Times New Roman" w:eastAsia="Arial Unicode MS" w:hAnsi="Times New Roman"/>
          <w:kern w:val="1"/>
          <w:sz w:val="26"/>
          <w:szCs w:val="26"/>
        </w:rPr>
        <w:t>списаны про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>дукт</w:t>
      </w:r>
      <w:r w:rsidR="0098217C" w:rsidRPr="007E5538">
        <w:rPr>
          <w:rFonts w:ascii="Times New Roman" w:eastAsia="Arial Unicode MS" w:hAnsi="Times New Roman"/>
          <w:kern w:val="1"/>
          <w:sz w:val="26"/>
          <w:szCs w:val="26"/>
        </w:rPr>
        <w:t>ы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питания</w:t>
      </w:r>
      <w:r w:rsidR="0098217C"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без учета норм и табеля посещаемости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>;</w:t>
      </w:r>
    </w:p>
    <w:p w:rsidR="006F064C" w:rsidRPr="007E5538" w:rsidRDefault="006F064C" w:rsidP="006F06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     - 49 726,62 рубля, расход ГСМ</w:t>
      </w:r>
      <w:proofErr w:type="gramStart"/>
      <w:r w:rsidR="0098217C"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,</w:t>
      </w:r>
      <w:proofErr w:type="gramEnd"/>
      <w:r w:rsidR="0098217C"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списание без подтверждающих документов 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>;</w:t>
      </w:r>
    </w:p>
    <w:p w:rsidR="006F064C" w:rsidRPr="007E5538" w:rsidRDefault="006F064C" w:rsidP="006F06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     - 546 306,57 рублей, капитальный ремонт здания школы</w:t>
      </w:r>
      <w:r w:rsidR="0098217C" w:rsidRPr="007E5538">
        <w:rPr>
          <w:rFonts w:ascii="Times New Roman" w:eastAsia="Arial Unicode MS" w:hAnsi="Times New Roman"/>
          <w:kern w:val="1"/>
          <w:sz w:val="26"/>
          <w:szCs w:val="26"/>
        </w:rPr>
        <w:t>, с</w:t>
      </w:r>
      <w:r w:rsidR="00987582" w:rsidRPr="007E5538">
        <w:rPr>
          <w:rFonts w:ascii="Times New Roman" w:eastAsia="Arial Unicode MS" w:hAnsi="Times New Roman"/>
          <w:kern w:val="1"/>
          <w:sz w:val="26"/>
          <w:szCs w:val="26"/>
        </w:rPr>
        <w:t>тоимость работ по муниципальным контрактам больше сметной стоимости</w:t>
      </w:r>
    </w:p>
    <w:p w:rsidR="006F064C" w:rsidRPr="007E5538" w:rsidRDefault="006F064C" w:rsidP="006F06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    - </w:t>
      </w:r>
      <w:r w:rsidRPr="007E5538">
        <w:rPr>
          <w:rFonts w:ascii="Times New Roman" w:eastAsia="Arial Unicode MS" w:hAnsi="Times New Roman"/>
          <w:i/>
          <w:kern w:val="1"/>
          <w:sz w:val="26"/>
          <w:szCs w:val="26"/>
        </w:rPr>
        <w:t>несоответствие данных  в регистрах бухгалтерского учета, отчетности и в первичных учетных документах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на сумму 988 128,00 рублей. </w:t>
      </w:r>
    </w:p>
    <w:p w:rsidR="0098217C" w:rsidRPr="007E5538" w:rsidRDefault="0098217C" w:rsidP="0098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b/>
          <w:sz w:val="26"/>
          <w:szCs w:val="26"/>
          <w:lang w:eastAsia="ru-RU"/>
        </w:rPr>
        <w:t>МБОУ  «</w:t>
      </w:r>
      <w:proofErr w:type="spellStart"/>
      <w:r w:rsidRPr="007E5538">
        <w:rPr>
          <w:rFonts w:ascii="Times New Roman" w:eastAsia="Times New Roman" w:hAnsi="Times New Roman"/>
          <w:b/>
          <w:sz w:val="26"/>
          <w:szCs w:val="26"/>
          <w:lang w:eastAsia="ru-RU"/>
        </w:rPr>
        <w:t>Куладинская</w:t>
      </w:r>
      <w:proofErr w:type="spellEnd"/>
      <w:r w:rsidRPr="007E55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средняя общеобразовательная школа»: </w:t>
      </w:r>
    </w:p>
    <w:p w:rsidR="006F064C" w:rsidRPr="007E5538" w:rsidRDefault="006F064C" w:rsidP="006F06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>- неэффективное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использование средств  бюджета района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 825327,83 рублей:</w:t>
      </w:r>
    </w:p>
    <w:p w:rsidR="006F064C" w:rsidRPr="007E5538" w:rsidRDefault="006F064C" w:rsidP="006F064C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оплата труда – 215927,83 руб.</w:t>
      </w:r>
      <w:r w:rsidR="00EA42A0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, выдана премия в конце года, при наличии кредиторской задолженности по страховым взносам </w:t>
      </w:r>
      <w:proofErr w:type="gramStart"/>
      <w:r w:rsidR="00EA42A0" w:rsidRPr="007E5538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EA42A0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ФОТ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F064C" w:rsidRPr="007E5538" w:rsidRDefault="006F064C" w:rsidP="006F064C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учет материальных запасов (уголь)– 609400 руб.</w:t>
      </w:r>
      <w:r w:rsidR="00EA42A0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средства перечислены, уголь не оприходован</w:t>
      </w:r>
      <w:proofErr w:type="gramStart"/>
      <w:r w:rsidR="00EA42A0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6F064C" w:rsidRPr="007E5538" w:rsidRDefault="006F064C" w:rsidP="006F064C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- неправомерное расходование </w:t>
      </w: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средств  бюджета района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EC75B3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1401528,81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руб.:</w:t>
      </w:r>
    </w:p>
    <w:p w:rsidR="006F064C" w:rsidRPr="007E5538" w:rsidRDefault="006F064C" w:rsidP="00EA42A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-  3</w:t>
      </w:r>
      <w:r w:rsidR="00EA42A0" w:rsidRPr="007E5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49998,28</w:t>
      </w:r>
      <w:r w:rsidRPr="007E5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руб. – нарушения в области оплаты труда;</w:t>
      </w:r>
      <w:r w:rsidR="00815DBE" w:rsidRPr="007E5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199680,59 руб. восстановление по решению суда.</w:t>
      </w:r>
    </w:p>
    <w:p w:rsidR="006F064C" w:rsidRPr="007E5538" w:rsidRDefault="006F064C" w:rsidP="006F064C">
      <w:pPr>
        <w:tabs>
          <w:tab w:val="left" w:pos="1701"/>
          <w:tab w:val="left" w:pos="1985"/>
        </w:tabs>
        <w:spacing w:after="0" w:line="240" w:lineRule="auto"/>
        <w:ind w:left="55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-  644410,26 руб. –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материальны</w:t>
      </w:r>
      <w:r w:rsidR="00815DBE" w:rsidRPr="007E553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запас</w:t>
      </w:r>
      <w:r w:rsidR="00815DBE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ы, кассовые расходы по ст. 340 КОСГУ, не оприходованы и не учтены. 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F064C" w:rsidRPr="007E5538" w:rsidRDefault="006F064C" w:rsidP="006F064C">
      <w:pPr>
        <w:tabs>
          <w:tab w:val="left" w:pos="1985"/>
        </w:tabs>
        <w:spacing w:after="0" w:line="240" w:lineRule="auto"/>
        <w:ind w:left="55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-  407120,27 руб. расчеты с подотчетными лицами</w:t>
      </w:r>
      <w:r w:rsidR="00815DBE" w:rsidRPr="007E5538">
        <w:rPr>
          <w:rFonts w:ascii="Times New Roman" w:eastAsia="Times New Roman" w:hAnsi="Times New Roman"/>
          <w:sz w:val="26"/>
          <w:szCs w:val="26"/>
          <w:lang w:eastAsia="ru-RU"/>
        </w:rPr>
        <w:t>, выдано подотчет, авансовых отчетов нет</w:t>
      </w:r>
    </w:p>
    <w:p w:rsidR="006F064C" w:rsidRPr="007E5538" w:rsidRDefault="006F064C" w:rsidP="006F064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 нецелевое использование средств –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25620 руб.:</w:t>
      </w:r>
    </w:p>
    <w:p w:rsidR="006F064C" w:rsidRPr="007E5538" w:rsidRDefault="006F064C" w:rsidP="006F064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- 12000 руб. – в области оплаты труда;</w:t>
      </w:r>
    </w:p>
    <w:p w:rsidR="006F064C" w:rsidRPr="007E5538" w:rsidRDefault="006F064C" w:rsidP="006F064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- 13620 руб. – материальные запасы.</w:t>
      </w:r>
    </w:p>
    <w:p w:rsidR="006F064C" w:rsidRPr="007E5538" w:rsidRDefault="006F064C" w:rsidP="006F064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>недостоверный бухгалтерский учет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– 1787019,63 руб.:</w:t>
      </w:r>
    </w:p>
    <w:p w:rsidR="006F064C" w:rsidRPr="007E5538" w:rsidRDefault="006F064C" w:rsidP="006F064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- 1704958,42 руб. - в области оплаты труда;</w:t>
      </w:r>
    </w:p>
    <w:p w:rsidR="006F064C" w:rsidRPr="007E5538" w:rsidRDefault="006F064C" w:rsidP="006F064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2D1B61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- 82061,21 руб. -  в области расчетов с подотчетными лицами.   </w:t>
      </w:r>
    </w:p>
    <w:p w:rsidR="00815DBE" w:rsidRPr="007E5538" w:rsidRDefault="00815DBE" w:rsidP="006F064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hAnsi="Times New Roman"/>
          <w:b/>
          <w:i/>
          <w:sz w:val="26"/>
          <w:szCs w:val="26"/>
        </w:rPr>
        <w:t>Анализ исполнения сметы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за 2013 год по лицевому счету   с целевыми субсидиями  показал неэффективное использование средств.</w:t>
      </w:r>
    </w:p>
    <w:p w:rsidR="00815DBE" w:rsidRPr="007E5538" w:rsidRDefault="00815DBE" w:rsidP="00815DBE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проведение капремонт использовано 370 </w:t>
      </w:r>
      <w:proofErr w:type="spell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gram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proofErr w:type="spellEnd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., допускаются нарушения:</w:t>
      </w:r>
    </w:p>
    <w:p w:rsidR="00815DBE" w:rsidRPr="007E5538" w:rsidRDefault="00815DBE" w:rsidP="00815DBE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-договор с одним подрядчиком, нет сметного расчета, нет акта выполненных работ – 160 </w:t>
      </w:r>
      <w:proofErr w:type="spell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т.р</w:t>
      </w:r>
      <w:proofErr w:type="spellEnd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5DBE" w:rsidRPr="007E5538" w:rsidRDefault="00815DBE" w:rsidP="00815DBE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- со ст.310 оплачиваются доставка, монтаж и пуско-наладка </w:t>
      </w:r>
      <w:proofErr w:type="spell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водогр</w:t>
      </w:r>
      <w:proofErr w:type="gram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отла</w:t>
      </w:r>
      <w:proofErr w:type="spellEnd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д.б</w:t>
      </w:r>
      <w:proofErr w:type="spellEnd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. ст.225.</w:t>
      </w:r>
    </w:p>
    <w:p w:rsidR="00815DBE" w:rsidRPr="007E5538" w:rsidRDefault="00815DBE" w:rsidP="00815DBE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- на первичных документах отсутствуют подписи продавца, подтверждающих документов по приходу и использованию средств нет.</w:t>
      </w:r>
    </w:p>
    <w:p w:rsidR="00815DBE" w:rsidRPr="007E5538" w:rsidRDefault="00815DBE" w:rsidP="00815DBE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При организации летнего отдыха детей, из средств</w:t>
      </w:r>
      <w:r w:rsidR="00EC75B3" w:rsidRPr="007E553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выделенных с местного бюджета на ремонт лагеря 125,0 </w:t>
      </w:r>
      <w:proofErr w:type="spell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т.р</w:t>
      </w:r>
      <w:proofErr w:type="spellEnd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., 57% использовано с нарушениями</w:t>
      </w:r>
      <w:r w:rsidR="00EC75B3" w:rsidRPr="007E553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5DBE" w:rsidRPr="007E5538" w:rsidRDefault="00815DBE" w:rsidP="00815DBE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75B3" w:rsidRPr="007E5538" w:rsidRDefault="00EC75B3" w:rsidP="00EC75B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lastRenderedPageBreak/>
        <w:t xml:space="preserve">МОУ ДОД «Детско-юношеская спортивная  школа им. </w:t>
      </w:r>
      <w:proofErr w:type="spellStart"/>
      <w:r w:rsidRPr="007E5538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Н.В.Кулачева</w:t>
      </w:r>
      <w:proofErr w:type="spellEnd"/>
      <w:r w:rsidRPr="007E5538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»</w:t>
      </w:r>
    </w:p>
    <w:p w:rsidR="006E752E" w:rsidRPr="007E5538" w:rsidRDefault="006E752E" w:rsidP="006E752E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hAnsi="Times New Roman"/>
          <w:b/>
          <w:sz w:val="26"/>
          <w:szCs w:val="26"/>
        </w:rPr>
        <w:t>1.При проверке расчетов по оплате труда и начислениям на оплату труда</w:t>
      </w:r>
      <w:r w:rsidRPr="007E5538">
        <w:rPr>
          <w:rFonts w:ascii="Times New Roman" w:eastAsia="Arial Unicode MS" w:hAnsi="Times New Roman"/>
          <w:b/>
          <w:kern w:val="1"/>
          <w:sz w:val="26"/>
          <w:szCs w:val="26"/>
        </w:rPr>
        <w:t xml:space="preserve"> и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>меет место противоречие Положения об оплате труда Уставу Учреждения, должностные оклады руководителя Учреждения в штатных расписаниях не соответствуют должностному окладу в трудовом договоре.     Выборочной проверкой правильности начисления заработной платы в проверяемом периоде установлено:</w:t>
      </w:r>
    </w:p>
    <w:p w:rsidR="006E752E" w:rsidRPr="007E5538" w:rsidRDefault="006E752E" w:rsidP="006E752E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>1.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ab/>
        <w:t xml:space="preserve">В </w:t>
      </w:r>
      <w:proofErr w:type="spellStart"/>
      <w:r w:rsidRPr="007E5538">
        <w:rPr>
          <w:rFonts w:ascii="Times New Roman" w:eastAsia="Arial Unicode MS" w:hAnsi="Times New Roman"/>
          <w:kern w:val="1"/>
          <w:sz w:val="26"/>
          <w:szCs w:val="26"/>
        </w:rPr>
        <w:t>расчетно</w:t>
      </w:r>
      <w:proofErr w:type="spellEnd"/>
      <w:r w:rsidRPr="007E5538">
        <w:rPr>
          <w:rFonts w:ascii="Times New Roman" w:eastAsia="Arial Unicode MS" w:hAnsi="Times New Roman"/>
          <w:kern w:val="1"/>
          <w:sz w:val="26"/>
          <w:szCs w:val="26"/>
        </w:rPr>
        <w:t>–платежных ведомостях нет даты, подписи должностного лица, составившего и проверившего расчетно-платежную ведомость.</w:t>
      </w:r>
    </w:p>
    <w:p w:rsidR="006E752E" w:rsidRPr="007E5538" w:rsidRDefault="006E752E" w:rsidP="006E752E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>2.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ab/>
        <w:t>С 01.01.2014г. начисление заработной платы производилось на основании должностных окладов в штатном расписании с 01 сентября 2014г. Начисление всех выплат с 01.01.2014г. по 31.08.2014г. в сумме 3 763 355,21 рублей, с ЕСН 4 899 888,48 рублей следует считать неправомерным расходованием бюджетных средств.</w:t>
      </w:r>
    </w:p>
    <w:p w:rsidR="00406772" w:rsidRPr="007E5538" w:rsidRDefault="00E612D9" w:rsidP="00406772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С руководителем, главным бухгалтером Учреждения заключены трудовые договора на неопределенный срок, что является нарушением статьи 59 ТК РФ. </w:t>
      </w:r>
    </w:p>
    <w:p w:rsidR="006E752E" w:rsidRPr="007E5538" w:rsidRDefault="00406772" w:rsidP="00406772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>В</w:t>
      </w:r>
      <w:r w:rsidR="00E612D9"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ыдавалась материальная помощь главному бухгалтеру. в сумме 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52,0 </w:t>
      </w:r>
      <w:proofErr w:type="spellStart"/>
      <w:r w:rsidRPr="007E5538">
        <w:rPr>
          <w:rFonts w:ascii="Times New Roman" w:eastAsia="Arial Unicode MS" w:hAnsi="Times New Roman"/>
          <w:kern w:val="1"/>
          <w:sz w:val="26"/>
          <w:szCs w:val="26"/>
        </w:rPr>
        <w:t>тыс</w:t>
      </w:r>
      <w:proofErr w:type="gramStart"/>
      <w:r w:rsidRPr="007E5538">
        <w:rPr>
          <w:rFonts w:ascii="Times New Roman" w:eastAsia="Arial Unicode MS" w:hAnsi="Times New Roman"/>
          <w:kern w:val="1"/>
          <w:sz w:val="26"/>
          <w:szCs w:val="26"/>
        </w:rPr>
        <w:t>.р</w:t>
      </w:r>
      <w:proofErr w:type="gramEnd"/>
      <w:r w:rsidRPr="007E5538">
        <w:rPr>
          <w:rFonts w:ascii="Times New Roman" w:eastAsia="Arial Unicode MS" w:hAnsi="Times New Roman"/>
          <w:kern w:val="1"/>
          <w:sz w:val="26"/>
          <w:szCs w:val="26"/>
        </w:rPr>
        <w:t>уб</w:t>
      </w:r>
      <w:proofErr w:type="spellEnd"/>
      <w:r w:rsidRPr="007E5538">
        <w:rPr>
          <w:rFonts w:ascii="Times New Roman" w:eastAsia="Arial Unicode MS" w:hAnsi="Times New Roman"/>
          <w:kern w:val="1"/>
          <w:sz w:val="26"/>
          <w:szCs w:val="26"/>
        </w:rPr>
        <w:t>.</w:t>
      </w:r>
      <w:r w:rsidR="00E612D9"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без обоснования причины.</w:t>
      </w:r>
    </w:p>
    <w:p w:rsidR="00E612D9" w:rsidRPr="007E5538" w:rsidRDefault="00406772" w:rsidP="00406772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7E5538">
        <w:rPr>
          <w:rFonts w:ascii="Times New Roman" w:eastAsia="Arial Unicode MS" w:hAnsi="Times New Roman"/>
          <w:kern w:val="1"/>
          <w:sz w:val="26"/>
          <w:szCs w:val="26"/>
        </w:rPr>
        <w:t>Факт перехода дебиторской задолженности 2013г. на 2014г. и ее наличие на конец проверяемого периода свидетельствует о непринятии Учреждением мер по возмещению задолженностей.</w:t>
      </w:r>
    </w:p>
    <w:p w:rsidR="006E752E" w:rsidRPr="007E5538" w:rsidRDefault="006E752E" w:rsidP="00353D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353D8C" w:rsidRPr="007E5538" w:rsidRDefault="00353D8C" w:rsidP="00353D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>- неэффективное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использование средств  бюджета района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 520997,11 рублей:</w:t>
      </w:r>
    </w:p>
    <w:p w:rsidR="00353D8C" w:rsidRPr="007E5538" w:rsidRDefault="00353D8C" w:rsidP="00353D8C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оплата труда – 202746,86 руб</w:t>
      </w:r>
      <w:proofErr w:type="gram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A3F23" w:rsidRPr="007E553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="00FA3F23" w:rsidRPr="007E5538">
        <w:rPr>
          <w:rFonts w:ascii="Times New Roman" w:eastAsia="Times New Roman" w:hAnsi="Times New Roman"/>
          <w:sz w:val="26"/>
          <w:szCs w:val="26"/>
          <w:lang w:eastAsia="ru-RU"/>
        </w:rPr>
        <w:t>премии в конце года)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53D8C" w:rsidRPr="007E5538" w:rsidRDefault="00353D8C" w:rsidP="00353D8C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дебиторская зад-</w:t>
      </w:r>
      <w:proofErr w:type="spell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сть</w:t>
      </w:r>
      <w:proofErr w:type="spellEnd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– 318250,25 руб</w:t>
      </w:r>
      <w:proofErr w:type="gram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A3F23" w:rsidRPr="007E553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="00FA3F23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подотчет)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53D8C" w:rsidRPr="007E5538" w:rsidRDefault="00353D8C" w:rsidP="00353D8C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- неправомерное расходование </w:t>
      </w: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средств  бюджета района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5876512,94 руб.:</w:t>
      </w:r>
    </w:p>
    <w:p w:rsidR="00353D8C" w:rsidRPr="007E5538" w:rsidRDefault="00353D8C" w:rsidP="0040677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06772" w:rsidRPr="007E5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Pr="007E5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-  5534545,98 руб. – нарушения в области оплаты труда;</w:t>
      </w:r>
    </w:p>
    <w:p w:rsidR="00353D8C" w:rsidRPr="007E5538" w:rsidRDefault="00353D8C" w:rsidP="00353D8C">
      <w:pPr>
        <w:tabs>
          <w:tab w:val="left" w:pos="1701"/>
          <w:tab w:val="left" w:pos="1985"/>
        </w:tabs>
        <w:spacing w:after="0" w:line="240" w:lineRule="auto"/>
        <w:ind w:left="55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-  297936,62 руб. –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 материальных запасов </w:t>
      </w:r>
      <w:proofErr w:type="gramStart"/>
      <w:r w:rsidR="00FA3F23" w:rsidRPr="007E5538">
        <w:rPr>
          <w:rFonts w:ascii="Times New Roman" w:eastAsia="Times New Roman" w:hAnsi="Times New Roman"/>
          <w:sz w:val="26"/>
          <w:szCs w:val="26"/>
          <w:lang w:eastAsia="ru-RU"/>
        </w:rPr>
        <w:t>-Г</w:t>
      </w:r>
      <w:proofErr w:type="gramEnd"/>
      <w:r w:rsidR="00FA3F23" w:rsidRPr="007E5538">
        <w:rPr>
          <w:rFonts w:ascii="Times New Roman" w:eastAsia="Times New Roman" w:hAnsi="Times New Roman"/>
          <w:sz w:val="26"/>
          <w:szCs w:val="26"/>
          <w:lang w:eastAsia="ru-RU"/>
        </w:rPr>
        <w:t>СМ</w:t>
      </w:r>
    </w:p>
    <w:p w:rsidR="00353D8C" w:rsidRPr="007E5538" w:rsidRDefault="00353D8C" w:rsidP="00353D8C">
      <w:pPr>
        <w:tabs>
          <w:tab w:val="left" w:pos="1985"/>
        </w:tabs>
        <w:spacing w:after="0" w:line="240" w:lineRule="auto"/>
        <w:ind w:left="55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-  43980,34 руб. расчеты с подотчетными лицами</w:t>
      </w:r>
    </w:p>
    <w:p w:rsidR="00353D8C" w:rsidRPr="007E5538" w:rsidRDefault="00353D8C" w:rsidP="00353D8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>недостоверный бухгалтерский учет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D433D3" w:rsidRPr="007E5538">
        <w:rPr>
          <w:rFonts w:ascii="Times New Roman" w:eastAsia="Times New Roman" w:hAnsi="Times New Roman"/>
          <w:sz w:val="26"/>
          <w:szCs w:val="26"/>
          <w:lang w:eastAsia="ru-RU"/>
        </w:rPr>
        <w:t>371933,26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руб.:</w:t>
      </w:r>
    </w:p>
    <w:p w:rsidR="00FA3F23" w:rsidRPr="007E5538" w:rsidRDefault="00FA3F23" w:rsidP="00FA3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6"/>
          <w:szCs w:val="26"/>
        </w:rPr>
      </w:pPr>
      <w:r w:rsidRPr="00FA3F23">
        <w:rPr>
          <w:rFonts w:ascii="Times New Roman" w:eastAsia="Arial Unicode MS" w:hAnsi="Times New Roman"/>
          <w:kern w:val="1"/>
          <w:sz w:val="26"/>
          <w:szCs w:val="26"/>
        </w:rPr>
        <w:t xml:space="preserve">     Из средств субсидий Учреждением  в 2014 г. производились оплата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</w:t>
      </w:r>
      <w:r w:rsidRPr="00FA3F23">
        <w:rPr>
          <w:rFonts w:ascii="Times New Roman" w:eastAsia="Arial Unicode MS" w:hAnsi="Times New Roman"/>
          <w:kern w:val="1"/>
          <w:sz w:val="26"/>
          <w:szCs w:val="26"/>
        </w:rPr>
        <w:t xml:space="preserve"> пени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, штрафа, задолженности </w:t>
      </w:r>
      <w:r w:rsidRPr="00FA3F23">
        <w:rPr>
          <w:rFonts w:ascii="Times New Roman" w:eastAsia="Arial Unicode MS" w:hAnsi="Times New Roman"/>
          <w:kern w:val="1"/>
          <w:sz w:val="26"/>
          <w:szCs w:val="26"/>
        </w:rPr>
        <w:t>по НДФЛ</w:t>
      </w:r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, земельный налог, страховые взносы </w:t>
      </w:r>
      <w:proofErr w:type="gramStart"/>
      <w:r w:rsidRPr="007E5538">
        <w:rPr>
          <w:rFonts w:ascii="Times New Roman" w:eastAsia="Arial Unicode MS" w:hAnsi="Times New Roman"/>
          <w:kern w:val="1"/>
          <w:sz w:val="26"/>
          <w:szCs w:val="26"/>
        </w:rPr>
        <w:t>на</w:t>
      </w:r>
      <w:proofErr w:type="gramEnd"/>
      <w:r w:rsidRPr="007E5538">
        <w:rPr>
          <w:rFonts w:ascii="Times New Roman" w:eastAsia="Arial Unicode MS" w:hAnsi="Times New Roman"/>
          <w:kern w:val="1"/>
          <w:sz w:val="26"/>
          <w:szCs w:val="26"/>
        </w:rPr>
        <w:t xml:space="preserve"> </w:t>
      </w:r>
    </w:p>
    <w:p w:rsidR="00FA3F23" w:rsidRPr="00FA3F23" w:rsidRDefault="00FA3F23" w:rsidP="00FA3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  <w:r w:rsidRPr="00FA3F23">
        <w:rPr>
          <w:rFonts w:ascii="Times New Roman" w:eastAsia="Arial Unicode MS" w:hAnsi="Times New Roman"/>
          <w:b/>
          <w:kern w:val="1"/>
          <w:sz w:val="26"/>
          <w:szCs w:val="26"/>
        </w:rPr>
        <w:t>72 477,86 рублей</w:t>
      </w:r>
      <w:r w:rsidRPr="007E5538">
        <w:rPr>
          <w:rFonts w:ascii="Times New Roman" w:eastAsia="Arial Unicode MS" w:hAnsi="Times New Roman"/>
          <w:b/>
          <w:kern w:val="1"/>
          <w:sz w:val="26"/>
          <w:szCs w:val="26"/>
        </w:rPr>
        <w:t>.</w:t>
      </w:r>
    </w:p>
    <w:p w:rsidR="00FA3F23" w:rsidRPr="007E5538" w:rsidRDefault="00FA3F23" w:rsidP="00353D8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3F23" w:rsidRPr="00FA3F23" w:rsidRDefault="00FA3F23" w:rsidP="00FA3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3F23">
        <w:rPr>
          <w:rFonts w:ascii="Times New Roman" w:eastAsia="Times New Roman" w:hAnsi="Times New Roman"/>
          <w:b/>
          <w:sz w:val="26"/>
          <w:szCs w:val="26"/>
          <w:lang w:eastAsia="ru-RU"/>
        </w:rPr>
        <w:t>Б</w:t>
      </w:r>
      <w:r w:rsidRPr="007E5538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Pr="00FA3F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«Отдел капитального строительства М</w:t>
      </w:r>
      <w:r w:rsidRPr="007E5538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FA3F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«Онгудайский район»  </w:t>
      </w:r>
    </w:p>
    <w:p w:rsidR="00EC24F3" w:rsidRPr="007E5538" w:rsidRDefault="00EC24F3" w:rsidP="00353D8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3F23" w:rsidRPr="007E5538" w:rsidRDefault="00EC24F3" w:rsidP="00353D8C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b/>
          <w:sz w:val="26"/>
          <w:szCs w:val="26"/>
          <w:lang w:eastAsia="ru-RU"/>
        </w:rPr>
        <w:t>Проверка расчетов по оплате труда и начислениям на оплату труда</w:t>
      </w:r>
    </w:p>
    <w:p w:rsidR="00EC24F3" w:rsidRPr="007E5538" w:rsidRDefault="00EC24F3" w:rsidP="00EC24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538">
        <w:rPr>
          <w:rFonts w:ascii="Times New Roman" w:hAnsi="Times New Roman"/>
          <w:sz w:val="26"/>
          <w:szCs w:val="26"/>
        </w:rPr>
        <w:t>На 01.01.2015 г. штатное расписание с количеством 7,0 ед.  подписано бухгалтером</w:t>
      </w:r>
      <w:proofErr w:type="gramStart"/>
      <w:r w:rsidRPr="007E553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7E5538">
        <w:rPr>
          <w:rFonts w:ascii="Times New Roman" w:hAnsi="Times New Roman"/>
          <w:sz w:val="26"/>
          <w:szCs w:val="26"/>
        </w:rPr>
        <w:t xml:space="preserve">  утверждено Руководителем ОКС , согласовано с Главой района , ФОТ за год – 962280 руб.</w:t>
      </w:r>
    </w:p>
    <w:p w:rsidR="00EC24F3" w:rsidRPr="007E5538" w:rsidRDefault="00EC24F3" w:rsidP="00EC24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538">
        <w:rPr>
          <w:rFonts w:ascii="Times New Roman" w:hAnsi="Times New Roman"/>
          <w:sz w:val="26"/>
          <w:szCs w:val="26"/>
        </w:rPr>
        <w:t xml:space="preserve">  В нарушение статьи 67 ТК РФ за проверяемый период с вновь принятыми работниками трудовые договора не заключены. </w:t>
      </w:r>
    </w:p>
    <w:p w:rsidR="00EC24F3" w:rsidRPr="007E5538" w:rsidRDefault="00EC24F3" w:rsidP="00EC24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538">
        <w:rPr>
          <w:rFonts w:ascii="Times New Roman" w:hAnsi="Times New Roman"/>
          <w:sz w:val="26"/>
          <w:szCs w:val="26"/>
        </w:rPr>
        <w:t>С бухгалтерами трудовые договора не заключены, что является нарушением статьи 145 ТК РФ.</w:t>
      </w:r>
    </w:p>
    <w:p w:rsidR="00EC24F3" w:rsidRPr="00EC24F3" w:rsidRDefault="00EC24F3" w:rsidP="00EC24F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24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оплате труда выявлены нарушения: </w:t>
      </w:r>
    </w:p>
    <w:p w:rsidR="00EC24F3" w:rsidRPr="00EC24F3" w:rsidRDefault="00EC24F3" w:rsidP="00EC24F3">
      <w:pPr>
        <w:numPr>
          <w:ilvl w:val="1"/>
          <w:numId w:val="24"/>
        </w:numPr>
        <w:ind w:left="567" w:hanging="283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C24F3">
        <w:rPr>
          <w:rFonts w:ascii="Times New Roman" w:eastAsia="Times New Roman" w:hAnsi="Times New Roman"/>
          <w:sz w:val="26"/>
          <w:szCs w:val="26"/>
        </w:rPr>
        <w:t>при начислении заработной платы не применяются налоговые вычеты (социальные, стандартные) по всем работникам учреждения</w:t>
      </w:r>
    </w:p>
    <w:p w:rsidR="00EC24F3" w:rsidRPr="00EC24F3" w:rsidRDefault="00EC24F3" w:rsidP="00EC24F3">
      <w:pPr>
        <w:numPr>
          <w:ilvl w:val="1"/>
          <w:numId w:val="24"/>
        </w:numPr>
        <w:ind w:left="567" w:hanging="283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C24F3">
        <w:rPr>
          <w:rFonts w:ascii="Times New Roman" w:eastAsia="Times New Roman" w:hAnsi="Times New Roman"/>
          <w:sz w:val="26"/>
          <w:szCs w:val="26"/>
        </w:rPr>
        <w:lastRenderedPageBreak/>
        <w:t>неправомерные выплаты заработной платы с платных услуг в 2014 г. на сумму 471010 руб., в 2015 г. на сумму 273959 руб.</w:t>
      </w:r>
    </w:p>
    <w:p w:rsidR="00EC24F3" w:rsidRPr="00EC24F3" w:rsidRDefault="00EC24F3" w:rsidP="00EC24F3">
      <w:pPr>
        <w:numPr>
          <w:ilvl w:val="1"/>
          <w:numId w:val="24"/>
        </w:numPr>
        <w:ind w:left="567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C24F3">
        <w:rPr>
          <w:rFonts w:ascii="Times New Roman" w:eastAsia="Times New Roman" w:hAnsi="Times New Roman"/>
          <w:sz w:val="26"/>
          <w:szCs w:val="26"/>
        </w:rPr>
        <w:t xml:space="preserve">Расхождения с начислением в расчетной ведомости с журналом операций по заработной плате – 5539 руб. </w:t>
      </w:r>
    </w:p>
    <w:p w:rsidR="00EC24F3" w:rsidRPr="007E5538" w:rsidRDefault="00EC24F3" w:rsidP="00D433D3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D433D3" w:rsidRPr="007E5538" w:rsidRDefault="00D433D3" w:rsidP="00D433D3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 неправомерное расходование средств  бюджета района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1099525,82 руб.:</w:t>
      </w:r>
    </w:p>
    <w:p w:rsidR="00D433D3" w:rsidRPr="007E5538" w:rsidRDefault="00D433D3" w:rsidP="00D433D3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-  847518,82 руб. – нарушения в области оплаты труда</w:t>
      </w:r>
      <w:proofErr w:type="gramStart"/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EC24F3" w:rsidRPr="007E553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="00EC24F3" w:rsidRPr="007E5538">
        <w:rPr>
          <w:rFonts w:ascii="Times New Roman" w:eastAsia="Times New Roman" w:hAnsi="Times New Roman"/>
          <w:sz w:val="26"/>
          <w:szCs w:val="26"/>
          <w:lang w:eastAsia="ru-RU"/>
        </w:rPr>
        <w:t>нет Положения о использовании средств с платных услуг)</w:t>
      </w:r>
    </w:p>
    <w:p w:rsidR="00D433D3" w:rsidRPr="007E5538" w:rsidRDefault="00D433D3" w:rsidP="00D433D3">
      <w:pPr>
        <w:tabs>
          <w:tab w:val="left" w:pos="1701"/>
          <w:tab w:val="left" w:pos="1985"/>
        </w:tabs>
        <w:spacing w:after="0" w:line="240" w:lineRule="auto"/>
        <w:ind w:left="55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C24F3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-  29777 руб. –</w:t>
      </w:r>
      <w:r w:rsidR="00027BFA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24F3" w:rsidRPr="007E5538">
        <w:rPr>
          <w:rFonts w:ascii="Times New Roman" w:eastAsia="Times New Roman" w:hAnsi="Times New Roman"/>
          <w:sz w:val="26"/>
          <w:szCs w:val="26"/>
          <w:lang w:eastAsia="ru-RU"/>
        </w:rPr>
        <w:t>ГСМ (лица</w:t>
      </w:r>
      <w:r w:rsidR="00027BFA" w:rsidRPr="007E5538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="00EC24F3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, не числящиеся в штате </w:t>
      </w:r>
      <w:r w:rsidR="00027BFA" w:rsidRPr="007E5538">
        <w:rPr>
          <w:rFonts w:ascii="Times New Roman" w:eastAsia="Times New Roman" w:hAnsi="Times New Roman"/>
          <w:sz w:val="26"/>
          <w:szCs w:val="26"/>
          <w:lang w:eastAsia="ru-RU"/>
        </w:rPr>
        <w:t>Учреждения получен ГСМ)</w:t>
      </w:r>
    </w:p>
    <w:p w:rsidR="00D433D3" w:rsidRPr="007E5538" w:rsidRDefault="00D433D3" w:rsidP="00D433D3">
      <w:pPr>
        <w:tabs>
          <w:tab w:val="left" w:pos="1985"/>
        </w:tabs>
        <w:spacing w:after="0" w:line="240" w:lineRule="auto"/>
        <w:ind w:left="55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-  222230 руб. – оказание услуг, работ</w:t>
      </w:r>
    </w:p>
    <w:p w:rsidR="00D433D3" w:rsidRPr="007E5538" w:rsidRDefault="00D433D3" w:rsidP="00D433D3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 нецелевое использование средств – 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>47400 руб.:</w:t>
      </w:r>
    </w:p>
    <w:p w:rsidR="00027BFA" w:rsidRPr="007E5538" w:rsidRDefault="00D433D3" w:rsidP="00027B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-  47400 руб. – материальные запасы</w:t>
      </w:r>
      <w:r w:rsidR="00027BFA"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027BFA" w:rsidRPr="007E553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27BFA" w:rsidRPr="007E5538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027BFA" w:rsidRPr="007E5538">
        <w:rPr>
          <w:rFonts w:ascii="Times New Roman" w:hAnsi="Times New Roman"/>
          <w:sz w:val="26"/>
          <w:szCs w:val="26"/>
        </w:rPr>
        <w:t xml:space="preserve">из кассы получено на </w:t>
      </w:r>
      <w:proofErr w:type="spellStart"/>
      <w:r w:rsidR="00027BFA" w:rsidRPr="007E5538">
        <w:rPr>
          <w:rFonts w:ascii="Times New Roman" w:hAnsi="Times New Roman"/>
          <w:sz w:val="26"/>
          <w:szCs w:val="26"/>
        </w:rPr>
        <w:t>канцрасходы</w:t>
      </w:r>
      <w:proofErr w:type="spellEnd"/>
      <w:r w:rsidR="00027BFA" w:rsidRPr="007E5538">
        <w:rPr>
          <w:rFonts w:ascii="Times New Roman" w:hAnsi="Times New Roman"/>
          <w:sz w:val="26"/>
          <w:szCs w:val="26"/>
        </w:rPr>
        <w:t>, использовано на приобретение ценностей, срок  полезного использования которого, превышает 12 месяцев).</w:t>
      </w:r>
    </w:p>
    <w:p w:rsidR="00D433D3" w:rsidRPr="007E5538" w:rsidRDefault="00D433D3" w:rsidP="00D433D3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>недостоверный бухгалтерский учет</w:t>
      </w: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– 9129 руб.:</w:t>
      </w:r>
    </w:p>
    <w:p w:rsidR="00D433D3" w:rsidRPr="007E5538" w:rsidRDefault="00D433D3" w:rsidP="00D433D3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-  5539  руб. - в области оплаты труда;</w:t>
      </w:r>
    </w:p>
    <w:p w:rsidR="00D433D3" w:rsidRPr="007E5538" w:rsidRDefault="00D433D3" w:rsidP="00D433D3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-  3590 руб. -  в области учета материальных запасов, </w:t>
      </w:r>
    </w:p>
    <w:p w:rsidR="00D433D3" w:rsidRPr="007E5538" w:rsidRDefault="00D433D3" w:rsidP="00D433D3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E553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-недостача при инвентаризации ОС – 50477 руб.   </w:t>
      </w:r>
    </w:p>
    <w:p w:rsidR="00D433D3" w:rsidRPr="007E5538" w:rsidRDefault="00D433D3" w:rsidP="00D433D3">
      <w:pPr>
        <w:tabs>
          <w:tab w:val="left" w:pos="9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7BFA" w:rsidRPr="007E5538" w:rsidRDefault="00027BFA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Из всех проведенных контрольных мероприятий  вытекает вывод:</w:t>
      </w:r>
    </w:p>
    <w:p w:rsidR="00027BFA" w:rsidRPr="007E5538" w:rsidRDefault="00027BFA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="007E5538" w:rsidRPr="007E5538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аруша</w:t>
      </w:r>
      <w:r w:rsidR="007E5538" w:rsidRPr="007E5538">
        <w:rPr>
          <w:rFonts w:ascii="Times New Roman" w:eastAsia="Times New Roman" w:hAnsi="Times New Roman"/>
          <w:sz w:val="26"/>
          <w:szCs w:val="26"/>
          <w:lang w:eastAsia="zh-CN"/>
        </w:rPr>
        <w:t>ю</w:t>
      </w:r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 xml:space="preserve">тся основные требования по формированию муниципальных заданий, </w:t>
      </w:r>
      <w:proofErr w:type="gramStart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который</w:t>
      </w:r>
      <w:proofErr w:type="gramEnd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 xml:space="preserve"> является основным </w:t>
      </w:r>
      <w:r w:rsidRPr="007E5538">
        <w:rPr>
          <w:rFonts w:ascii="Times New Roman" w:eastAsia="Times New Roman" w:hAnsi="Times New Roman"/>
          <w:b/>
          <w:sz w:val="26"/>
          <w:szCs w:val="26"/>
          <w:lang w:eastAsia="zh-CN"/>
        </w:rPr>
        <w:t>финансовым документом</w:t>
      </w:r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 xml:space="preserve">. В соответствии с п.13.14 Положения о </w:t>
      </w:r>
      <w:proofErr w:type="gramStart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контроль за</w:t>
      </w:r>
      <w:proofErr w:type="gramEnd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 xml:space="preserve"> выполнением муниципальных заданий долже</w:t>
      </w:r>
      <w:r w:rsidR="007E5538" w:rsidRPr="007E5538">
        <w:rPr>
          <w:rFonts w:ascii="Times New Roman" w:eastAsia="Times New Roman" w:hAnsi="Times New Roman"/>
          <w:sz w:val="26"/>
          <w:szCs w:val="26"/>
          <w:lang w:eastAsia="zh-CN"/>
        </w:rPr>
        <w:t>н осуществлять ГРБС __ НЕ ИСПОЛН</w:t>
      </w:r>
      <w:r w:rsidR="007E5538">
        <w:rPr>
          <w:rFonts w:ascii="Times New Roman" w:eastAsia="Times New Roman" w:hAnsi="Times New Roman"/>
          <w:sz w:val="26"/>
          <w:szCs w:val="26"/>
          <w:lang w:eastAsia="zh-CN"/>
        </w:rPr>
        <w:t>ЯЕТСЯ.</w:t>
      </w:r>
    </w:p>
    <w:p w:rsidR="00027BFA" w:rsidRPr="007E5538" w:rsidRDefault="00027BFA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1.Нарушения</w:t>
      </w:r>
      <w:proofErr w:type="gramStart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 xml:space="preserve"> ,</w:t>
      </w:r>
      <w:proofErr w:type="gramEnd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 xml:space="preserve"> которые перечислены выше указывают на низкий уровень профессиональной подготовки счетных работников, и как следствие неэффективное использование средств предусмотренных на обслуживание ПП «Парус» (800 </w:t>
      </w:r>
      <w:proofErr w:type="spellStart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тыс.руб</w:t>
      </w:r>
      <w:proofErr w:type="spellEnd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.)</w:t>
      </w:r>
    </w:p>
    <w:p w:rsidR="00027BFA" w:rsidRPr="007E5538" w:rsidRDefault="00027BFA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027BFA" w:rsidRPr="007E5538" w:rsidRDefault="00027BFA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 xml:space="preserve">По итогам контрольных мероприятий для устранения выявленных нарушений и недостатков в работе в проверяемые объекты направлено 4 представление КСП  для принятия мер по выявленным нарушениям. </w:t>
      </w:r>
    </w:p>
    <w:p w:rsidR="00027BFA" w:rsidRPr="007E5538" w:rsidRDefault="00027BFA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Во всех случаях для достижения результатов проверок обобщающие материалы по контрольным мероприятиям направлялись в адрес Совета депутатов района (аймака)</w:t>
      </w:r>
      <w:proofErr w:type="gramStart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 xml:space="preserve"> ,</w:t>
      </w:r>
      <w:proofErr w:type="gramEnd"/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 xml:space="preserve"> Главе района (аймака).</w:t>
      </w:r>
    </w:p>
    <w:p w:rsidR="00027BFA" w:rsidRDefault="00027BFA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E5538">
        <w:rPr>
          <w:rFonts w:ascii="Times New Roman" w:eastAsia="Times New Roman" w:hAnsi="Times New Roman"/>
          <w:sz w:val="26"/>
          <w:szCs w:val="26"/>
          <w:lang w:eastAsia="zh-CN"/>
        </w:rPr>
        <w:t>По результатам проверок учреждениями  принимаются меры по устранению выявленных недостатков и нарушений.</w:t>
      </w:r>
    </w:p>
    <w:p w:rsidR="007E5538" w:rsidRPr="007E5538" w:rsidRDefault="007E5538" w:rsidP="00027B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4E531A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764B2">
        <w:rPr>
          <w:rFonts w:ascii="Times New Roman" w:hAnsi="Times New Roman"/>
          <w:b/>
          <w:sz w:val="36"/>
          <w:szCs w:val="36"/>
        </w:rPr>
        <w:t>3.Экспертно-аналитическая деятельность</w:t>
      </w:r>
    </w:p>
    <w:p w:rsidR="007E5538" w:rsidRPr="004764B2" w:rsidRDefault="007E5538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004A4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B">
        <w:rPr>
          <w:rFonts w:ascii="Times New Roman" w:hAnsi="Times New Roman"/>
          <w:sz w:val="28"/>
          <w:szCs w:val="28"/>
        </w:rPr>
        <w:t xml:space="preserve">За </w:t>
      </w:r>
      <w:r w:rsidR="00F63FA4">
        <w:rPr>
          <w:rFonts w:ascii="Times New Roman" w:hAnsi="Times New Roman"/>
          <w:sz w:val="28"/>
          <w:szCs w:val="28"/>
        </w:rPr>
        <w:t>отчетный период</w:t>
      </w:r>
      <w:r w:rsidRPr="00E8371B">
        <w:rPr>
          <w:rFonts w:ascii="Times New Roman" w:hAnsi="Times New Roman"/>
          <w:sz w:val="28"/>
          <w:szCs w:val="28"/>
        </w:rPr>
        <w:t xml:space="preserve"> проведен</w:t>
      </w:r>
      <w:r w:rsidR="00B004A4">
        <w:rPr>
          <w:rFonts w:ascii="Times New Roman" w:hAnsi="Times New Roman"/>
          <w:sz w:val="28"/>
          <w:szCs w:val="28"/>
        </w:rPr>
        <w:t>ы(</w:t>
      </w:r>
      <w:r w:rsidR="00F63FA4">
        <w:rPr>
          <w:rFonts w:ascii="Times New Roman" w:hAnsi="Times New Roman"/>
          <w:sz w:val="28"/>
          <w:szCs w:val="28"/>
        </w:rPr>
        <w:t>14</w:t>
      </w:r>
      <w:r w:rsidR="00B004A4">
        <w:rPr>
          <w:rFonts w:ascii="Times New Roman" w:hAnsi="Times New Roman"/>
          <w:sz w:val="28"/>
          <w:szCs w:val="28"/>
        </w:rPr>
        <w:t>)</w:t>
      </w:r>
      <w:r w:rsidR="00F63FA4">
        <w:rPr>
          <w:rFonts w:ascii="Times New Roman" w:hAnsi="Times New Roman"/>
          <w:sz w:val="28"/>
          <w:szCs w:val="28"/>
        </w:rPr>
        <w:t xml:space="preserve"> </w:t>
      </w:r>
      <w:r w:rsidRPr="00E8371B">
        <w:rPr>
          <w:rFonts w:ascii="Times New Roman" w:hAnsi="Times New Roman"/>
          <w:sz w:val="28"/>
          <w:szCs w:val="28"/>
        </w:rPr>
        <w:t>экспертно-аналитически</w:t>
      </w:r>
      <w:r w:rsidR="00B004A4">
        <w:rPr>
          <w:rFonts w:ascii="Times New Roman" w:hAnsi="Times New Roman"/>
          <w:sz w:val="28"/>
          <w:szCs w:val="28"/>
        </w:rPr>
        <w:t>е</w:t>
      </w:r>
      <w:r w:rsidRPr="00E8371B">
        <w:rPr>
          <w:rFonts w:ascii="Times New Roman" w:hAnsi="Times New Roman"/>
          <w:sz w:val="28"/>
          <w:szCs w:val="28"/>
        </w:rPr>
        <w:t xml:space="preserve"> мероприяти</w:t>
      </w:r>
      <w:r w:rsidR="00B004A4">
        <w:rPr>
          <w:rFonts w:ascii="Times New Roman" w:hAnsi="Times New Roman"/>
          <w:sz w:val="28"/>
          <w:szCs w:val="28"/>
        </w:rPr>
        <w:t>я.</w:t>
      </w:r>
    </w:p>
    <w:p w:rsidR="004E531A" w:rsidRPr="00E8371B" w:rsidRDefault="00B004A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экспертные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E531A" w:rsidRPr="00E8371B">
        <w:rPr>
          <w:rFonts w:ascii="Times New Roman" w:hAnsi="Times New Roman"/>
          <w:sz w:val="28"/>
          <w:szCs w:val="28"/>
        </w:rPr>
        <w:t>:</w:t>
      </w:r>
      <w:proofErr w:type="gramEnd"/>
    </w:p>
    <w:p w:rsidR="007E5538" w:rsidRPr="00022072" w:rsidRDefault="007E5538" w:rsidP="007E553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022072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Pr="00022072">
        <w:rPr>
          <w:rFonts w:ascii="Times New Roman" w:hAnsi="Times New Roman"/>
          <w:sz w:val="28"/>
          <w:szCs w:val="28"/>
        </w:rPr>
        <w:t xml:space="preserve"> изменений и дополнений в бюджет МО «</w:t>
      </w:r>
      <w:proofErr w:type="spellStart"/>
      <w:r>
        <w:rPr>
          <w:rFonts w:ascii="Times New Roman" w:hAnsi="Times New Roman"/>
          <w:sz w:val="28"/>
          <w:szCs w:val="28"/>
        </w:rPr>
        <w:t>Онудайский</w:t>
      </w:r>
      <w:proofErr w:type="spellEnd"/>
      <w:r w:rsidRPr="0002207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2015 г.</w:t>
      </w:r>
      <w:r w:rsidRPr="00022072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4 изм.)</w:t>
      </w:r>
      <w:r w:rsidRPr="00022072">
        <w:rPr>
          <w:rFonts w:ascii="Times New Roman" w:hAnsi="Times New Roman"/>
          <w:sz w:val="28"/>
          <w:szCs w:val="28"/>
        </w:rPr>
        <w:t>;</w:t>
      </w:r>
    </w:p>
    <w:p w:rsidR="004E531A" w:rsidRDefault="00B004A4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E531A" w:rsidRPr="00E8371B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="004E531A" w:rsidRPr="00E8371B">
        <w:rPr>
          <w:rFonts w:ascii="Times New Roman" w:hAnsi="Times New Roman"/>
          <w:sz w:val="28"/>
          <w:szCs w:val="28"/>
        </w:rPr>
        <w:t xml:space="preserve"> бюджета </w:t>
      </w:r>
      <w:r w:rsidR="00F63FA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(201</w:t>
      </w:r>
      <w:r w:rsidR="00D433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г.)</w:t>
      </w:r>
      <w:r w:rsidR="004E531A" w:rsidRPr="00B004A4">
        <w:rPr>
          <w:rFonts w:ascii="Times New Roman" w:hAnsi="Times New Roman"/>
          <w:sz w:val="28"/>
          <w:szCs w:val="28"/>
        </w:rPr>
        <w:t>;</w:t>
      </w:r>
    </w:p>
    <w:p w:rsidR="007E5538" w:rsidRPr="00E8371B" w:rsidRDefault="007E5538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внешнюю проверку годовых отчетов об исполнении бюджета за 2015 год по сельским поселениям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10 );</w:t>
      </w:r>
    </w:p>
    <w:p w:rsidR="004E531A" w:rsidRPr="00E8371B" w:rsidRDefault="00B004A4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</w:t>
      </w:r>
      <w:r w:rsidR="004E531A" w:rsidRPr="00E8371B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района</w:t>
      </w:r>
      <w:r w:rsidR="004E531A" w:rsidRPr="00E83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E531A" w:rsidRPr="00E8371B">
        <w:rPr>
          <w:rFonts w:ascii="Times New Roman" w:hAnsi="Times New Roman"/>
          <w:sz w:val="28"/>
          <w:szCs w:val="28"/>
        </w:rPr>
        <w:t>201</w:t>
      </w:r>
      <w:r w:rsidR="00EC6F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  <w:proofErr w:type="gramStart"/>
      <w:r w:rsidR="004E531A" w:rsidRPr="00E8371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004A4" w:rsidRDefault="00B004A4" w:rsidP="00E83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проекты бюджетов сельских поселений (10) на 201</w:t>
      </w:r>
      <w:r w:rsidR="00EC6F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EC6F11" w:rsidRPr="00F649B4" w:rsidRDefault="00EC6F11" w:rsidP="00EC6F1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9B4">
        <w:rPr>
          <w:rFonts w:ascii="Times New Roman" w:hAnsi="Times New Roman"/>
          <w:sz w:val="28"/>
          <w:szCs w:val="28"/>
        </w:rPr>
        <w:t xml:space="preserve">на проект теплоснабжения и водоснабжения по всем сельским поселениям, проекты не прошли экспертизу, </w:t>
      </w:r>
      <w:r w:rsidR="00F649B4">
        <w:rPr>
          <w:rFonts w:ascii="Times New Roman" w:hAnsi="Times New Roman"/>
          <w:sz w:val="28"/>
          <w:szCs w:val="28"/>
        </w:rPr>
        <w:t>п</w:t>
      </w:r>
      <w:r w:rsidRPr="00F649B4">
        <w:rPr>
          <w:rFonts w:ascii="Times New Roman" w:hAnsi="Times New Roman"/>
          <w:sz w:val="28"/>
          <w:szCs w:val="28"/>
        </w:rPr>
        <w:t>редставленны</w:t>
      </w:r>
      <w:r w:rsidR="00F649B4">
        <w:rPr>
          <w:rFonts w:ascii="Times New Roman" w:hAnsi="Times New Roman"/>
          <w:sz w:val="28"/>
          <w:szCs w:val="28"/>
        </w:rPr>
        <w:t>е</w:t>
      </w:r>
      <w:r w:rsidRPr="00F649B4">
        <w:rPr>
          <w:rFonts w:ascii="Times New Roman" w:hAnsi="Times New Roman"/>
          <w:sz w:val="28"/>
          <w:szCs w:val="28"/>
        </w:rPr>
        <w:t xml:space="preserve"> проект</w:t>
      </w:r>
      <w:r w:rsidR="00F649B4">
        <w:rPr>
          <w:rFonts w:ascii="Times New Roman" w:hAnsi="Times New Roman"/>
          <w:sz w:val="28"/>
          <w:szCs w:val="28"/>
        </w:rPr>
        <w:t>ы</w:t>
      </w:r>
      <w:r w:rsidRPr="00F649B4">
        <w:rPr>
          <w:rFonts w:ascii="Times New Roman" w:hAnsi="Times New Roman"/>
          <w:sz w:val="28"/>
          <w:szCs w:val="28"/>
        </w:rPr>
        <w:t xml:space="preserve"> Схем теплоснабжения </w:t>
      </w:r>
      <w:r w:rsidR="00F649B4">
        <w:rPr>
          <w:rFonts w:ascii="Times New Roman" w:hAnsi="Times New Roman"/>
          <w:sz w:val="28"/>
          <w:szCs w:val="28"/>
        </w:rPr>
        <w:t>и водоснабжения  не соответствует Требованиям</w:t>
      </w:r>
      <w:r w:rsidRPr="00F649B4">
        <w:rPr>
          <w:rFonts w:ascii="Times New Roman" w:hAnsi="Times New Roman"/>
          <w:sz w:val="28"/>
          <w:szCs w:val="28"/>
        </w:rPr>
        <w:t>,</w:t>
      </w:r>
      <w:r w:rsidR="00F649B4">
        <w:rPr>
          <w:rFonts w:ascii="Times New Roman" w:hAnsi="Times New Roman"/>
          <w:sz w:val="28"/>
          <w:szCs w:val="28"/>
        </w:rPr>
        <w:t xml:space="preserve"> </w:t>
      </w:r>
      <w:r w:rsidRPr="00F649B4">
        <w:rPr>
          <w:rFonts w:ascii="Times New Roman" w:hAnsi="Times New Roman"/>
          <w:sz w:val="28"/>
          <w:szCs w:val="28"/>
        </w:rPr>
        <w:t xml:space="preserve"> Порядку  их разработки и утверждения,  определенных  Постановлением  Правительства РФ от 22.02.2012 N 154 (ред. от 07.10.2014)</w:t>
      </w:r>
      <w:r w:rsidR="00F649B4">
        <w:rPr>
          <w:rFonts w:ascii="Times New Roman" w:hAnsi="Times New Roman"/>
          <w:sz w:val="28"/>
          <w:szCs w:val="28"/>
        </w:rPr>
        <w:t xml:space="preserve">, </w:t>
      </w:r>
      <w:r w:rsidR="00F649B4" w:rsidRPr="00F649B4">
        <w:rPr>
          <w:rFonts w:ascii="Times New Roman" w:hAnsi="Times New Roman"/>
          <w:sz w:val="28"/>
          <w:szCs w:val="28"/>
        </w:rPr>
        <w:t xml:space="preserve"> </w:t>
      </w:r>
      <w:r w:rsidR="00F649B4">
        <w:rPr>
          <w:rFonts w:ascii="Times New Roman" w:hAnsi="Times New Roman"/>
          <w:sz w:val="28"/>
          <w:szCs w:val="28"/>
        </w:rPr>
        <w:t xml:space="preserve">отделу экономики рекомендовано </w:t>
      </w:r>
      <w:r w:rsidR="00F649B4" w:rsidRPr="00F649B4">
        <w:rPr>
          <w:rFonts w:ascii="Times New Roman" w:hAnsi="Times New Roman"/>
          <w:sz w:val="28"/>
          <w:szCs w:val="28"/>
        </w:rPr>
        <w:t>доработать</w:t>
      </w:r>
      <w:r w:rsidR="00F649B4">
        <w:rPr>
          <w:rFonts w:ascii="Times New Roman" w:hAnsi="Times New Roman"/>
          <w:sz w:val="28"/>
          <w:szCs w:val="28"/>
        </w:rPr>
        <w:t xml:space="preserve"> проекты Схем,  но они утверждены без учета недоработок.</w:t>
      </w:r>
    </w:p>
    <w:p w:rsidR="007E5538" w:rsidRDefault="00F649B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Разработчиками-администраторами  муниципальных программ не представляются на экспертизу проекты программ, не проводятся оценка эффективности реализации программ</w:t>
      </w:r>
      <w:r w:rsidR="007E5538">
        <w:rPr>
          <w:rFonts w:ascii="Times New Roman" w:hAnsi="Times New Roman"/>
          <w:sz w:val="28"/>
          <w:szCs w:val="28"/>
        </w:rPr>
        <w:t xml:space="preserve">. </w:t>
      </w:r>
    </w:p>
    <w:p w:rsidR="00AB6A15" w:rsidRPr="00AB6A15" w:rsidRDefault="00AB6A15" w:rsidP="00AB6A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B9C" w:rsidRPr="008430A1" w:rsidRDefault="00050B9C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0A1">
        <w:rPr>
          <w:rFonts w:ascii="Times New Roman" w:hAnsi="Times New Roman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</w:t>
      </w:r>
      <w:r>
        <w:rPr>
          <w:rFonts w:ascii="Times New Roman" w:hAnsi="Times New Roman"/>
          <w:sz w:val="28"/>
          <w:szCs w:val="28"/>
        </w:rPr>
        <w:t>Администрации МО «Онгудайский район»</w:t>
      </w:r>
      <w:r w:rsidRPr="008430A1">
        <w:rPr>
          <w:rFonts w:ascii="Times New Roman" w:hAnsi="Times New Roman"/>
          <w:sz w:val="28"/>
          <w:szCs w:val="28"/>
        </w:rPr>
        <w:t xml:space="preserve"> на странице Контрольно-счетной палаты. </w:t>
      </w:r>
    </w:p>
    <w:p w:rsidR="00AB6A15" w:rsidRPr="00AB6A15" w:rsidRDefault="00AB6A15" w:rsidP="00AB6A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 - счетной палаты  </w:t>
      </w:r>
    </w:p>
    <w:p w:rsidR="00AB6A15" w:rsidRPr="00AB6A15" w:rsidRDefault="00AB6A15" w:rsidP="00AB6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«Онгудайский район»                                                 </w:t>
      </w:r>
      <w:proofErr w:type="spellStart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С.Б.Сарбашева</w:t>
      </w:r>
      <w:proofErr w:type="spellEnd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AB6A15" w:rsidRDefault="00AB6A15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964F0" w:rsidRDefault="00C964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964F0" w:rsidSect="00AF5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F2" w:rsidRDefault="00AA67F2" w:rsidP="008532E4">
      <w:pPr>
        <w:spacing w:after="0" w:line="240" w:lineRule="auto"/>
      </w:pPr>
      <w:r>
        <w:separator/>
      </w:r>
    </w:p>
  </w:endnote>
  <w:endnote w:type="continuationSeparator" w:id="0">
    <w:p w:rsidR="00AA67F2" w:rsidRDefault="00AA67F2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6E" w:rsidRDefault="00090F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5966">
      <w:rPr>
        <w:noProof/>
      </w:rPr>
      <w:t>1</w:t>
    </w:r>
    <w:r>
      <w:rPr>
        <w:noProof/>
      </w:rPr>
      <w:fldChar w:fldCharType="end"/>
    </w:r>
  </w:p>
  <w:p w:rsidR="00090F6E" w:rsidRDefault="00090F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F2" w:rsidRDefault="00AA67F2" w:rsidP="008532E4">
      <w:pPr>
        <w:spacing w:after="0" w:line="240" w:lineRule="auto"/>
      </w:pPr>
      <w:r>
        <w:separator/>
      </w:r>
    </w:p>
  </w:footnote>
  <w:footnote w:type="continuationSeparator" w:id="0">
    <w:p w:rsidR="00AA67F2" w:rsidRDefault="00AA67F2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3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7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8"/>
  </w:num>
  <w:num w:numId="9">
    <w:abstractNumId w:val="6"/>
  </w:num>
  <w:num w:numId="10">
    <w:abstractNumId w:val="2"/>
  </w:num>
  <w:num w:numId="11">
    <w:abstractNumId w:val="13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1"/>
  </w:num>
  <w:num w:numId="17">
    <w:abstractNumId w:val="19"/>
  </w:num>
  <w:num w:numId="18">
    <w:abstractNumId w:val="10"/>
  </w:num>
  <w:num w:numId="19">
    <w:abstractNumId w:val="20"/>
  </w:num>
  <w:num w:numId="20">
    <w:abstractNumId w:val="21"/>
  </w:num>
  <w:num w:numId="21">
    <w:abstractNumId w:val="16"/>
  </w:num>
  <w:num w:numId="22">
    <w:abstractNumId w:val="22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41FF"/>
    <w:rsid w:val="00006FEF"/>
    <w:rsid w:val="00012F5D"/>
    <w:rsid w:val="00014072"/>
    <w:rsid w:val="0001703D"/>
    <w:rsid w:val="00022072"/>
    <w:rsid w:val="00022EC4"/>
    <w:rsid w:val="00027BFA"/>
    <w:rsid w:val="000331D6"/>
    <w:rsid w:val="0004237E"/>
    <w:rsid w:val="000428FA"/>
    <w:rsid w:val="000454A0"/>
    <w:rsid w:val="00050B9C"/>
    <w:rsid w:val="00051189"/>
    <w:rsid w:val="000549AB"/>
    <w:rsid w:val="00054DB4"/>
    <w:rsid w:val="00055C4E"/>
    <w:rsid w:val="00063B8F"/>
    <w:rsid w:val="00064584"/>
    <w:rsid w:val="00067149"/>
    <w:rsid w:val="00072566"/>
    <w:rsid w:val="00072997"/>
    <w:rsid w:val="000737D5"/>
    <w:rsid w:val="00075EEA"/>
    <w:rsid w:val="00077182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1785"/>
    <w:rsid w:val="000B55D9"/>
    <w:rsid w:val="000B5CF0"/>
    <w:rsid w:val="000C50E4"/>
    <w:rsid w:val="000C7CD4"/>
    <w:rsid w:val="000D6F04"/>
    <w:rsid w:val="000D711A"/>
    <w:rsid w:val="000D76DF"/>
    <w:rsid w:val="000E0201"/>
    <w:rsid w:val="000E6814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6300"/>
    <w:rsid w:val="0012676C"/>
    <w:rsid w:val="00132FF9"/>
    <w:rsid w:val="00133149"/>
    <w:rsid w:val="00135CE1"/>
    <w:rsid w:val="001362EC"/>
    <w:rsid w:val="00140D03"/>
    <w:rsid w:val="00143DA5"/>
    <w:rsid w:val="00147EFA"/>
    <w:rsid w:val="00150CB5"/>
    <w:rsid w:val="0015617B"/>
    <w:rsid w:val="001564F1"/>
    <w:rsid w:val="00160DBA"/>
    <w:rsid w:val="00162A1E"/>
    <w:rsid w:val="00165872"/>
    <w:rsid w:val="00166068"/>
    <w:rsid w:val="00170EC0"/>
    <w:rsid w:val="001761FD"/>
    <w:rsid w:val="00187662"/>
    <w:rsid w:val="00187F79"/>
    <w:rsid w:val="00194688"/>
    <w:rsid w:val="00194E71"/>
    <w:rsid w:val="001A26ED"/>
    <w:rsid w:val="001A78D4"/>
    <w:rsid w:val="001B0E0B"/>
    <w:rsid w:val="001B5BBE"/>
    <w:rsid w:val="001C529B"/>
    <w:rsid w:val="001C654D"/>
    <w:rsid w:val="001D1880"/>
    <w:rsid w:val="001D4C5C"/>
    <w:rsid w:val="001D744A"/>
    <w:rsid w:val="001E40E6"/>
    <w:rsid w:val="001F5331"/>
    <w:rsid w:val="001F57FB"/>
    <w:rsid w:val="002011FA"/>
    <w:rsid w:val="002047D8"/>
    <w:rsid w:val="00206339"/>
    <w:rsid w:val="0020678E"/>
    <w:rsid w:val="00214785"/>
    <w:rsid w:val="00214F10"/>
    <w:rsid w:val="00216E9F"/>
    <w:rsid w:val="00225001"/>
    <w:rsid w:val="002278D9"/>
    <w:rsid w:val="00227E52"/>
    <w:rsid w:val="00230D2A"/>
    <w:rsid w:val="0023181C"/>
    <w:rsid w:val="002427AF"/>
    <w:rsid w:val="00250F8F"/>
    <w:rsid w:val="00250FFB"/>
    <w:rsid w:val="00253FBE"/>
    <w:rsid w:val="002549EB"/>
    <w:rsid w:val="00256C28"/>
    <w:rsid w:val="002643B0"/>
    <w:rsid w:val="00267618"/>
    <w:rsid w:val="0027301A"/>
    <w:rsid w:val="0029384E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C2B0F"/>
    <w:rsid w:val="002C335D"/>
    <w:rsid w:val="002C4513"/>
    <w:rsid w:val="002C5017"/>
    <w:rsid w:val="002C7DE6"/>
    <w:rsid w:val="002D1B61"/>
    <w:rsid w:val="002D2833"/>
    <w:rsid w:val="002D2E62"/>
    <w:rsid w:val="002D5B8C"/>
    <w:rsid w:val="002E1459"/>
    <w:rsid w:val="002E34CD"/>
    <w:rsid w:val="002E376E"/>
    <w:rsid w:val="002E44B2"/>
    <w:rsid w:val="002F0FE7"/>
    <w:rsid w:val="002F1170"/>
    <w:rsid w:val="002F1244"/>
    <w:rsid w:val="002F204F"/>
    <w:rsid w:val="002F4980"/>
    <w:rsid w:val="002F5D97"/>
    <w:rsid w:val="003027D3"/>
    <w:rsid w:val="003028E0"/>
    <w:rsid w:val="003034BB"/>
    <w:rsid w:val="0030449B"/>
    <w:rsid w:val="00306619"/>
    <w:rsid w:val="003076A9"/>
    <w:rsid w:val="00310CBA"/>
    <w:rsid w:val="0031319D"/>
    <w:rsid w:val="00315397"/>
    <w:rsid w:val="00315B78"/>
    <w:rsid w:val="00317874"/>
    <w:rsid w:val="00323A40"/>
    <w:rsid w:val="0032516E"/>
    <w:rsid w:val="0033170B"/>
    <w:rsid w:val="00343B70"/>
    <w:rsid w:val="00344995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87381"/>
    <w:rsid w:val="00387539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50AB"/>
    <w:rsid w:val="003B7C16"/>
    <w:rsid w:val="003C062D"/>
    <w:rsid w:val="003C0F6D"/>
    <w:rsid w:val="003C3C85"/>
    <w:rsid w:val="003C7709"/>
    <w:rsid w:val="003C771C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3668"/>
    <w:rsid w:val="00406772"/>
    <w:rsid w:val="00406B9D"/>
    <w:rsid w:val="004077F4"/>
    <w:rsid w:val="0041135D"/>
    <w:rsid w:val="00414B8A"/>
    <w:rsid w:val="00417636"/>
    <w:rsid w:val="00420E88"/>
    <w:rsid w:val="0042173C"/>
    <w:rsid w:val="00422C25"/>
    <w:rsid w:val="00423A9C"/>
    <w:rsid w:val="004248CF"/>
    <w:rsid w:val="00425CA6"/>
    <w:rsid w:val="00426D21"/>
    <w:rsid w:val="004330F1"/>
    <w:rsid w:val="00433AC7"/>
    <w:rsid w:val="00437836"/>
    <w:rsid w:val="00441F04"/>
    <w:rsid w:val="00441F3D"/>
    <w:rsid w:val="00442125"/>
    <w:rsid w:val="004442CF"/>
    <w:rsid w:val="00446E7E"/>
    <w:rsid w:val="00447DFE"/>
    <w:rsid w:val="00452348"/>
    <w:rsid w:val="00453808"/>
    <w:rsid w:val="004640E9"/>
    <w:rsid w:val="00466807"/>
    <w:rsid w:val="004672EE"/>
    <w:rsid w:val="00467D34"/>
    <w:rsid w:val="00473CF8"/>
    <w:rsid w:val="004764B2"/>
    <w:rsid w:val="00482D5D"/>
    <w:rsid w:val="00483D1B"/>
    <w:rsid w:val="00495A12"/>
    <w:rsid w:val="004A03F9"/>
    <w:rsid w:val="004A051D"/>
    <w:rsid w:val="004A13EE"/>
    <w:rsid w:val="004A4798"/>
    <w:rsid w:val="004B40EC"/>
    <w:rsid w:val="004B511A"/>
    <w:rsid w:val="004C1E58"/>
    <w:rsid w:val="004C4B99"/>
    <w:rsid w:val="004C6BB9"/>
    <w:rsid w:val="004D01E5"/>
    <w:rsid w:val="004D3207"/>
    <w:rsid w:val="004D5C97"/>
    <w:rsid w:val="004E0B94"/>
    <w:rsid w:val="004E531A"/>
    <w:rsid w:val="004E6C3F"/>
    <w:rsid w:val="004F53DD"/>
    <w:rsid w:val="005000FD"/>
    <w:rsid w:val="00500504"/>
    <w:rsid w:val="00501E40"/>
    <w:rsid w:val="00503211"/>
    <w:rsid w:val="00506765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746BE"/>
    <w:rsid w:val="00577417"/>
    <w:rsid w:val="0058040E"/>
    <w:rsid w:val="00581B38"/>
    <w:rsid w:val="00583E87"/>
    <w:rsid w:val="00584A16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B5966"/>
    <w:rsid w:val="005C550A"/>
    <w:rsid w:val="005C5BBB"/>
    <w:rsid w:val="005C64EA"/>
    <w:rsid w:val="005D4A13"/>
    <w:rsid w:val="005E18AA"/>
    <w:rsid w:val="005F1D2F"/>
    <w:rsid w:val="005F2431"/>
    <w:rsid w:val="005F2CAF"/>
    <w:rsid w:val="005F327E"/>
    <w:rsid w:val="005F7299"/>
    <w:rsid w:val="006079CB"/>
    <w:rsid w:val="00615A25"/>
    <w:rsid w:val="006205F7"/>
    <w:rsid w:val="006246CD"/>
    <w:rsid w:val="00627A65"/>
    <w:rsid w:val="006357C8"/>
    <w:rsid w:val="0063587B"/>
    <w:rsid w:val="00637945"/>
    <w:rsid w:val="0064239B"/>
    <w:rsid w:val="00647B3E"/>
    <w:rsid w:val="00653BFD"/>
    <w:rsid w:val="006579F6"/>
    <w:rsid w:val="00660591"/>
    <w:rsid w:val="00665E26"/>
    <w:rsid w:val="00666611"/>
    <w:rsid w:val="00670D33"/>
    <w:rsid w:val="0067117F"/>
    <w:rsid w:val="00676774"/>
    <w:rsid w:val="006779BD"/>
    <w:rsid w:val="00681DBF"/>
    <w:rsid w:val="00683999"/>
    <w:rsid w:val="00684C4E"/>
    <w:rsid w:val="00685DA4"/>
    <w:rsid w:val="00687014"/>
    <w:rsid w:val="006945C1"/>
    <w:rsid w:val="00695023"/>
    <w:rsid w:val="006953E8"/>
    <w:rsid w:val="0069774F"/>
    <w:rsid w:val="006A13AC"/>
    <w:rsid w:val="006A2A5E"/>
    <w:rsid w:val="006A422C"/>
    <w:rsid w:val="006A4769"/>
    <w:rsid w:val="006A630E"/>
    <w:rsid w:val="006B07D6"/>
    <w:rsid w:val="006B1C69"/>
    <w:rsid w:val="006B6A88"/>
    <w:rsid w:val="006B6CF4"/>
    <w:rsid w:val="006C1AF5"/>
    <w:rsid w:val="006C2071"/>
    <w:rsid w:val="006C2148"/>
    <w:rsid w:val="006C4A5F"/>
    <w:rsid w:val="006C5191"/>
    <w:rsid w:val="006D3E57"/>
    <w:rsid w:val="006D792C"/>
    <w:rsid w:val="006E2827"/>
    <w:rsid w:val="006E3A14"/>
    <w:rsid w:val="006E752E"/>
    <w:rsid w:val="006E7848"/>
    <w:rsid w:val="006F027E"/>
    <w:rsid w:val="006F064C"/>
    <w:rsid w:val="006F1819"/>
    <w:rsid w:val="00702DA8"/>
    <w:rsid w:val="00705842"/>
    <w:rsid w:val="007116FE"/>
    <w:rsid w:val="00711790"/>
    <w:rsid w:val="00712046"/>
    <w:rsid w:val="0071218F"/>
    <w:rsid w:val="0071314D"/>
    <w:rsid w:val="00715C63"/>
    <w:rsid w:val="00717304"/>
    <w:rsid w:val="00723E29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70A95"/>
    <w:rsid w:val="00773D14"/>
    <w:rsid w:val="00776FF2"/>
    <w:rsid w:val="00777B25"/>
    <w:rsid w:val="00782F15"/>
    <w:rsid w:val="00784750"/>
    <w:rsid w:val="00787015"/>
    <w:rsid w:val="007901FF"/>
    <w:rsid w:val="007912C0"/>
    <w:rsid w:val="00793BB9"/>
    <w:rsid w:val="007946F7"/>
    <w:rsid w:val="00795609"/>
    <w:rsid w:val="007A63E9"/>
    <w:rsid w:val="007B322B"/>
    <w:rsid w:val="007B353E"/>
    <w:rsid w:val="007B40E0"/>
    <w:rsid w:val="007D227A"/>
    <w:rsid w:val="007D2CB7"/>
    <w:rsid w:val="007D2F7C"/>
    <w:rsid w:val="007D39C1"/>
    <w:rsid w:val="007E5538"/>
    <w:rsid w:val="007F0577"/>
    <w:rsid w:val="007F36A1"/>
    <w:rsid w:val="0080035C"/>
    <w:rsid w:val="00804478"/>
    <w:rsid w:val="008057D1"/>
    <w:rsid w:val="008101DB"/>
    <w:rsid w:val="00811433"/>
    <w:rsid w:val="00812C2F"/>
    <w:rsid w:val="00813C59"/>
    <w:rsid w:val="00814380"/>
    <w:rsid w:val="00815DBE"/>
    <w:rsid w:val="008279E8"/>
    <w:rsid w:val="008320A5"/>
    <w:rsid w:val="00832DA5"/>
    <w:rsid w:val="0083740E"/>
    <w:rsid w:val="00837417"/>
    <w:rsid w:val="008427D0"/>
    <w:rsid w:val="00842ACD"/>
    <w:rsid w:val="008438BD"/>
    <w:rsid w:val="0084449A"/>
    <w:rsid w:val="00850CD7"/>
    <w:rsid w:val="008532E4"/>
    <w:rsid w:val="0086043D"/>
    <w:rsid w:val="00866349"/>
    <w:rsid w:val="0086682B"/>
    <w:rsid w:val="00873871"/>
    <w:rsid w:val="00873B7D"/>
    <w:rsid w:val="00876587"/>
    <w:rsid w:val="0088086F"/>
    <w:rsid w:val="00884709"/>
    <w:rsid w:val="00886F89"/>
    <w:rsid w:val="00892087"/>
    <w:rsid w:val="008A244F"/>
    <w:rsid w:val="008A6FB5"/>
    <w:rsid w:val="008B066F"/>
    <w:rsid w:val="008B3A6F"/>
    <w:rsid w:val="008B429A"/>
    <w:rsid w:val="008C60F6"/>
    <w:rsid w:val="008C6861"/>
    <w:rsid w:val="008C6D83"/>
    <w:rsid w:val="008C7CE6"/>
    <w:rsid w:val="008D27B2"/>
    <w:rsid w:val="008D67D8"/>
    <w:rsid w:val="008E58DE"/>
    <w:rsid w:val="008F0EB1"/>
    <w:rsid w:val="008F7594"/>
    <w:rsid w:val="009070B1"/>
    <w:rsid w:val="00912248"/>
    <w:rsid w:val="009229B9"/>
    <w:rsid w:val="00923580"/>
    <w:rsid w:val="00923AC4"/>
    <w:rsid w:val="00933A20"/>
    <w:rsid w:val="009357E6"/>
    <w:rsid w:val="00940DBC"/>
    <w:rsid w:val="00943BEE"/>
    <w:rsid w:val="00944FD1"/>
    <w:rsid w:val="00945FEE"/>
    <w:rsid w:val="00957254"/>
    <w:rsid w:val="00957BE2"/>
    <w:rsid w:val="00962F7B"/>
    <w:rsid w:val="009715DD"/>
    <w:rsid w:val="00971DB7"/>
    <w:rsid w:val="0098217C"/>
    <w:rsid w:val="00984CCE"/>
    <w:rsid w:val="00987582"/>
    <w:rsid w:val="00991BDE"/>
    <w:rsid w:val="009A22A2"/>
    <w:rsid w:val="009A3602"/>
    <w:rsid w:val="009A453B"/>
    <w:rsid w:val="009A5F04"/>
    <w:rsid w:val="009B16D9"/>
    <w:rsid w:val="009B4E7A"/>
    <w:rsid w:val="009B640F"/>
    <w:rsid w:val="009C2F5E"/>
    <w:rsid w:val="009C77D3"/>
    <w:rsid w:val="009D1473"/>
    <w:rsid w:val="009D40DB"/>
    <w:rsid w:val="009D7E84"/>
    <w:rsid w:val="009E1BE6"/>
    <w:rsid w:val="009E7FC6"/>
    <w:rsid w:val="009F0A9D"/>
    <w:rsid w:val="009F0F5F"/>
    <w:rsid w:val="009F4646"/>
    <w:rsid w:val="009F4D13"/>
    <w:rsid w:val="009F587F"/>
    <w:rsid w:val="009F6EBE"/>
    <w:rsid w:val="009F766D"/>
    <w:rsid w:val="00A00B9C"/>
    <w:rsid w:val="00A055DD"/>
    <w:rsid w:val="00A05E70"/>
    <w:rsid w:val="00A17FF8"/>
    <w:rsid w:val="00A23D2D"/>
    <w:rsid w:val="00A331EC"/>
    <w:rsid w:val="00A3384F"/>
    <w:rsid w:val="00A348F7"/>
    <w:rsid w:val="00A34D30"/>
    <w:rsid w:val="00A36761"/>
    <w:rsid w:val="00A36F38"/>
    <w:rsid w:val="00A42338"/>
    <w:rsid w:val="00A46C2C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61D0"/>
    <w:rsid w:val="00A8490F"/>
    <w:rsid w:val="00A870BB"/>
    <w:rsid w:val="00A9678C"/>
    <w:rsid w:val="00AA0A09"/>
    <w:rsid w:val="00AA171E"/>
    <w:rsid w:val="00AA187B"/>
    <w:rsid w:val="00AA4640"/>
    <w:rsid w:val="00AA4843"/>
    <w:rsid w:val="00AA48A9"/>
    <w:rsid w:val="00AA67F2"/>
    <w:rsid w:val="00AB0AF0"/>
    <w:rsid w:val="00AB159D"/>
    <w:rsid w:val="00AB3A6B"/>
    <w:rsid w:val="00AB6A15"/>
    <w:rsid w:val="00AD12B1"/>
    <w:rsid w:val="00AD2EEC"/>
    <w:rsid w:val="00AD30F4"/>
    <w:rsid w:val="00AD3998"/>
    <w:rsid w:val="00AD6F24"/>
    <w:rsid w:val="00AE35C3"/>
    <w:rsid w:val="00AE4D02"/>
    <w:rsid w:val="00AF5F3E"/>
    <w:rsid w:val="00B004A4"/>
    <w:rsid w:val="00B0390C"/>
    <w:rsid w:val="00B04317"/>
    <w:rsid w:val="00B05255"/>
    <w:rsid w:val="00B1235F"/>
    <w:rsid w:val="00B12831"/>
    <w:rsid w:val="00B173E1"/>
    <w:rsid w:val="00B208A2"/>
    <w:rsid w:val="00B27202"/>
    <w:rsid w:val="00B35924"/>
    <w:rsid w:val="00B46E18"/>
    <w:rsid w:val="00B54106"/>
    <w:rsid w:val="00B54C8A"/>
    <w:rsid w:val="00B6015C"/>
    <w:rsid w:val="00B61191"/>
    <w:rsid w:val="00B620F2"/>
    <w:rsid w:val="00B6313D"/>
    <w:rsid w:val="00B64158"/>
    <w:rsid w:val="00B64F70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83C45"/>
    <w:rsid w:val="00B83D8E"/>
    <w:rsid w:val="00B849FD"/>
    <w:rsid w:val="00B851AC"/>
    <w:rsid w:val="00B9014F"/>
    <w:rsid w:val="00B9278C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D05AE"/>
    <w:rsid w:val="00BD104F"/>
    <w:rsid w:val="00BD2154"/>
    <w:rsid w:val="00BD290C"/>
    <w:rsid w:val="00BD2F6F"/>
    <w:rsid w:val="00BD3ABB"/>
    <w:rsid w:val="00BD4933"/>
    <w:rsid w:val="00BD4DDD"/>
    <w:rsid w:val="00BD71EA"/>
    <w:rsid w:val="00BE4204"/>
    <w:rsid w:val="00BF1FE4"/>
    <w:rsid w:val="00BF7356"/>
    <w:rsid w:val="00BF75F2"/>
    <w:rsid w:val="00C1161C"/>
    <w:rsid w:val="00C13F83"/>
    <w:rsid w:val="00C16695"/>
    <w:rsid w:val="00C24C52"/>
    <w:rsid w:val="00C25CBB"/>
    <w:rsid w:val="00C25CD2"/>
    <w:rsid w:val="00C26513"/>
    <w:rsid w:val="00C34721"/>
    <w:rsid w:val="00C36286"/>
    <w:rsid w:val="00C37925"/>
    <w:rsid w:val="00C541BA"/>
    <w:rsid w:val="00C57BA7"/>
    <w:rsid w:val="00C64516"/>
    <w:rsid w:val="00C70E35"/>
    <w:rsid w:val="00C7217A"/>
    <w:rsid w:val="00C74E60"/>
    <w:rsid w:val="00C81F9B"/>
    <w:rsid w:val="00C8343A"/>
    <w:rsid w:val="00C83599"/>
    <w:rsid w:val="00C87363"/>
    <w:rsid w:val="00C96122"/>
    <w:rsid w:val="00C96237"/>
    <w:rsid w:val="00C964F0"/>
    <w:rsid w:val="00CA35BD"/>
    <w:rsid w:val="00CA5B7C"/>
    <w:rsid w:val="00CB7074"/>
    <w:rsid w:val="00CC28AB"/>
    <w:rsid w:val="00CC4C5C"/>
    <w:rsid w:val="00CC62B1"/>
    <w:rsid w:val="00CC7AAC"/>
    <w:rsid w:val="00CD383C"/>
    <w:rsid w:val="00CE5030"/>
    <w:rsid w:val="00CF0B9D"/>
    <w:rsid w:val="00CF3540"/>
    <w:rsid w:val="00D03BD1"/>
    <w:rsid w:val="00D0675A"/>
    <w:rsid w:val="00D067D4"/>
    <w:rsid w:val="00D140AC"/>
    <w:rsid w:val="00D23CBE"/>
    <w:rsid w:val="00D25692"/>
    <w:rsid w:val="00D318DD"/>
    <w:rsid w:val="00D31E4F"/>
    <w:rsid w:val="00D370B0"/>
    <w:rsid w:val="00D379A5"/>
    <w:rsid w:val="00D40586"/>
    <w:rsid w:val="00D433D3"/>
    <w:rsid w:val="00D504B6"/>
    <w:rsid w:val="00D505F3"/>
    <w:rsid w:val="00D5090C"/>
    <w:rsid w:val="00D51144"/>
    <w:rsid w:val="00D60F6E"/>
    <w:rsid w:val="00D639AE"/>
    <w:rsid w:val="00D67797"/>
    <w:rsid w:val="00D73165"/>
    <w:rsid w:val="00D747C8"/>
    <w:rsid w:val="00D75099"/>
    <w:rsid w:val="00D777A8"/>
    <w:rsid w:val="00D85428"/>
    <w:rsid w:val="00D85895"/>
    <w:rsid w:val="00D874AF"/>
    <w:rsid w:val="00D93115"/>
    <w:rsid w:val="00D93EDF"/>
    <w:rsid w:val="00D97F09"/>
    <w:rsid w:val="00DA21B4"/>
    <w:rsid w:val="00DB08DA"/>
    <w:rsid w:val="00DB463D"/>
    <w:rsid w:val="00DB77F6"/>
    <w:rsid w:val="00DC5CE5"/>
    <w:rsid w:val="00DC5EBD"/>
    <w:rsid w:val="00DC6E4F"/>
    <w:rsid w:val="00DC7F20"/>
    <w:rsid w:val="00DD04C1"/>
    <w:rsid w:val="00DD2A4F"/>
    <w:rsid w:val="00DD4DB2"/>
    <w:rsid w:val="00DD6D3A"/>
    <w:rsid w:val="00DD7CA7"/>
    <w:rsid w:val="00DE1AE6"/>
    <w:rsid w:val="00DE665C"/>
    <w:rsid w:val="00DE7230"/>
    <w:rsid w:val="00DE7E83"/>
    <w:rsid w:val="00DF2784"/>
    <w:rsid w:val="00E02361"/>
    <w:rsid w:val="00E06F0A"/>
    <w:rsid w:val="00E079CF"/>
    <w:rsid w:val="00E116FF"/>
    <w:rsid w:val="00E11CFA"/>
    <w:rsid w:val="00E24092"/>
    <w:rsid w:val="00E243C0"/>
    <w:rsid w:val="00E33CEA"/>
    <w:rsid w:val="00E34963"/>
    <w:rsid w:val="00E34BCE"/>
    <w:rsid w:val="00E351DD"/>
    <w:rsid w:val="00E35DA9"/>
    <w:rsid w:val="00E3638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292A"/>
    <w:rsid w:val="00E733B4"/>
    <w:rsid w:val="00E8102B"/>
    <w:rsid w:val="00E822F4"/>
    <w:rsid w:val="00E8371B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4CD7"/>
    <w:rsid w:val="00EC2302"/>
    <w:rsid w:val="00EC232B"/>
    <w:rsid w:val="00EC24F3"/>
    <w:rsid w:val="00EC3820"/>
    <w:rsid w:val="00EC4862"/>
    <w:rsid w:val="00EC4FAA"/>
    <w:rsid w:val="00EC5B25"/>
    <w:rsid w:val="00EC6F11"/>
    <w:rsid w:val="00EC75B3"/>
    <w:rsid w:val="00ED34C8"/>
    <w:rsid w:val="00EE6651"/>
    <w:rsid w:val="00EF2BF0"/>
    <w:rsid w:val="00EF5595"/>
    <w:rsid w:val="00EF5A29"/>
    <w:rsid w:val="00F00BAA"/>
    <w:rsid w:val="00F0109F"/>
    <w:rsid w:val="00F06455"/>
    <w:rsid w:val="00F07694"/>
    <w:rsid w:val="00F1173C"/>
    <w:rsid w:val="00F11F2B"/>
    <w:rsid w:val="00F148DC"/>
    <w:rsid w:val="00F14A7E"/>
    <w:rsid w:val="00F161E5"/>
    <w:rsid w:val="00F2090D"/>
    <w:rsid w:val="00F23F2D"/>
    <w:rsid w:val="00F24EB6"/>
    <w:rsid w:val="00F25CA1"/>
    <w:rsid w:val="00F26F85"/>
    <w:rsid w:val="00F27320"/>
    <w:rsid w:val="00F313D1"/>
    <w:rsid w:val="00F363A6"/>
    <w:rsid w:val="00F372DE"/>
    <w:rsid w:val="00F4102A"/>
    <w:rsid w:val="00F41553"/>
    <w:rsid w:val="00F41961"/>
    <w:rsid w:val="00F41A91"/>
    <w:rsid w:val="00F55674"/>
    <w:rsid w:val="00F56914"/>
    <w:rsid w:val="00F56D60"/>
    <w:rsid w:val="00F63FA4"/>
    <w:rsid w:val="00F649B4"/>
    <w:rsid w:val="00F67CEB"/>
    <w:rsid w:val="00F71715"/>
    <w:rsid w:val="00F75B40"/>
    <w:rsid w:val="00F77BF5"/>
    <w:rsid w:val="00F8164C"/>
    <w:rsid w:val="00F825D0"/>
    <w:rsid w:val="00F85094"/>
    <w:rsid w:val="00F95CF0"/>
    <w:rsid w:val="00FA1CBD"/>
    <w:rsid w:val="00FA3F23"/>
    <w:rsid w:val="00FA444A"/>
    <w:rsid w:val="00FA582C"/>
    <w:rsid w:val="00FA635A"/>
    <w:rsid w:val="00FB4F59"/>
    <w:rsid w:val="00FB5010"/>
    <w:rsid w:val="00FB6A12"/>
    <w:rsid w:val="00FC2B85"/>
    <w:rsid w:val="00FC2F30"/>
    <w:rsid w:val="00FC5574"/>
    <w:rsid w:val="00FC74F6"/>
    <w:rsid w:val="00FC7ED1"/>
    <w:rsid w:val="00FD4610"/>
    <w:rsid w:val="00FD72A2"/>
    <w:rsid w:val="00FD72A8"/>
    <w:rsid w:val="00FE2F60"/>
    <w:rsid w:val="00FE3EE8"/>
    <w:rsid w:val="00FE5410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user</cp:lastModifiedBy>
  <cp:revision>13</cp:revision>
  <cp:lastPrinted>2016-05-18T02:07:00Z</cp:lastPrinted>
  <dcterms:created xsi:type="dcterms:W3CDTF">2016-03-09T06:40:00Z</dcterms:created>
  <dcterms:modified xsi:type="dcterms:W3CDTF">2016-09-22T08:30:00Z</dcterms:modified>
</cp:coreProperties>
</file>