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A1326E" w:rsidRPr="00E95DC2" w:rsidTr="00136B82">
        <w:trPr>
          <w:cantSplit/>
          <w:trHeight w:val="2610"/>
        </w:trPr>
        <w:tc>
          <w:tcPr>
            <w:tcW w:w="4395" w:type="dxa"/>
            <w:tcBorders>
              <w:bottom w:val="nil"/>
            </w:tcBorders>
          </w:tcPr>
          <w:p w:rsidR="00A1326E" w:rsidRPr="00E95DC2" w:rsidRDefault="00A1326E" w:rsidP="00136B82">
            <w:pPr>
              <w:spacing w:after="0" w:line="240" w:lineRule="auto"/>
              <w:ind w:left="-71" w:right="-71"/>
              <w:jc w:val="center"/>
              <w:rPr>
                <w:rFonts w:ascii="Arial" w:eastAsia="Calibri" w:hAnsi="Arial" w:cs="Arial"/>
                <w:b/>
                <w:bCs/>
                <w:sz w:val="28"/>
                <w:szCs w:val="24"/>
                <w:lang w:eastAsia="ru-RU"/>
              </w:rPr>
            </w:pPr>
            <w:r w:rsidRPr="00E95DC2">
              <w:rPr>
                <w:rFonts w:ascii="Arial" w:eastAsia="Calibri" w:hAnsi="Arial" w:cs="Arial"/>
                <w:b/>
                <w:bCs/>
                <w:sz w:val="28"/>
                <w:szCs w:val="24"/>
                <w:lang w:eastAsia="ru-RU"/>
              </w:rPr>
              <w:t>Российская Федерация</w:t>
            </w:r>
          </w:p>
          <w:p w:rsidR="00A1326E" w:rsidRPr="00E95DC2" w:rsidRDefault="00A1326E" w:rsidP="00136B82">
            <w:pPr>
              <w:spacing w:after="0" w:line="240" w:lineRule="auto"/>
              <w:ind w:left="-71" w:right="-71"/>
              <w:jc w:val="center"/>
              <w:rPr>
                <w:rFonts w:ascii="Arial" w:eastAsia="Calibri" w:hAnsi="Arial" w:cs="Arial"/>
                <w:b/>
                <w:bCs/>
                <w:sz w:val="28"/>
                <w:szCs w:val="24"/>
                <w:lang w:eastAsia="ru-RU"/>
              </w:rPr>
            </w:pPr>
            <w:r w:rsidRPr="00E95DC2">
              <w:rPr>
                <w:rFonts w:ascii="Arial" w:eastAsia="Calibri" w:hAnsi="Arial" w:cs="Arial"/>
                <w:b/>
                <w:bCs/>
                <w:sz w:val="28"/>
                <w:szCs w:val="24"/>
                <w:lang w:eastAsia="ru-RU"/>
              </w:rPr>
              <w:t>Республика Алтай</w:t>
            </w:r>
          </w:p>
          <w:p w:rsidR="00A1326E" w:rsidRPr="00E95DC2" w:rsidRDefault="00A1326E" w:rsidP="00136B82">
            <w:pPr>
              <w:keepNext/>
              <w:spacing w:after="0" w:line="240" w:lineRule="auto"/>
              <w:jc w:val="center"/>
              <w:outlineLvl w:val="7"/>
              <w:rPr>
                <w:rFonts w:ascii="Arial" w:eastAsia="Calibri" w:hAnsi="Arial" w:cs="Arial"/>
                <w:b/>
                <w:bCs/>
                <w:sz w:val="28"/>
                <w:szCs w:val="28"/>
                <w:lang w:eastAsia="ru-RU"/>
              </w:rPr>
            </w:pPr>
            <w:r w:rsidRPr="00E95DC2">
              <w:rPr>
                <w:rFonts w:ascii="Arial" w:eastAsia="Calibri" w:hAnsi="Arial" w:cs="Arial"/>
                <w:b/>
                <w:bCs/>
                <w:sz w:val="28"/>
                <w:szCs w:val="28"/>
                <w:lang w:eastAsia="ru-RU"/>
              </w:rPr>
              <w:t xml:space="preserve">Хабаровское </w:t>
            </w:r>
          </w:p>
          <w:p w:rsidR="00A1326E" w:rsidRPr="00E95DC2" w:rsidRDefault="00A1326E" w:rsidP="00136B82">
            <w:pPr>
              <w:spacing w:after="0" w:line="240" w:lineRule="auto"/>
              <w:jc w:val="center"/>
              <w:rPr>
                <w:rFonts w:ascii="Arial" w:eastAsia="Calibri" w:hAnsi="Arial" w:cs="Arial"/>
                <w:sz w:val="24"/>
                <w:szCs w:val="24"/>
                <w:lang w:eastAsia="ru-RU"/>
              </w:rPr>
            </w:pPr>
            <w:r w:rsidRPr="00E95DC2">
              <w:rPr>
                <w:rFonts w:ascii="Arial" w:eastAsia="Calibri" w:hAnsi="Arial" w:cs="Arial"/>
                <w:b/>
                <w:bCs/>
                <w:sz w:val="28"/>
                <w:szCs w:val="24"/>
                <w:lang w:eastAsia="ru-RU"/>
              </w:rPr>
              <w:t>сельское поселение</w:t>
            </w:r>
          </w:p>
          <w:p w:rsidR="00A1326E" w:rsidRPr="00E95DC2" w:rsidRDefault="00A1326E" w:rsidP="00136B82">
            <w:pPr>
              <w:spacing w:after="0" w:line="240" w:lineRule="auto"/>
              <w:jc w:val="center"/>
              <w:rPr>
                <w:rFonts w:ascii="Arial" w:eastAsia="Calibri" w:hAnsi="Arial" w:cs="Arial"/>
                <w:b/>
                <w:bCs/>
                <w:sz w:val="28"/>
                <w:szCs w:val="24"/>
                <w:lang w:eastAsia="ru-RU"/>
              </w:rPr>
            </w:pPr>
            <w:r w:rsidRPr="00E95DC2">
              <w:rPr>
                <w:rFonts w:ascii="Arial" w:eastAsia="Calibri" w:hAnsi="Arial" w:cs="Arial"/>
                <w:b/>
                <w:bCs/>
                <w:sz w:val="28"/>
                <w:szCs w:val="24"/>
                <w:lang w:eastAsia="ru-RU"/>
              </w:rPr>
              <w:t>Сельский</w:t>
            </w:r>
            <w:r w:rsidRPr="00E95DC2">
              <w:rPr>
                <w:rFonts w:ascii="Arial" w:eastAsia="Calibri" w:hAnsi="Arial" w:cs="Arial"/>
                <w:b/>
                <w:bCs/>
                <w:sz w:val="24"/>
                <w:szCs w:val="24"/>
                <w:lang w:eastAsia="ru-RU"/>
              </w:rPr>
              <w:t xml:space="preserve">  </w:t>
            </w:r>
            <w:r w:rsidRPr="00E95DC2">
              <w:rPr>
                <w:rFonts w:ascii="Arial" w:eastAsia="Calibri" w:hAnsi="Arial" w:cs="Arial"/>
                <w:b/>
                <w:bCs/>
                <w:sz w:val="28"/>
                <w:szCs w:val="24"/>
                <w:lang w:eastAsia="ru-RU"/>
              </w:rPr>
              <w:t xml:space="preserve">Совет </w:t>
            </w:r>
          </w:p>
          <w:p w:rsidR="00A1326E" w:rsidRPr="00E95DC2" w:rsidRDefault="00A1326E" w:rsidP="00136B82">
            <w:pPr>
              <w:spacing w:after="0" w:line="240" w:lineRule="auto"/>
              <w:jc w:val="center"/>
              <w:rPr>
                <w:rFonts w:ascii="Arial" w:eastAsia="Calibri" w:hAnsi="Arial" w:cs="Arial"/>
                <w:b/>
                <w:bCs/>
                <w:sz w:val="28"/>
                <w:szCs w:val="24"/>
                <w:lang w:eastAsia="ru-RU"/>
              </w:rPr>
            </w:pPr>
            <w:r w:rsidRPr="00E95DC2">
              <w:rPr>
                <w:rFonts w:ascii="Arial" w:eastAsia="Calibri" w:hAnsi="Arial" w:cs="Arial"/>
                <w:b/>
                <w:bCs/>
                <w:sz w:val="28"/>
                <w:szCs w:val="24"/>
                <w:lang w:eastAsia="ru-RU"/>
              </w:rPr>
              <w:t>депутатов</w:t>
            </w:r>
          </w:p>
          <w:p w:rsidR="00A1326E" w:rsidRPr="00E95DC2" w:rsidRDefault="00A1326E" w:rsidP="00136B82">
            <w:pPr>
              <w:spacing w:after="0" w:line="240" w:lineRule="auto"/>
              <w:jc w:val="center"/>
              <w:rPr>
                <w:rFonts w:ascii="Arial" w:eastAsia="Calibri" w:hAnsi="Arial" w:cs="Arial"/>
                <w:sz w:val="28"/>
                <w:szCs w:val="24"/>
                <w:lang w:eastAsia="ru-RU"/>
              </w:rPr>
            </w:pPr>
          </w:p>
          <w:p w:rsidR="00A1326E" w:rsidRPr="00E95DC2" w:rsidRDefault="00A1326E" w:rsidP="00136B82">
            <w:pPr>
              <w:spacing w:after="0" w:line="240" w:lineRule="auto"/>
              <w:jc w:val="center"/>
              <w:rPr>
                <w:rFonts w:ascii="Arial" w:eastAsia="Calibri" w:hAnsi="Arial" w:cs="Arial"/>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8F20D97" wp14:editId="4900113A">
                      <wp:simplePos x="0" y="0"/>
                      <wp:positionH relativeFrom="column">
                        <wp:posOffset>10795</wp:posOffset>
                      </wp:positionH>
                      <wp:positionV relativeFrom="paragraph">
                        <wp:posOffset>176530</wp:posOffset>
                      </wp:positionV>
                      <wp:extent cx="6492240" cy="0"/>
                      <wp:effectExtent l="9525" t="13335" r="13335"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mc:Fallback>
              </mc:AlternateContent>
            </w:r>
          </w:p>
        </w:tc>
        <w:tc>
          <w:tcPr>
            <w:tcW w:w="2410" w:type="dxa"/>
            <w:tcBorders>
              <w:bottom w:val="nil"/>
            </w:tcBorders>
          </w:tcPr>
          <w:p w:rsidR="00A1326E" w:rsidRPr="00E95DC2" w:rsidRDefault="00A1326E" w:rsidP="00136B82">
            <w:pPr>
              <w:spacing w:after="0" w:line="240" w:lineRule="auto"/>
              <w:ind w:left="-213"/>
              <w:jc w:val="center"/>
              <w:rPr>
                <w:rFonts w:ascii="Arial" w:eastAsia="Calibri" w:hAnsi="Arial" w:cs="Arial"/>
                <w:sz w:val="24"/>
                <w:szCs w:val="24"/>
                <w:lang w:eastAsia="ru-RU"/>
              </w:rPr>
            </w:pPr>
          </w:p>
        </w:tc>
        <w:tc>
          <w:tcPr>
            <w:tcW w:w="3685" w:type="dxa"/>
            <w:tcBorders>
              <w:bottom w:val="nil"/>
            </w:tcBorders>
          </w:tcPr>
          <w:p w:rsidR="00A1326E" w:rsidRPr="00E95DC2" w:rsidRDefault="00A1326E" w:rsidP="00136B82">
            <w:pPr>
              <w:spacing w:after="0" w:line="240" w:lineRule="auto"/>
              <w:ind w:left="-71"/>
              <w:jc w:val="center"/>
              <w:rPr>
                <w:rFonts w:ascii="Arial" w:eastAsia="Calibri" w:hAnsi="Arial" w:cs="Arial"/>
                <w:b/>
                <w:sz w:val="28"/>
                <w:szCs w:val="24"/>
                <w:lang w:eastAsia="ru-RU"/>
              </w:rPr>
            </w:pPr>
            <w:r w:rsidRPr="00E95DC2">
              <w:rPr>
                <w:rFonts w:ascii="Arial" w:eastAsia="Calibri" w:hAnsi="Arial" w:cs="Arial"/>
                <w:b/>
                <w:sz w:val="28"/>
                <w:szCs w:val="24"/>
                <w:lang w:eastAsia="ru-RU"/>
              </w:rPr>
              <w:t xml:space="preserve">Россия </w:t>
            </w:r>
            <w:proofErr w:type="spellStart"/>
            <w:r w:rsidRPr="00E95DC2">
              <w:rPr>
                <w:rFonts w:ascii="Arial" w:eastAsia="Calibri" w:hAnsi="Arial" w:cs="Arial"/>
                <w:b/>
                <w:sz w:val="28"/>
                <w:szCs w:val="24"/>
                <w:lang w:eastAsia="ru-RU"/>
              </w:rPr>
              <w:t>Федерациязы</w:t>
            </w:r>
            <w:proofErr w:type="spellEnd"/>
            <w:r w:rsidRPr="00E95DC2">
              <w:rPr>
                <w:rFonts w:ascii="Arial" w:eastAsia="Calibri" w:hAnsi="Arial" w:cs="Arial"/>
                <w:b/>
                <w:sz w:val="28"/>
                <w:szCs w:val="24"/>
                <w:lang w:eastAsia="ru-RU"/>
              </w:rPr>
              <w:t xml:space="preserve"> </w:t>
            </w:r>
          </w:p>
          <w:p w:rsidR="00A1326E" w:rsidRPr="00E95DC2" w:rsidRDefault="00A1326E" w:rsidP="00136B82">
            <w:pPr>
              <w:keepNext/>
              <w:spacing w:after="0" w:line="240" w:lineRule="auto"/>
              <w:ind w:left="-71"/>
              <w:jc w:val="center"/>
              <w:outlineLvl w:val="4"/>
              <w:rPr>
                <w:rFonts w:ascii="Arial" w:eastAsia="Calibri" w:hAnsi="Arial" w:cs="Arial"/>
                <w:b/>
                <w:bCs/>
                <w:sz w:val="28"/>
                <w:szCs w:val="28"/>
                <w:lang w:eastAsia="ru-RU"/>
              </w:rPr>
            </w:pPr>
            <w:r w:rsidRPr="00E95DC2">
              <w:rPr>
                <w:rFonts w:ascii="Arial" w:eastAsia="Calibri" w:hAnsi="Arial" w:cs="Arial"/>
                <w:b/>
                <w:bCs/>
                <w:sz w:val="28"/>
                <w:szCs w:val="28"/>
                <w:lang w:eastAsia="ru-RU"/>
              </w:rPr>
              <w:t>Алтай Республика</w:t>
            </w:r>
          </w:p>
          <w:p w:rsidR="00A1326E" w:rsidRPr="00E95DC2" w:rsidRDefault="00A1326E" w:rsidP="00136B82">
            <w:pPr>
              <w:keepNext/>
              <w:spacing w:after="0" w:line="240" w:lineRule="auto"/>
              <w:jc w:val="center"/>
              <w:outlineLvl w:val="7"/>
              <w:rPr>
                <w:rFonts w:ascii="Arial" w:eastAsia="Calibri" w:hAnsi="Arial" w:cs="Arial"/>
                <w:b/>
                <w:bCs/>
                <w:sz w:val="28"/>
                <w:szCs w:val="28"/>
                <w:lang w:eastAsia="ru-RU"/>
              </w:rPr>
            </w:pPr>
            <w:proofErr w:type="spellStart"/>
            <w:r w:rsidRPr="00E95DC2">
              <w:rPr>
                <w:rFonts w:ascii="Arial" w:eastAsia="Calibri" w:hAnsi="Arial" w:cs="Arial"/>
                <w:b/>
                <w:bCs/>
                <w:sz w:val="28"/>
                <w:szCs w:val="28"/>
                <w:lang w:eastAsia="ru-RU"/>
              </w:rPr>
              <w:t>Хабаровканын</w:t>
            </w:r>
            <w:proofErr w:type="spellEnd"/>
          </w:p>
          <w:p w:rsidR="00A1326E" w:rsidRPr="00E95DC2" w:rsidRDefault="00A1326E" w:rsidP="00136B82">
            <w:pPr>
              <w:spacing w:after="0" w:line="240" w:lineRule="auto"/>
              <w:jc w:val="center"/>
              <w:rPr>
                <w:rFonts w:ascii="Arial" w:eastAsia="Calibri" w:hAnsi="Arial" w:cs="Arial"/>
                <w:b/>
                <w:bCs/>
                <w:sz w:val="28"/>
                <w:szCs w:val="24"/>
                <w:lang w:eastAsia="ru-RU"/>
              </w:rPr>
            </w:pPr>
            <w:r w:rsidRPr="00E95DC2">
              <w:rPr>
                <w:rFonts w:ascii="Arial" w:eastAsia="Calibri" w:hAnsi="Arial" w:cs="Arial"/>
                <w:b/>
                <w:bCs/>
                <w:sz w:val="28"/>
                <w:szCs w:val="24"/>
                <w:lang w:val="en-US" w:eastAsia="ru-RU"/>
              </w:rPr>
              <w:t>j</w:t>
            </w:r>
            <w:proofErr w:type="spellStart"/>
            <w:r w:rsidRPr="00E95DC2">
              <w:rPr>
                <w:rFonts w:ascii="Arial" w:eastAsia="Calibri" w:hAnsi="Arial" w:cs="Arial"/>
                <w:b/>
                <w:bCs/>
                <w:sz w:val="28"/>
                <w:szCs w:val="24"/>
                <w:lang w:eastAsia="ru-RU"/>
              </w:rPr>
              <w:t>урт</w:t>
            </w:r>
            <w:proofErr w:type="spellEnd"/>
            <w:r w:rsidRPr="00E95DC2">
              <w:rPr>
                <w:rFonts w:ascii="Arial" w:eastAsia="Calibri" w:hAnsi="Arial" w:cs="Arial"/>
                <w:b/>
                <w:bCs/>
                <w:sz w:val="28"/>
                <w:szCs w:val="24"/>
                <w:lang w:eastAsia="ru-RU"/>
              </w:rPr>
              <w:t xml:space="preserve"> </w:t>
            </w:r>
            <w:r w:rsidRPr="00E95DC2">
              <w:rPr>
                <w:rFonts w:ascii="Arial" w:eastAsia="Calibri" w:hAnsi="Arial" w:cs="Arial"/>
                <w:b/>
                <w:bCs/>
                <w:sz w:val="28"/>
                <w:szCs w:val="24"/>
                <w:lang w:val="en-US" w:eastAsia="ru-RU"/>
              </w:rPr>
              <w:t>j</w:t>
            </w:r>
            <w:proofErr w:type="spellStart"/>
            <w:r w:rsidRPr="00E95DC2">
              <w:rPr>
                <w:rFonts w:ascii="Arial" w:eastAsia="Calibri" w:hAnsi="Arial" w:cs="Arial"/>
                <w:b/>
                <w:bCs/>
                <w:sz w:val="28"/>
                <w:szCs w:val="24"/>
                <w:lang w:eastAsia="ru-RU"/>
              </w:rPr>
              <w:t>еезези</w:t>
            </w:r>
            <w:proofErr w:type="spellEnd"/>
          </w:p>
          <w:p w:rsidR="00A1326E" w:rsidRPr="00E95DC2" w:rsidRDefault="00A1326E" w:rsidP="00136B82">
            <w:pPr>
              <w:spacing w:after="0" w:line="240" w:lineRule="auto"/>
              <w:jc w:val="center"/>
              <w:rPr>
                <w:rFonts w:ascii="Arial" w:eastAsia="Calibri" w:hAnsi="Arial" w:cs="Arial"/>
                <w:b/>
                <w:bCs/>
                <w:sz w:val="28"/>
                <w:szCs w:val="24"/>
                <w:lang w:eastAsia="ru-RU"/>
              </w:rPr>
            </w:pPr>
            <w:proofErr w:type="spellStart"/>
            <w:r w:rsidRPr="00E95DC2">
              <w:rPr>
                <w:rFonts w:ascii="Arial" w:eastAsia="Calibri" w:hAnsi="Arial" w:cs="Arial"/>
                <w:b/>
                <w:bCs/>
                <w:sz w:val="28"/>
                <w:szCs w:val="24"/>
                <w:lang w:eastAsia="ru-RU"/>
              </w:rPr>
              <w:t>Депутаттардын</w:t>
            </w:r>
            <w:proofErr w:type="spellEnd"/>
            <w:r w:rsidRPr="00E95DC2">
              <w:rPr>
                <w:rFonts w:ascii="Arial" w:eastAsia="Calibri" w:hAnsi="Arial" w:cs="Arial"/>
                <w:b/>
                <w:bCs/>
                <w:sz w:val="28"/>
                <w:szCs w:val="24"/>
                <w:lang w:eastAsia="ru-RU"/>
              </w:rPr>
              <w:t xml:space="preserve"> </w:t>
            </w:r>
            <w:proofErr w:type="gramStart"/>
            <w:r w:rsidRPr="00E95DC2">
              <w:rPr>
                <w:rFonts w:ascii="Arial" w:eastAsia="Calibri" w:hAnsi="Arial" w:cs="Arial"/>
                <w:b/>
                <w:bCs/>
                <w:sz w:val="28"/>
                <w:szCs w:val="24"/>
                <w:lang w:val="en-US" w:eastAsia="ru-RU"/>
              </w:rPr>
              <w:t>j</w:t>
            </w:r>
            <w:proofErr w:type="spellStart"/>
            <w:proofErr w:type="gramEnd"/>
            <w:r w:rsidRPr="00E95DC2">
              <w:rPr>
                <w:rFonts w:ascii="Arial" w:eastAsia="Calibri" w:hAnsi="Arial" w:cs="Arial"/>
                <w:b/>
                <w:bCs/>
                <w:sz w:val="28"/>
                <w:szCs w:val="24"/>
                <w:lang w:eastAsia="ru-RU"/>
              </w:rPr>
              <w:t>урт</w:t>
            </w:r>
            <w:proofErr w:type="spellEnd"/>
            <w:r w:rsidRPr="00E95DC2">
              <w:rPr>
                <w:rFonts w:ascii="Arial" w:eastAsia="Calibri" w:hAnsi="Arial" w:cs="Arial"/>
                <w:b/>
                <w:bCs/>
                <w:sz w:val="28"/>
                <w:szCs w:val="24"/>
                <w:lang w:eastAsia="ru-RU"/>
              </w:rPr>
              <w:t xml:space="preserve">  </w:t>
            </w:r>
          </w:p>
          <w:p w:rsidR="00A1326E" w:rsidRPr="00E95DC2" w:rsidRDefault="00A1326E" w:rsidP="00136B82">
            <w:pPr>
              <w:spacing w:after="0" w:line="240" w:lineRule="auto"/>
              <w:jc w:val="center"/>
              <w:rPr>
                <w:rFonts w:ascii="Arial" w:eastAsia="Calibri" w:hAnsi="Arial" w:cs="Arial"/>
                <w:b/>
                <w:bCs/>
                <w:sz w:val="28"/>
                <w:szCs w:val="24"/>
                <w:lang w:eastAsia="ru-RU"/>
              </w:rPr>
            </w:pPr>
            <w:proofErr w:type="spellStart"/>
            <w:r w:rsidRPr="00E95DC2">
              <w:rPr>
                <w:rFonts w:ascii="Arial" w:eastAsia="Calibri" w:hAnsi="Arial" w:cs="Arial"/>
                <w:b/>
                <w:bCs/>
                <w:sz w:val="28"/>
                <w:szCs w:val="24"/>
                <w:lang w:eastAsia="ru-RU"/>
              </w:rPr>
              <w:t>Соведи</w:t>
            </w:r>
            <w:proofErr w:type="spellEnd"/>
            <w:r w:rsidRPr="00E95DC2">
              <w:rPr>
                <w:rFonts w:ascii="Arial" w:eastAsia="Calibri" w:hAnsi="Arial" w:cs="Arial"/>
                <w:b/>
                <w:bCs/>
                <w:sz w:val="28"/>
                <w:szCs w:val="24"/>
                <w:lang w:eastAsia="ru-RU"/>
              </w:rPr>
              <w:t xml:space="preserve">      </w:t>
            </w:r>
          </w:p>
          <w:p w:rsidR="00A1326E" w:rsidRPr="00E95DC2" w:rsidRDefault="00A1326E" w:rsidP="00136B82">
            <w:pPr>
              <w:spacing w:after="0" w:line="240" w:lineRule="auto"/>
              <w:rPr>
                <w:rFonts w:ascii="Arial" w:eastAsia="Calibri" w:hAnsi="Arial" w:cs="Arial"/>
                <w:sz w:val="24"/>
                <w:szCs w:val="24"/>
                <w:lang w:eastAsia="ru-RU"/>
              </w:rPr>
            </w:pPr>
          </w:p>
        </w:tc>
      </w:tr>
    </w:tbl>
    <w:p w:rsidR="00A1326E" w:rsidRPr="00E95DC2" w:rsidRDefault="00A1326E" w:rsidP="00A1326E">
      <w:pPr>
        <w:spacing w:after="0" w:line="240" w:lineRule="auto"/>
        <w:rPr>
          <w:rFonts w:ascii="Times New Roman" w:eastAsia="Calibri" w:hAnsi="Times New Roman" w:cs="Times New Roman"/>
          <w:sz w:val="24"/>
          <w:szCs w:val="24"/>
          <w:lang w:eastAsia="ru-RU"/>
        </w:rPr>
      </w:pPr>
    </w:p>
    <w:tbl>
      <w:tblPr>
        <w:tblW w:w="516" w:type="dxa"/>
        <w:tblInd w:w="-638" w:type="dxa"/>
        <w:tblLayout w:type="fixed"/>
        <w:tblCellMar>
          <w:left w:w="71" w:type="dxa"/>
          <w:right w:w="71" w:type="dxa"/>
        </w:tblCellMar>
        <w:tblLook w:val="0000" w:firstRow="0" w:lastRow="0" w:firstColumn="0" w:lastColumn="0" w:noHBand="0" w:noVBand="0"/>
      </w:tblPr>
      <w:tblGrid>
        <w:gridCol w:w="184"/>
        <w:gridCol w:w="162"/>
        <w:gridCol w:w="170"/>
      </w:tblGrid>
      <w:tr w:rsidR="00A1326E" w:rsidRPr="00E95DC2" w:rsidTr="00136B82">
        <w:trPr>
          <w:cantSplit/>
          <w:trHeight w:val="286"/>
        </w:trPr>
        <w:tc>
          <w:tcPr>
            <w:tcW w:w="216" w:type="dxa"/>
            <w:tcBorders>
              <w:bottom w:val="nil"/>
            </w:tcBorders>
          </w:tcPr>
          <w:p w:rsidR="00A1326E" w:rsidRPr="00E95DC2" w:rsidRDefault="00A1326E" w:rsidP="00136B82">
            <w:pPr>
              <w:spacing w:after="0" w:line="240" w:lineRule="auto"/>
              <w:jc w:val="center"/>
              <w:rPr>
                <w:rFonts w:ascii="Arial" w:eastAsia="Calibri" w:hAnsi="Arial" w:cs="Arial"/>
                <w:sz w:val="24"/>
                <w:szCs w:val="24"/>
                <w:lang w:eastAsia="ru-RU"/>
              </w:rPr>
            </w:pPr>
          </w:p>
        </w:tc>
        <w:tc>
          <w:tcPr>
            <w:tcW w:w="119" w:type="dxa"/>
            <w:tcBorders>
              <w:bottom w:val="nil"/>
            </w:tcBorders>
          </w:tcPr>
          <w:p w:rsidR="00A1326E" w:rsidRPr="00E95DC2" w:rsidRDefault="00A1326E" w:rsidP="00136B82">
            <w:pPr>
              <w:spacing w:after="0" w:line="240" w:lineRule="auto"/>
              <w:ind w:left="-213"/>
              <w:jc w:val="center"/>
              <w:rPr>
                <w:rFonts w:ascii="Arial" w:eastAsia="Calibri" w:hAnsi="Arial" w:cs="Arial"/>
                <w:sz w:val="24"/>
                <w:szCs w:val="24"/>
                <w:lang w:eastAsia="ru-RU"/>
              </w:rPr>
            </w:pPr>
          </w:p>
        </w:tc>
        <w:tc>
          <w:tcPr>
            <w:tcW w:w="181" w:type="dxa"/>
            <w:tcBorders>
              <w:bottom w:val="nil"/>
            </w:tcBorders>
          </w:tcPr>
          <w:p w:rsidR="00A1326E" w:rsidRPr="00E95DC2" w:rsidRDefault="00A1326E" w:rsidP="00136B82">
            <w:pPr>
              <w:spacing w:after="0" w:line="240" w:lineRule="auto"/>
              <w:rPr>
                <w:rFonts w:ascii="Arial" w:eastAsia="Calibri" w:hAnsi="Arial" w:cs="Arial"/>
                <w:sz w:val="24"/>
                <w:szCs w:val="24"/>
                <w:lang w:eastAsia="ru-RU"/>
              </w:rPr>
            </w:pPr>
          </w:p>
        </w:tc>
      </w:tr>
    </w:tbl>
    <w:p w:rsidR="00A1326E" w:rsidRPr="00E95DC2" w:rsidRDefault="00A1326E" w:rsidP="00A1326E">
      <w:pPr>
        <w:spacing w:after="0" w:line="240" w:lineRule="auto"/>
        <w:jc w:val="center"/>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ДВАДЦАТАЯ  СЕССИЯ ВТОРОГО СОЗЫВА</w:t>
      </w:r>
    </w:p>
    <w:p w:rsidR="00A1326E" w:rsidRPr="00E95DC2" w:rsidRDefault="00A1326E" w:rsidP="00A1326E">
      <w:pPr>
        <w:spacing w:after="0" w:line="240" w:lineRule="auto"/>
        <w:jc w:val="center"/>
        <w:rPr>
          <w:rFonts w:ascii="Times New Roman" w:eastAsia="Calibri" w:hAnsi="Times New Roman" w:cs="Times New Roman"/>
          <w:sz w:val="24"/>
          <w:szCs w:val="24"/>
          <w:lang w:eastAsia="ru-RU"/>
        </w:rPr>
      </w:pPr>
    </w:p>
    <w:p w:rsidR="00A1326E" w:rsidRPr="00E95DC2" w:rsidRDefault="00A1326E" w:rsidP="00A1326E">
      <w:pPr>
        <w:spacing w:after="0"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 xml:space="preserve">    </w:t>
      </w:r>
      <w:proofErr w:type="gramStart"/>
      <w:r w:rsidRPr="00E95DC2">
        <w:rPr>
          <w:rFonts w:ascii="Times New Roman" w:eastAsia="Calibri" w:hAnsi="Times New Roman" w:cs="Times New Roman"/>
          <w:sz w:val="24"/>
          <w:szCs w:val="24"/>
          <w:lang w:eastAsia="ru-RU"/>
        </w:rPr>
        <w:t>Р</w:t>
      </w:r>
      <w:proofErr w:type="gramEnd"/>
      <w:r w:rsidRPr="00E95DC2">
        <w:rPr>
          <w:rFonts w:ascii="Times New Roman" w:eastAsia="Calibri" w:hAnsi="Times New Roman" w:cs="Times New Roman"/>
          <w:sz w:val="24"/>
          <w:szCs w:val="24"/>
          <w:lang w:eastAsia="ru-RU"/>
        </w:rPr>
        <w:t xml:space="preserve"> Е Ш Е Н И Е                                                                                               Ч Е Ч И М</w:t>
      </w:r>
    </w:p>
    <w:p w:rsidR="00A1326E" w:rsidRPr="00E95DC2" w:rsidRDefault="00A1326E" w:rsidP="00A1326E">
      <w:pPr>
        <w:spacing w:after="0"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 xml:space="preserve">    От </w:t>
      </w:r>
      <w:r w:rsidRPr="00E95DC2">
        <w:rPr>
          <w:rFonts w:ascii="Times New Roman" w:eastAsia="Calibri" w:hAnsi="Times New Roman" w:cs="Times New Roman"/>
          <w:sz w:val="24"/>
          <w:szCs w:val="24"/>
          <w:lang w:eastAsia="ru-RU"/>
        </w:rPr>
        <w:tab/>
        <w:t xml:space="preserve">27 .10.2011 г.                                                                                             №   20-3                                                                                                          </w:t>
      </w:r>
    </w:p>
    <w:p w:rsidR="00A1326E" w:rsidRPr="00E95DC2" w:rsidRDefault="00A1326E" w:rsidP="00A1326E">
      <w:pPr>
        <w:spacing w:after="0"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 xml:space="preserve">    </w:t>
      </w:r>
    </w:p>
    <w:p w:rsidR="00A1326E" w:rsidRPr="00E95DC2" w:rsidRDefault="00A1326E" w:rsidP="00A1326E">
      <w:pPr>
        <w:spacing w:after="0"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 xml:space="preserve">                                                                        с. </w:t>
      </w:r>
      <w:proofErr w:type="spellStart"/>
      <w:r w:rsidRPr="00E95DC2">
        <w:rPr>
          <w:rFonts w:ascii="Times New Roman" w:eastAsia="Calibri" w:hAnsi="Times New Roman" w:cs="Times New Roman"/>
          <w:sz w:val="24"/>
          <w:szCs w:val="24"/>
          <w:lang w:eastAsia="ru-RU"/>
        </w:rPr>
        <w:t>Хабаровка</w:t>
      </w:r>
      <w:proofErr w:type="spellEnd"/>
    </w:p>
    <w:p w:rsidR="00A1326E" w:rsidRPr="00E95DC2" w:rsidRDefault="00A1326E" w:rsidP="00A1326E">
      <w:pPr>
        <w:spacing w:after="0" w:line="240" w:lineRule="auto"/>
        <w:rPr>
          <w:rFonts w:ascii="Times New Roman" w:eastAsia="Calibri" w:hAnsi="Times New Roman" w:cs="Times New Roman"/>
          <w:b/>
          <w:sz w:val="24"/>
          <w:szCs w:val="24"/>
          <w:lang w:eastAsia="ru-RU"/>
        </w:rPr>
      </w:pPr>
    </w:p>
    <w:tbl>
      <w:tblPr>
        <w:tblW w:w="0" w:type="auto"/>
        <w:tblLook w:val="01E0" w:firstRow="1" w:lastRow="1" w:firstColumn="1" w:lastColumn="1" w:noHBand="0" w:noVBand="0"/>
      </w:tblPr>
      <w:tblGrid>
        <w:gridCol w:w="4340"/>
        <w:gridCol w:w="5231"/>
      </w:tblGrid>
      <w:tr w:rsidR="00A1326E" w:rsidRPr="00E95DC2" w:rsidTr="00136B82">
        <w:trPr>
          <w:trHeight w:val="188"/>
        </w:trPr>
        <w:tc>
          <w:tcPr>
            <w:tcW w:w="4422" w:type="dxa"/>
          </w:tcPr>
          <w:p w:rsidR="00A1326E" w:rsidRPr="00E95DC2" w:rsidRDefault="00A1326E" w:rsidP="00136B82">
            <w:pPr>
              <w:spacing w:after="0" w:line="240" w:lineRule="auto"/>
              <w:jc w:val="both"/>
              <w:rPr>
                <w:rFonts w:ascii="Times New Roman" w:eastAsia="Calibri" w:hAnsi="Times New Roman" w:cs="Times New Roman"/>
                <w:b/>
                <w:sz w:val="24"/>
                <w:szCs w:val="24"/>
                <w:lang w:eastAsia="ru-RU"/>
              </w:rPr>
            </w:pPr>
            <w:r w:rsidRPr="00E95DC2">
              <w:rPr>
                <w:rFonts w:ascii="Times New Roman" w:eastAsia="Calibri" w:hAnsi="Times New Roman" w:cs="Times New Roman"/>
                <w:b/>
                <w:sz w:val="24"/>
                <w:szCs w:val="24"/>
                <w:lang w:eastAsia="ru-RU"/>
              </w:rPr>
              <w:t>О бюджетном процессе в муниципальном образовании Хабаровское сельское поселение</w:t>
            </w:r>
          </w:p>
        </w:tc>
        <w:tc>
          <w:tcPr>
            <w:tcW w:w="5406" w:type="dxa"/>
          </w:tcPr>
          <w:p w:rsidR="00A1326E" w:rsidRPr="00E95DC2" w:rsidRDefault="00A1326E" w:rsidP="00136B82">
            <w:pPr>
              <w:spacing w:after="0" w:line="240" w:lineRule="auto"/>
              <w:rPr>
                <w:rFonts w:ascii="Times New Roman" w:eastAsia="Calibri" w:hAnsi="Times New Roman" w:cs="Times New Roman"/>
                <w:b/>
                <w:sz w:val="24"/>
                <w:szCs w:val="24"/>
                <w:lang w:eastAsia="ru-RU"/>
              </w:rPr>
            </w:pPr>
          </w:p>
        </w:tc>
      </w:tr>
    </w:tbl>
    <w:p w:rsidR="00A1326E" w:rsidRPr="00E95DC2" w:rsidRDefault="00A1326E" w:rsidP="00A1326E">
      <w:pPr>
        <w:spacing w:after="0" w:line="270" w:lineRule="atLeast"/>
        <w:jc w:val="both"/>
        <w:rPr>
          <w:rFonts w:ascii="Times New Roman" w:eastAsia="Calibri" w:hAnsi="Times New Roman" w:cs="Times New Roman"/>
          <w:color w:val="000000"/>
          <w:sz w:val="24"/>
          <w:szCs w:val="24"/>
          <w:lang w:eastAsia="ru-RU"/>
        </w:rPr>
      </w:pPr>
    </w:p>
    <w:p w:rsidR="00A1326E" w:rsidRPr="00E95DC2" w:rsidRDefault="00A1326E" w:rsidP="00A1326E">
      <w:pPr>
        <w:spacing w:after="0" w:line="270" w:lineRule="atLeast"/>
        <w:ind w:firstLine="540"/>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В соответствии со ст.9 Бюджетного кодекса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в целях определения правовых основ, содержания и механизма осуществления бюджетного процесса в  сельском поселении, установления основ формирования доходов, осуществления расходов бюджета сельского поселения, муниципальных заимствований и управления муниципальным долгом сельский Совет депутатов Хабаровского сельского</w:t>
      </w:r>
      <w:proofErr w:type="gramEnd"/>
      <w:r w:rsidRPr="00E95DC2">
        <w:rPr>
          <w:rFonts w:ascii="Times New Roman" w:eastAsia="Calibri" w:hAnsi="Times New Roman" w:cs="Times New Roman"/>
          <w:color w:val="000000"/>
          <w:sz w:val="24"/>
          <w:szCs w:val="24"/>
          <w:lang w:eastAsia="ru-RU"/>
        </w:rPr>
        <w:t xml:space="preserve"> поселения</w:t>
      </w:r>
    </w:p>
    <w:p w:rsidR="00A1326E" w:rsidRPr="00E95DC2" w:rsidRDefault="00A1326E" w:rsidP="00A1326E">
      <w:pPr>
        <w:spacing w:after="0" w:line="270" w:lineRule="atLeast"/>
        <w:jc w:val="center"/>
        <w:rPr>
          <w:rFonts w:ascii="Times New Roman" w:eastAsia="Calibri" w:hAnsi="Times New Roman" w:cs="Times New Roman"/>
          <w:b/>
          <w:bCs/>
          <w:color w:val="000000"/>
          <w:sz w:val="24"/>
          <w:szCs w:val="24"/>
          <w:lang w:eastAsia="ru-RU"/>
        </w:rPr>
      </w:pPr>
    </w:p>
    <w:p w:rsidR="00A1326E" w:rsidRPr="00E95DC2" w:rsidRDefault="00A1326E" w:rsidP="00A1326E">
      <w:pPr>
        <w:spacing w:after="0" w:line="270" w:lineRule="atLeast"/>
        <w:jc w:val="center"/>
        <w:outlineLvl w:val="0"/>
        <w:rPr>
          <w:rFonts w:ascii="Times New Roman" w:eastAsia="Calibri" w:hAnsi="Times New Roman" w:cs="Times New Roman"/>
          <w:b/>
          <w:bCs/>
          <w:color w:val="000000"/>
          <w:sz w:val="24"/>
          <w:szCs w:val="24"/>
          <w:lang w:eastAsia="ru-RU"/>
        </w:rPr>
      </w:pPr>
      <w:r w:rsidRPr="00E95DC2">
        <w:rPr>
          <w:rFonts w:ascii="Times New Roman" w:eastAsia="Calibri" w:hAnsi="Times New Roman" w:cs="Times New Roman"/>
          <w:b/>
          <w:bCs/>
          <w:color w:val="000000"/>
          <w:sz w:val="24"/>
          <w:szCs w:val="24"/>
          <w:lang w:eastAsia="ru-RU"/>
        </w:rPr>
        <w:t>РЕШИЛ:</w:t>
      </w:r>
    </w:p>
    <w:p w:rsidR="00A1326E" w:rsidRPr="00E95DC2" w:rsidRDefault="00A1326E" w:rsidP="00A1326E">
      <w:pPr>
        <w:spacing w:after="0" w:line="270" w:lineRule="atLeast"/>
        <w:jc w:val="center"/>
        <w:rPr>
          <w:rFonts w:ascii="Times New Roman" w:eastAsia="Calibri" w:hAnsi="Times New Roman" w:cs="Times New Roman"/>
          <w:color w:val="000000"/>
          <w:sz w:val="24"/>
          <w:szCs w:val="24"/>
          <w:lang w:eastAsia="ru-RU"/>
        </w:rPr>
      </w:pPr>
    </w:p>
    <w:p w:rsidR="00A1326E" w:rsidRPr="00E95DC2" w:rsidRDefault="00A1326E" w:rsidP="00A1326E">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1.Утвердить  Положение о бюджетном процессе в Хабаровском сельском поселении   (прилагается).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Обнародовать настоящее решение путем вывешивания на информационном стенде в здании сельской администрации.</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Настоящее решение вступает в силу со дня обнародования.</w:t>
      </w:r>
    </w:p>
    <w:p w:rsidR="00A1326E" w:rsidRPr="00E95DC2" w:rsidRDefault="00A1326E" w:rsidP="00A1326E">
      <w:pPr>
        <w:spacing w:after="0" w:line="270" w:lineRule="atLeast"/>
        <w:jc w:val="both"/>
        <w:rPr>
          <w:rFonts w:ascii="Times New Roman" w:eastAsia="Calibri" w:hAnsi="Times New Roman" w:cs="Times New Roman"/>
          <w:color w:val="000000"/>
          <w:sz w:val="24"/>
          <w:szCs w:val="24"/>
          <w:lang w:eastAsia="ru-RU"/>
        </w:rPr>
      </w:pPr>
    </w:p>
    <w:p w:rsidR="00A1326E" w:rsidRPr="00E95DC2" w:rsidRDefault="00A1326E" w:rsidP="00A1326E">
      <w:pPr>
        <w:spacing w:after="0" w:line="270" w:lineRule="atLeast"/>
        <w:jc w:val="both"/>
        <w:rPr>
          <w:rFonts w:ascii="Times New Roman" w:eastAsia="Calibri" w:hAnsi="Times New Roman" w:cs="Times New Roman"/>
          <w:color w:val="000000"/>
          <w:sz w:val="24"/>
          <w:szCs w:val="24"/>
          <w:lang w:eastAsia="ru-RU"/>
        </w:rPr>
      </w:pPr>
    </w:p>
    <w:p w:rsidR="00A1326E" w:rsidRPr="00E95DC2" w:rsidRDefault="00A1326E" w:rsidP="00A1326E">
      <w:pPr>
        <w:spacing w:after="0" w:line="270" w:lineRule="atLeast"/>
        <w:jc w:val="both"/>
        <w:rPr>
          <w:rFonts w:ascii="Times New Roman" w:eastAsia="Calibri" w:hAnsi="Times New Roman" w:cs="Times New Roman"/>
          <w:color w:val="000000"/>
          <w:sz w:val="24"/>
          <w:szCs w:val="24"/>
          <w:lang w:eastAsia="ru-RU"/>
        </w:rPr>
      </w:pPr>
    </w:p>
    <w:p w:rsidR="00A1326E" w:rsidRPr="00E95DC2" w:rsidRDefault="00A1326E" w:rsidP="00A1326E">
      <w:pPr>
        <w:spacing w:after="0" w:line="270" w:lineRule="atLeast"/>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Глава Хабаровского сельского поселения                                       А.А. </w:t>
      </w:r>
      <w:proofErr w:type="spellStart"/>
      <w:r w:rsidRPr="00E95DC2">
        <w:rPr>
          <w:rFonts w:ascii="Times New Roman" w:eastAsia="Calibri" w:hAnsi="Times New Roman" w:cs="Times New Roman"/>
          <w:color w:val="000000"/>
          <w:sz w:val="24"/>
          <w:szCs w:val="24"/>
          <w:lang w:eastAsia="ru-RU"/>
        </w:rPr>
        <w:t>Топчин</w:t>
      </w:r>
      <w:proofErr w:type="spellEnd"/>
    </w:p>
    <w:p w:rsidR="00A1326E" w:rsidRPr="00E95DC2" w:rsidRDefault="00A1326E" w:rsidP="00A1326E">
      <w:pPr>
        <w:spacing w:after="0"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color w:val="000000"/>
          <w:sz w:val="24"/>
          <w:szCs w:val="24"/>
          <w:lang w:eastAsia="ru-RU"/>
        </w:rPr>
        <w:br w:type="column"/>
      </w:r>
    </w:p>
    <w:tbl>
      <w:tblPr>
        <w:tblW w:w="0" w:type="auto"/>
        <w:tblLook w:val="01E0" w:firstRow="1" w:lastRow="1" w:firstColumn="1" w:lastColumn="1" w:noHBand="0" w:noVBand="0"/>
      </w:tblPr>
      <w:tblGrid>
        <w:gridCol w:w="5328"/>
        <w:gridCol w:w="4242"/>
      </w:tblGrid>
      <w:tr w:rsidR="00A1326E" w:rsidRPr="00E95DC2" w:rsidTr="00136B82">
        <w:tc>
          <w:tcPr>
            <w:tcW w:w="5328" w:type="dxa"/>
          </w:tcPr>
          <w:p w:rsidR="00A1326E" w:rsidRPr="00E95DC2" w:rsidRDefault="00A1326E" w:rsidP="00136B82">
            <w:pPr>
              <w:spacing w:after="0" w:line="240" w:lineRule="auto"/>
              <w:jc w:val="center"/>
              <w:rPr>
                <w:rFonts w:ascii="Times New Roman" w:eastAsia="Calibri" w:hAnsi="Times New Roman" w:cs="Times New Roman"/>
                <w:sz w:val="24"/>
                <w:szCs w:val="24"/>
              </w:rPr>
            </w:pPr>
          </w:p>
          <w:p w:rsidR="00A1326E" w:rsidRPr="00E95DC2" w:rsidRDefault="00A1326E" w:rsidP="00136B82">
            <w:pPr>
              <w:spacing w:after="0" w:line="240" w:lineRule="auto"/>
              <w:jc w:val="center"/>
              <w:rPr>
                <w:rFonts w:ascii="Times New Roman" w:eastAsia="Calibri" w:hAnsi="Times New Roman" w:cs="Times New Roman"/>
                <w:sz w:val="24"/>
                <w:szCs w:val="24"/>
              </w:rPr>
            </w:pPr>
          </w:p>
          <w:p w:rsidR="00A1326E" w:rsidRPr="00E95DC2" w:rsidRDefault="00A1326E" w:rsidP="00136B82">
            <w:pPr>
              <w:spacing w:after="0" w:line="240" w:lineRule="auto"/>
              <w:jc w:val="center"/>
              <w:rPr>
                <w:rFonts w:ascii="Times New Roman" w:eastAsia="Calibri" w:hAnsi="Times New Roman" w:cs="Times New Roman"/>
                <w:sz w:val="24"/>
                <w:szCs w:val="24"/>
              </w:rPr>
            </w:pPr>
          </w:p>
          <w:p w:rsidR="00A1326E" w:rsidRPr="00E95DC2" w:rsidRDefault="00A1326E" w:rsidP="00136B82">
            <w:pPr>
              <w:spacing w:after="0" w:line="240" w:lineRule="auto"/>
              <w:jc w:val="center"/>
              <w:rPr>
                <w:rFonts w:ascii="Times New Roman" w:eastAsia="Calibri" w:hAnsi="Times New Roman" w:cs="Times New Roman"/>
                <w:sz w:val="24"/>
                <w:szCs w:val="24"/>
              </w:rPr>
            </w:pPr>
          </w:p>
        </w:tc>
        <w:tc>
          <w:tcPr>
            <w:tcW w:w="4242" w:type="dxa"/>
          </w:tcPr>
          <w:p w:rsidR="00A1326E" w:rsidRPr="00E95DC2" w:rsidRDefault="00A1326E" w:rsidP="00136B82">
            <w:pPr>
              <w:spacing w:after="0" w:line="240" w:lineRule="auto"/>
              <w:rPr>
                <w:rFonts w:ascii="Times New Roman" w:eastAsia="Calibri" w:hAnsi="Times New Roman" w:cs="Times New Roman"/>
                <w:sz w:val="24"/>
                <w:szCs w:val="24"/>
              </w:rPr>
            </w:pPr>
            <w:r w:rsidRPr="00E95DC2">
              <w:rPr>
                <w:rFonts w:ascii="Times New Roman" w:eastAsia="Calibri" w:hAnsi="Times New Roman" w:cs="Times New Roman"/>
                <w:sz w:val="24"/>
                <w:szCs w:val="24"/>
                <w:lang w:eastAsia="ru-RU"/>
              </w:rPr>
              <w:t>Утверждено</w:t>
            </w:r>
          </w:p>
          <w:p w:rsidR="00A1326E" w:rsidRPr="00E95DC2" w:rsidRDefault="00A1326E" w:rsidP="00136B82">
            <w:pPr>
              <w:spacing w:after="0" w:line="240" w:lineRule="auto"/>
              <w:jc w:val="both"/>
              <w:rPr>
                <w:rFonts w:ascii="Times New Roman" w:eastAsia="Calibri" w:hAnsi="Times New Roman" w:cs="Times New Roman"/>
                <w:sz w:val="24"/>
                <w:szCs w:val="24"/>
              </w:rPr>
            </w:pPr>
            <w:r w:rsidRPr="00E95DC2">
              <w:rPr>
                <w:rFonts w:ascii="Times New Roman" w:eastAsia="Calibri" w:hAnsi="Times New Roman" w:cs="Times New Roman"/>
                <w:sz w:val="24"/>
                <w:szCs w:val="24"/>
                <w:lang w:eastAsia="ru-RU"/>
              </w:rPr>
              <w:t>решением сессии сельского Совета депутатов Хабаровского сельского поселения № 20-3 от 27.10.2011 года</w:t>
            </w:r>
          </w:p>
        </w:tc>
      </w:tr>
    </w:tbl>
    <w:p w:rsidR="00A1326E" w:rsidRPr="00E95DC2" w:rsidRDefault="00A1326E" w:rsidP="00A1326E">
      <w:pPr>
        <w:spacing w:after="0" w:line="270" w:lineRule="atLeast"/>
        <w:jc w:val="both"/>
        <w:rPr>
          <w:rFonts w:ascii="Times New Roman" w:eastAsia="Calibri" w:hAnsi="Times New Roman" w:cs="Times New Roman"/>
          <w:color w:val="000000"/>
          <w:sz w:val="24"/>
          <w:szCs w:val="24"/>
          <w:lang w:eastAsia="ru-RU"/>
        </w:rPr>
      </w:pPr>
    </w:p>
    <w:p w:rsidR="00A1326E" w:rsidRPr="00E95DC2" w:rsidRDefault="00A1326E" w:rsidP="00A1326E">
      <w:pPr>
        <w:spacing w:after="0" w:line="270" w:lineRule="atLeast"/>
        <w:jc w:val="center"/>
        <w:outlineLvl w:val="0"/>
        <w:rPr>
          <w:rFonts w:ascii="Times New Roman" w:eastAsia="Calibri" w:hAnsi="Times New Roman" w:cs="Times New Roman"/>
          <w:color w:val="000000"/>
          <w:sz w:val="28"/>
          <w:szCs w:val="28"/>
          <w:lang w:eastAsia="ru-RU"/>
        </w:rPr>
      </w:pPr>
      <w:r w:rsidRPr="00E95DC2">
        <w:rPr>
          <w:rFonts w:ascii="Times New Roman" w:eastAsia="Calibri" w:hAnsi="Times New Roman" w:cs="Times New Roman"/>
          <w:b/>
          <w:bCs/>
          <w:color w:val="000000"/>
          <w:sz w:val="28"/>
          <w:szCs w:val="28"/>
          <w:lang w:eastAsia="ru-RU"/>
        </w:rPr>
        <w:t>ПОЛОЖЕНИЕ</w:t>
      </w:r>
    </w:p>
    <w:p w:rsidR="00A1326E" w:rsidRPr="00E95DC2" w:rsidRDefault="00A1326E" w:rsidP="00A1326E">
      <w:pPr>
        <w:spacing w:after="0" w:line="270" w:lineRule="atLeast"/>
        <w:jc w:val="center"/>
        <w:rPr>
          <w:rFonts w:ascii="Times New Roman" w:eastAsia="Calibri" w:hAnsi="Times New Roman" w:cs="Times New Roman"/>
          <w:color w:val="000000"/>
          <w:sz w:val="28"/>
          <w:szCs w:val="28"/>
          <w:lang w:eastAsia="ru-RU"/>
        </w:rPr>
      </w:pPr>
      <w:r w:rsidRPr="00E95DC2">
        <w:rPr>
          <w:rFonts w:ascii="Times New Roman" w:eastAsia="Calibri" w:hAnsi="Times New Roman" w:cs="Times New Roman"/>
          <w:b/>
          <w:bCs/>
          <w:color w:val="000000"/>
          <w:sz w:val="28"/>
          <w:szCs w:val="28"/>
          <w:lang w:eastAsia="ru-RU"/>
        </w:rPr>
        <w:t>О бюджетном процессе в Хабаровском сельском поселении</w:t>
      </w:r>
    </w:p>
    <w:p w:rsidR="00A1326E" w:rsidRPr="00E95DC2" w:rsidRDefault="00A1326E" w:rsidP="00A1326E">
      <w:pPr>
        <w:spacing w:after="0" w:line="270" w:lineRule="atLeast"/>
        <w:ind w:firstLine="720"/>
        <w:rPr>
          <w:rFonts w:ascii="Times New Roman" w:eastAsia="Calibri" w:hAnsi="Times New Roman" w:cs="Times New Roman"/>
          <w:color w:val="000000"/>
          <w:sz w:val="24"/>
          <w:szCs w:val="24"/>
          <w:lang w:eastAsia="ru-RU"/>
        </w:rPr>
      </w:pPr>
    </w:p>
    <w:p w:rsidR="00A1326E" w:rsidRPr="00E95DC2" w:rsidRDefault="00A1326E" w:rsidP="00A1326E">
      <w:pPr>
        <w:spacing w:after="0" w:line="270" w:lineRule="atLeast"/>
        <w:ind w:firstLine="720"/>
        <w:jc w:val="center"/>
        <w:outlineLvl w:val="0"/>
        <w:rPr>
          <w:rFonts w:ascii="Times New Roman" w:eastAsia="Calibri" w:hAnsi="Times New Roman" w:cs="Times New Roman"/>
          <w:color w:val="000000"/>
          <w:sz w:val="28"/>
          <w:szCs w:val="24"/>
          <w:lang w:eastAsia="ru-RU"/>
        </w:rPr>
      </w:pPr>
    </w:p>
    <w:p w:rsidR="00A1326E" w:rsidRPr="00E95DC2" w:rsidRDefault="00A1326E" w:rsidP="00A1326E">
      <w:pPr>
        <w:spacing w:after="0" w:line="270" w:lineRule="atLeast"/>
        <w:ind w:firstLine="720"/>
        <w:jc w:val="center"/>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ГЛАВА 1. </w:t>
      </w:r>
      <w:r w:rsidRPr="00E95DC2">
        <w:rPr>
          <w:rFonts w:ascii="Times New Roman" w:eastAsia="Calibri" w:hAnsi="Times New Roman" w:cs="Times New Roman"/>
          <w:b/>
          <w:bCs/>
          <w:color w:val="000000"/>
          <w:sz w:val="24"/>
          <w:szCs w:val="24"/>
          <w:lang w:eastAsia="ru-RU"/>
        </w:rPr>
        <w:t>ОБЩИЕ ПОЛОЖЕНИЯ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правоотношения, регулируемые настоящим Положением</w:t>
            </w:r>
          </w:p>
        </w:tc>
      </w:tr>
    </w:tbl>
    <w:p w:rsidR="00A1326E" w:rsidRPr="00E95DC2" w:rsidRDefault="00A1326E" w:rsidP="00A1326E">
      <w:pPr>
        <w:spacing w:after="0" w:line="285"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Настоящее Положение регулирует отношения, возникающие между субъектами бюджетных правоотношений в процессе формирования доходов и осуществлении расходов бюджета сельского поселения (далее - бюджет поселения), осуществления муниципальных заимствований, регулирования муниципального долга сельского поселения,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roofErr w:type="gramEnd"/>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Настоящее Положение устанавливает особенности бюджетных полномочий участников бюджетного процесса в сельском поселении (далее – поселение).</w:t>
      </w:r>
    </w:p>
    <w:p w:rsidR="00A1326E" w:rsidRPr="00E95DC2" w:rsidRDefault="00A1326E" w:rsidP="00A1326E">
      <w:pPr>
        <w:spacing w:after="0" w:line="270" w:lineRule="atLeast"/>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Нормативные правовые акты, регулирующие бюджетные правоотношения</w:t>
            </w:r>
          </w:p>
        </w:tc>
      </w:tr>
    </w:tbl>
    <w:p w:rsidR="00A1326E" w:rsidRPr="00E95DC2" w:rsidRDefault="00A1326E" w:rsidP="00A1326E">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w:t>
      </w:r>
      <w:proofErr w:type="gramStart"/>
      <w:r w:rsidRPr="00E95DC2">
        <w:rPr>
          <w:rFonts w:ascii="Times New Roman" w:eastAsia="Calibri" w:hAnsi="Times New Roman" w:cs="Times New Roman"/>
          <w:color w:val="000000"/>
          <w:sz w:val="24"/>
          <w:szCs w:val="24"/>
          <w:lang w:eastAsia="ru-RU"/>
        </w:rPr>
        <w:t>Бюджетные правоотношения в сельском поселении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Алтай, настоящим Положением, решениями сельского Совета депутатов, а также иными федеральными законами и нормативными правовыми актами Российской Федерации, законами и нормативными правовыми актами Республики Алтай, муниципальными правовыми актами сельского поселения, регулирующими бюджетные правоотношения.</w:t>
      </w:r>
      <w:proofErr w:type="gramEnd"/>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Муниципальные правовые акты сельского поселения, регулирующие бюджетные правоотношения, должны соответствовать федеральному законодательству и законодательству Республики Алтай, а также настоящему Положению. В случае противоречия настоящему Положению иного муниципального правового акта поселения в части регулирования бюджетных правоотношений, применяется настоящее Положение.</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A1326E" w:rsidRPr="00E95DC2" w:rsidRDefault="00A1326E" w:rsidP="00A1326E">
      <w:pPr>
        <w:spacing w:after="0" w:line="270" w:lineRule="atLeast"/>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Основные термины и понятия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Основные термины и понятия, используемые в настоящем Положении, применяются в том же значении, что и в Бюджетном кодексе.</w:t>
      </w:r>
    </w:p>
    <w:p w:rsidR="00A1326E" w:rsidRPr="00E95DC2" w:rsidRDefault="00A1326E" w:rsidP="00A1326E">
      <w:pPr>
        <w:spacing w:after="0" w:line="270" w:lineRule="atLeast"/>
        <w:ind w:firstLine="528"/>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Правовая форма бюджета</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1. Бюджет поселения разрабатывается и утверждается в форме Решения сельского Совета депутатов.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Решение о бюджете сельского поселения вступает в силу с 1 января и действуют по 31 декабря финансового года, если иное не предусмотрено Бюджетным кодексом и указанным Решением.</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Решение о бюджете сельского поселения подлежит официальному опубликованию не позднее десяти дней после его подписания в установленном порядке.</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20"/>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2. </w:t>
      </w:r>
      <w:r w:rsidRPr="00E95DC2">
        <w:rPr>
          <w:rFonts w:ascii="Times New Roman" w:eastAsia="Calibri" w:hAnsi="Times New Roman" w:cs="Times New Roman"/>
          <w:b/>
          <w:bCs/>
          <w:color w:val="000000"/>
          <w:sz w:val="24"/>
          <w:szCs w:val="24"/>
          <w:lang w:eastAsia="ru-RU"/>
        </w:rPr>
        <w:t>БЮДЖЕТНОЕ УСТРОЙСТВО СЕЛЬСКОГО ПОСЕЛЕНИЯ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 xml:space="preserve">Бюджет поселения </w:t>
            </w:r>
          </w:p>
        </w:tc>
      </w:tr>
    </w:tbl>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Поселение имеет собственный бюджет. Бюджет поселения предназначен для исполнения расходных обязательств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Использование органами местного самоуправления поселения иных форм образования и расходования денежных сре</w:t>
      </w:r>
      <w:proofErr w:type="gramStart"/>
      <w:r w:rsidRPr="00E95DC2">
        <w:rPr>
          <w:rFonts w:ascii="Times New Roman" w:eastAsia="Calibri" w:hAnsi="Times New Roman" w:cs="Times New Roman"/>
          <w:color w:val="000000"/>
          <w:sz w:val="24"/>
          <w:szCs w:val="24"/>
          <w:lang w:eastAsia="ru-RU"/>
        </w:rPr>
        <w:t>дств дл</w:t>
      </w:r>
      <w:proofErr w:type="gramEnd"/>
      <w:r w:rsidRPr="00E95DC2">
        <w:rPr>
          <w:rFonts w:ascii="Times New Roman" w:eastAsia="Calibri" w:hAnsi="Times New Roman" w:cs="Times New Roman"/>
          <w:color w:val="000000"/>
          <w:sz w:val="24"/>
          <w:szCs w:val="24"/>
          <w:lang w:eastAsia="ru-RU"/>
        </w:rPr>
        <w:t>я исполнения расходных обязательств поселения не допускается.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w:t>
      </w:r>
      <w:proofErr w:type="gramStart"/>
      <w:r w:rsidRPr="00E95DC2">
        <w:rPr>
          <w:rFonts w:ascii="Times New Roman" w:eastAsia="Calibri" w:hAnsi="Times New Roman" w:cs="Times New Roman"/>
          <w:color w:val="000000"/>
          <w:sz w:val="24"/>
          <w:szCs w:val="24"/>
          <w:lang w:eastAsia="ru-RU"/>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федерального бюджета и бюджета Республики Алтай и иных межбюджетных трансфертов из бюджета муниципального района.</w:t>
      </w:r>
      <w:proofErr w:type="gramEnd"/>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6.</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полномочия поселения сельского Совета депутатов</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К бюджетным полномочиям поселения сельского Совета депутатов относятся: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E95DC2">
        <w:rPr>
          <w:rFonts w:ascii="Times New Roman" w:eastAsia="Calibri" w:hAnsi="Times New Roman" w:cs="Times New Roman"/>
          <w:color w:val="000000"/>
          <w:sz w:val="24"/>
          <w:szCs w:val="24"/>
          <w:lang w:eastAsia="ru-RU"/>
        </w:rPr>
        <w:t>контроля за</w:t>
      </w:r>
      <w:proofErr w:type="gramEnd"/>
      <w:r w:rsidRPr="00E95DC2">
        <w:rPr>
          <w:rFonts w:ascii="Times New Roman" w:eastAsia="Calibri" w:hAnsi="Times New Roman" w:cs="Times New Roman"/>
          <w:color w:val="000000"/>
          <w:sz w:val="24"/>
          <w:szCs w:val="24"/>
          <w:lang w:eastAsia="ru-RU"/>
        </w:rPr>
        <w:t xml:space="preserve"> его исполнением и утверждения отчета об исполнении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E95DC2">
        <w:rPr>
          <w:rFonts w:ascii="Times New Roman" w:eastAsia="Calibri" w:hAnsi="Times New Roman" w:cs="Times New Roman"/>
          <w:color w:val="000000"/>
          <w:sz w:val="24"/>
          <w:szCs w:val="24"/>
          <w:lang w:eastAsia="ru-RU"/>
        </w:rPr>
        <w:t>контроля за</w:t>
      </w:r>
      <w:proofErr w:type="gramEnd"/>
      <w:r w:rsidRPr="00E95DC2">
        <w:rPr>
          <w:rFonts w:ascii="Times New Roman" w:eastAsia="Calibri"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установление и исполнение расходных обязательств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установление порядка и условий предоставления межбюджетных трансфертов из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предоставление межбюджетных трансфертов из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осуществление муниципальных заимствований, предоставление муниципальных гарантий поселения, предоставление бюджетных кредитов, управление муниципальным долгом и муниципальными активами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8) в случае и порядке, предусмотренных Бюджетным кодексом, федеральными законами, законами Республики Алтай и принятыми в соответствии с ними настоящим Положением и нормативными актами поселения, установление ответственности за нарушение муниципальных правовых актов поселения  по вопросам регулирования бюджетных правоотношений;</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9) иные бюджетные полномочия, отнесенные Бюджетным кодексом к бюджетным полномочиям органов местного самоуправления поселения.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lastRenderedPageBreak/>
              <w:t>Статья 7.</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Бюджетная классификация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и порядка применения бюджетной классификации, устанавливаемого финансовым органом (должностным лицом) администрации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(должностного лица) администрации поселения без внесения изменений в решение о бюджете</w:t>
      </w:r>
      <w:proofErr w:type="gramEnd"/>
      <w:r w:rsidRPr="00E95DC2">
        <w:rPr>
          <w:rFonts w:ascii="Times New Roman" w:eastAsia="Calibri" w:hAnsi="Times New Roman" w:cs="Times New Roman"/>
          <w:color w:val="000000"/>
          <w:sz w:val="24"/>
          <w:szCs w:val="24"/>
          <w:lang w:eastAsia="ru-RU"/>
        </w:rPr>
        <w:t xml:space="preserve">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Финансовый орган (должностное лицо) администрации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находящиеся в их ведении бюджетные учреждения.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либо в установленных Бюджетным кодексом случаях сводной бюджетной росписью бюджета.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Целевые статьи и виды расходов бюджета формируются в соответствии с расходными обязательствами, подлежащими исполнению за счет средств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Перечень и коды целевых статей или видов расходов бюджета,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(должностным лицом) администрации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5. Перечень главных </w:t>
      </w:r>
      <w:proofErr w:type="gramStart"/>
      <w:r w:rsidRPr="00E95DC2">
        <w:rPr>
          <w:rFonts w:ascii="Times New Roman" w:eastAsia="Calibri" w:hAnsi="Times New Roman" w:cs="Times New Roman"/>
          <w:color w:val="000000"/>
          <w:sz w:val="24"/>
          <w:szCs w:val="24"/>
          <w:lang w:eastAsia="ru-RU"/>
        </w:rPr>
        <w:t>администраторов 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 xml:space="preserve"> утверждается решением о бюджете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(должностного лица) администрации</w:t>
      </w:r>
      <w:proofErr w:type="gramEnd"/>
      <w:r w:rsidRPr="00E95DC2">
        <w:rPr>
          <w:rFonts w:ascii="Times New Roman" w:eastAsia="Calibri" w:hAnsi="Times New Roman" w:cs="Times New Roman"/>
          <w:color w:val="000000"/>
          <w:sz w:val="24"/>
          <w:szCs w:val="24"/>
          <w:lang w:eastAsia="ru-RU"/>
        </w:rPr>
        <w:t xml:space="preserve"> поселения без внесения изменений в решение о бюджете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xml:space="preserve">Перечень статей и видов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 xml:space="preserve"> утверждается решением о бюджете поселения при утверждении источников финансирования дефицита бюджета поселения.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20"/>
        <w:jc w:val="center"/>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3. </w:t>
      </w:r>
      <w:r w:rsidRPr="00E95DC2">
        <w:rPr>
          <w:rFonts w:ascii="Times New Roman" w:eastAsia="Calibri" w:hAnsi="Times New Roman" w:cs="Times New Roman"/>
          <w:b/>
          <w:bCs/>
          <w:color w:val="000000"/>
          <w:sz w:val="24"/>
          <w:szCs w:val="24"/>
          <w:lang w:eastAsia="ru-RU"/>
        </w:rPr>
        <w:t>ДОХОДЫ И РАСХОДЫ БЮДЖЕТА</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8.</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 xml:space="preserve">Доходы бюджета поселения </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При составлении проекта бюджета поселения доходы бюджета прогнозируются на основе прогноза социально-экономического развития </w:t>
      </w:r>
      <w:proofErr w:type="gramStart"/>
      <w:r w:rsidRPr="00E95DC2">
        <w:rPr>
          <w:rFonts w:ascii="Times New Roman" w:eastAsia="Calibri" w:hAnsi="Times New Roman" w:cs="Times New Roman"/>
          <w:color w:val="000000"/>
          <w:sz w:val="24"/>
          <w:szCs w:val="24"/>
          <w:lang w:eastAsia="ru-RU"/>
        </w:rPr>
        <w:t>поселения</w:t>
      </w:r>
      <w:proofErr w:type="gramEnd"/>
      <w:r w:rsidRPr="00E95DC2">
        <w:rPr>
          <w:rFonts w:ascii="Times New Roman" w:eastAsia="Calibri" w:hAnsi="Times New Roman" w:cs="Times New Roman"/>
          <w:color w:val="000000"/>
          <w:sz w:val="24"/>
          <w:szCs w:val="24"/>
          <w:lang w:eastAsia="ru-RU"/>
        </w:rPr>
        <w:t xml:space="preserve"> в условиях действующего на день внесения проекта решения о бюджете поселения в сельский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Алтай, муниципальных правовых актов, устанавливающих неналоговые доходы бюджетов бюджетной системы Российской Федерации.</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9.</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Полномочия сельского Совета депутатов по формированию доходов бюджета поселения</w:t>
            </w:r>
          </w:p>
        </w:tc>
      </w:tr>
    </w:tbl>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Решением сельского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сельскому Совету депутатов законодательством Российской Федерации о налогах и сборах.</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w:t>
      </w:r>
      <w:proofErr w:type="gramStart"/>
      <w:r w:rsidRPr="00E95DC2">
        <w:rPr>
          <w:rFonts w:ascii="Times New Roman" w:eastAsia="Calibri" w:hAnsi="Times New Roman" w:cs="Times New Roman"/>
          <w:color w:val="000000"/>
          <w:sz w:val="24"/>
          <w:szCs w:val="24"/>
          <w:lang w:eastAsia="ru-RU"/>
        </w:rPr>
        <w:t>Муниципальные правовые акты сельского Совета депутатов о внесении изменений в муниципальные правовые акты о местных налогах, муниципальные правовые акты сельского Совета депутатов,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сельский Совет депутатов проекта решения о бюджете поселения, в</w:t>
      </w:r>
      <w:proofErr w:type="gramEnd"/>
      <w:r w:rsidRPr="00E95DC2">
        <w:rPr>
          <w:rFonts w:ascii="Times New Roman" w:eastAsia="Calibri" w:hAnsi="Times New Roman" w:cs="Times New Roman"/>
          <w:color w:val="000000"/>
          <w:sz w:val="24"/>
          <w:szCs w:val="24"/>
          <w:lang w:eastAsia="ru-RU"/>
        </w:rPr>
        <w:t xml:space="preserve"> сроки, установленные муниципальным правовым актом сельского Совета депутатов.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Внесение изменений в муниципальные правовые акты сельского Совета депутатов о местных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сельского Совета депутатов о бюджете поселения на текущий финансовый год (текущий финансовый год и плановый период).</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10.</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Формирование расходов бюджета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w:t>
      </w:r>
      <w:proofErr w:type="gramStart"/>
      <w:r w:rsidRPr="00E95DC2">
        <w:rPr>
          <w:rFonts w:ascii="Times New Roman" w:eastAsia="Calibri" w:hAnsi="Times New Roman" w:cs="Times New Roman"/>
          <w:color w:val="000000"/>
          <w:sz w:val="24"/>
          <w:szCs w:val="24"/>
          <w:lang w:eastAsia="ru-RU"/>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Алтай и органов местного самоуправления, исполнение которых согласно законодательству Российской Федерации и Республики Алтай,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Предоставление бюджетных ассигнований осуществляется в формах, установленных Бюджетным кодексом.</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3. Планирование бюджетных ассигнований осуществляется в порядке и в соответствии с методикой, устанавливаемой финансовым органом (должностным лицом) администрации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Муниципальное задание формируется в порядке, установленном администрацией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A1326E" w:rsidRPr="00E95DC2" w:rsidRDefault="00A1326E" w:rsidP="00A1326E">
      <w:pPr>
        <w:spacing w:after="0" w:line="270" w:lineRule="atLeast"/>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11.</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Размещение заказов на поставки товаров, выполнение работ, оказание услуг для муниципальных нужд</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w:t>
      </w:r>
      <w:proofErr w:type="gramStart"/>
      <w:r w:rsidRPr="00E95DC2">
        <w:rPr>
          <w:rFonts w:ascii="Times New Roman" w:eastAsia="Calibri" w:hAnsi="Times New Roman" w:cs="Times New Roman"/>
          <w:color w:val="000000"/>
          <w:sz w:val="24"/>
          <w:szCs w:val="24"/>
          <w:lang w:eastAsia="ru-RU"/>
        </w:rPr>
        <w:t>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сельского поселения, принимаемыми в порядке, определяемом Правительством</w:t>
      </w:r>
      <w:proofErr w:type="gramEnd"/>
      <w:r w:rsidRPr="00E95DC2">
        <w:rPr>
          <w:rFonts w:ascii="Times New Roman" w:eastAsia="Calibri" w:hAnsi="Times New Roman" w:cs="Times New Roman"/>
          <w:color w:val="000000"/>
          <w:sz w:val="24"/>
          <w:szCs w:val="24"/>
          <w:lang w:eastAsia="ru-RU"/>
        </w:rPr>
        <w:t xml:space="preserve"> Российской Федерации.</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12.</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Реестры закупок</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Бюджетные учреждения, органы местного самоуправления сельского поселения, муниципальные заказчики обязаны вести реестры закупок, осуществленных без заключения муниципальных контрактов.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Реестры закупок, осуществленных без заключения муниципальных контрактов, должны содержать следующие сведения: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краткое наименование закупаемых товаров, работ и услуг;</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наименование и местонахождение поставщиков, подрядчиков и исполнителей услуг;</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цена и дата закупки.</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13.</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Предоставление средств из бюджета сельского поселения при выполнении условий</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В решении о бюджете сельского поселения могут </w:t>
      </w:r>
      <w:proofErr w:type="gramStart"/>
      <w:r w:rsidRPr="00E95DC2">
        <w:rPr>
          <w:rFonts w:ascii="Times New Roman" w:eastAsia="Calibri" w:hAnsi="Times New Roman" w:cs="Times New Roman"/>
          <w:color w:val="000000"/>
          <w:sz w:val="24"/>
          <w:szCs w:val="24"/>
          <w:lang w:eastAsia="ru-RU"/>
        </w:rPr>
        <w:t>устанавливаться условия</w:t>
      </w:r>
      <w:proofErr w:type="gramEnd"/>
      <w:r w:rsidRPr="00E95DC2">
        <w:rPr>
          <w:rFonts w:ascii="Times New Roman" w:eastAsia="Calibri" w:hAnsi="Times New Roman" w:cs="Times New Roman"/>
          <w:color w:val="000000"/>
          <w:sz w:val="24"/>
          <w:szCs w:val="24"/>
          <w:lang w:eastAsia="ru-RU"/>
        </w:rPr>
        <w:t xml:space="preserve"> предоставления средств из бюджета поселения, в соответствии с которыми </w:t>
      </w:r>
      <w:r w:rsidRPr="00E95DC2">
        <w:rPr>
          <w:rFonts w:ascii="Times New Roman" w:eastAsia="Calibri" w:hAnsi="Times New Roman" w:cs="Times New Roman"/>
          <w:color w:val="000000"/>
          <w:sz w:val="24"/>
          <w:szCs w:val="24"/>
          <w:lang w:eastAsia="ru-RU"/>
        </w:rPr>
        <w:lastRenderedPageBreak/>
        <w:t>предоставление таких средств осуществляется в порядке, установленном администрацией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(должностным лицом) администрации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w:t>
      </w:r>
      <w:proofErr w:type="gramStart"/>
      <w:r w:rsidRPr="00E95DC2">
        <w:rPr>
          <w:rFonts w:ascii="Times New Roman" w:eastAsia="Calibri" w:hAnsi="Times New Roman" w:cs="Times New Roman"/>
          <w:color w:val="000000"/>
          <w:sz w:val="24"/>
          <w:szCs w:val="24"/>
          <w:lang w:eastAsia="ru-RU"/>
        </w:rPr>
        <w:t>Контроль за</w:t>
      </w:r>
      <w:proofErr w:type="gramEnd"/>
      <w:r w:rsidRPr="00E95DC2">
        <w:rPr>
          <w:rFonts w:ascii="Times New Roman" w:eastAsia="Calibri" w:hAnsi="Times New Roman" w:cs="Times New Roman"/>
          <w:color w:val="000000"/>
          <w:sz w:val="24"/>
          <w:szCs w:val="24"/>
          <w:lang w:eastAsia="ru-RU"/>
        </w:rPr>
        <w:t xml:space="preserve"> соблюдением указанных в части 1 настоящей статьи условий осуществляется главным распорядителем средств бюджета поселения.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14.</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и принимаемыми в соответствии с ним муниципальными правовыми актами администрации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цели, условия и порядок предоставления субсидий;</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порядок возврата субсидий в случае нарушения условий, установленных при их предоставлении.</w:t>
      </w:r>
    </w:p>
    <w:p w:rsidR="00A1326E" w:rsidRPr="00E95DC2" w:rsidRDefault="00A1326E" w:rsidP="00A1326E">
      <w:pPr>
        <w:spacing w:after="0" w:line="270" w:lineRule="atLeast"/>
        <w:ind w:hanging="892"/>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15.</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Предоставление субсидий некоммерческим организациям, не являющимся бюджетными учреждениями</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В бюджете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 (выполнение работ).</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определения объема и предоставления указанных субсидий из бюджета поселения устанавливается администрацией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В решении о бюджете сельского поселения могут предусматриваться субсидии иным некоммерческим организациям, не являющимся автономными и бюджетными учреждениями.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определения объема и предоставления указанных субсидий из бюджета поселения устанавливается администрацией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lastRenderedPageBreak/>
              <w:t>Статья 16.</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инвестиции в объекты муниципальной собственности сельского поселения</w:t>
            </w:r>
          </w:p>
        </w:tc>
      </w:tr>
    </w:tbl>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Решения о подготовке и реализации бюджетных инвестиций в объекты капитального строительства муниципальной собственности сельского поселения принимаются администрацией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отражаются в решении о бюджете сельского поселения и в сводной бюджетной росписи бюджета поселения суммарно по соответствующему виду расходов.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соответствии с инвестиционными проектами, </w:t>
      </w:r>
      <w:proofErr w:type="spellStart"/>
      <w:r w:rsidRPr="00E95DC2">
        <w:rPr>
          <w:rFonts w:ascii="Times New Roman" w:eastAsia="Calibri" w:hAnsi="Times New Roman" w:cs="Times New Roman"/>
          <w:color w:val="000000"/>
          <w:sz w:val="24"/>
          <w:szCs w:val="24"/>
          <w:lang w:eastAsia="ru-RU"/>
        </w:rPr>
        <w:t>софинансирование</w:t>
      </w:r>
      <w:proofErr w:type="spellEnd"/>
      <w:r w:rsidRPr="00E95DC2">
        <w:rPr>
          <w:rFonts w:ascii="Times New Roman" w:eastAsia="Calibri" w:hAnsi="Times New Roman" w:cs="Times New Roman"/>
          <w:color w:val="000000"/>
          <w:sz w:val="24"/>
          <w:szCs w:val="24"/>
          <w:lang w:eastAsia="ru-RU"/>
        </w:rPr>
        <w:t xml:space="preserve"> которых </w:t>
      </w:r>
      <w:proofErr w:type="gramStart"/>
      <w:r w:rsidRPr="00E95DC2">
        <w:rPr>
          <w:rFonts w:ascii="Times New Roman" w:eastAsia="Calibri" w:hAnsi="Times New Roman" w:cs="Times New Roman"/>
          <w:color w:val="000000"/>
          <w:sz w:val="24"/>
          <w:szCs w:val="24"/>
          <w:lang w:eastAsia="ru-RU"/>
        </w:rPr>
        <w:t>осуществляется за счет межбюджетных субсидий подлежат</w:t>
      </w:r>
      <w:proofErr w:type="gramEnd"/>
      <w:r w:rsidRPr="00E95DC2">
        <w:rPr>
          <w:rFonts w:ascii="Times New Roman" w:eastAsia="Calibri" w:hAnsi="Times New Roman" w:cs="Times New Roman"/>
          <w:color w:val="000000"/>
          <w:sz w:val="24"/>
          <w:szCs w:val="24"/>
          <w:lang w:eastAsia="ru-RU"/>
        </w:rPr>
        <w:t xml:space="preserve"> утверждению решением о бюджете сельского поселения, в составе ведомственной структуры расходов раздельно по каждому инвестиционному проекту и соответствующему ему виду расходов.</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Предоставление бюджетных инвестиций муниципальному унитарному предприятию, основанному на праве оперативного управления, влечет соответствующее увеличение основных средств муниципального унитарного предприятия.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Осуществление бюджетных инвестиций из бюджета поселения в объекты капитального строительства, которые не относятся (не могут быть отнесены) к муниципальной собственности сельского поселения, не допускается.</w:t>
      </w:r>
    </w:p>
    <w:p w:rsidR="00A1326E" w:rsidRPr="00E95DC2" w:rsidRDefault="00A1326E" w:rsidP="00A1326E">
      <w:pPr>
        <w:spacing w:after="0" w:line="270" w:lineRule="atLeast"/>
        <w:ind w:firstLine="72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17.</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w:t>
      </w:r>
      <w:proofErr w:type="gramStart"/>
      <w:r w:rsidRPr="00E95DC2">
        <w:rPr>
          <w:rFonts w:ascii="Times New Roman" w:eastAsia="Calibri" w:hAnsi="Times New Roman" w:cs="Times New Roman"/>
          <w:color w:val="000000"/>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E95DC2">
        <w:rPr>
          <w:rFonts w:ascii="Times New Roman" w:eastAsia="Calibri" w:hAnsi="Times New Roman" w:cs="Times New Roman"/>
          <w:color w:val="000000"/>
          <w:sz w:val="24"/>
          <w:szCs w:val="24"/>
          <w:lang w:eastAsia="ru-RU"/>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Бюджетные инвестиции, планируемые к предоставлению юридическим лицам, указанным в части 1 настоящей статьи, утверждаются решением о бюджете сельского </w:t>
      </w:r>
      <w:r w:rsidRPr="00E95DC2">
        <w:rPr>
          <w:rFonts w:ascii="Times New Roman" w:eastAsia="Calibri" w:hAnsi="Times New Roman" w:cs="Times New Roman"/>
          <w:color w:val="000000"/>
          <w:sz w:val="24"/>
          <w:szCs w:val="24"/>
          <w:lang w:eastAsia="ru-RU"/>
        </w:rPr>
        <w:lastRenderedPageBreak/>
        <w:t>поселения путем включения в решение о бюджете сельского поселения текстовой статьи с указанием юридического лица, объема и цели выделенных бюджетных ассигнований.</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Договор между администрацией сельского поселения, или уполномоченным им исполнительным органом муниципальной власти сельского поселения, и юридическим лицом,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Отсутствие оформленных в установленном порядке договоров служит основанием для непредставления бюджетных инвестиций.</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18.</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Муниципальная адресная инвестиционная программа</w:t>
            </w:r>
          </w:p>
        </w:tc>
      </w:tr>
    </w:tbl>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19.</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Долгосрочные целевые программы</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Долгосрочные целевые программы (подпрограммы), реализуемые за счет средств бюджета поселения, утверждаются администрацией сельского поселения. Сроки реализации долгосрочных целевых программ определяются администрацией поселения в устанавливаемом им порядке.</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принятия решений о разработке долгосрочных целевых программ и их формирования и реализации устанавливается муниципальными правовыми актами администрации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Объем бюджетных ассигнований на реализацию долгосрочных целевых программ (подпрограмм) утверждается решением о бюджете сельского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утвердившим программу.</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Долгосрочные целевые программы, предлагаемые к финансированию начиная с очередного финансового года, подлежат утверждению администрацией сельского поселения не позднее одного месяца до дня внесения проекта решения о бюджете сельского поселения в сельский Совет депутатов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По результатам указанной оценки администрацией сельского поселения не позднее чем за один месяц до дня внесения проекта решения о бюджете сельского поселения в сельский Совет депутатов поселения может быть принято </w:t>
      </w:r>
      <w:proofErr w:type="gramStart"/>
      <w:r w:rsidRPr="00E95DC2">
        <w:rPr>
          <w:rFonts w:ascii="Times New Roman" w:eastAsia="Calibri" w:hAnsi="Times New Roman" w:cs="Times New Roman"/>
          <w:color w:val="000000"/>
          <w:sz w:val="24"/>
          <w:szCs w:val="24"/>
          <w:lang w:eastAsia="ru-RU"/>
        </w:rPr>
        <w:t>решение</w:t>
      </w:r>
      <w:proofErr w:type="gramEnd"/>
      <w:r w:rsidRPr="00E95DC2">
        <w:rPr>
          <w:rFonts w:ascii="Times New Roman" w:eastAsia="Calibri" w:hAnsi="Times New Roman" w:cs="Times New Roman"/>
          <w:color w:val="000000"/>
          <w:sz w:val="24"/>
          <w:szCs w:val="24"/>
          <w:lang w:eastAsia="ru-RU"/>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20.</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Ведомственные целевые программы</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21.</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Расходные обязательства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Расходные обязательства сельского поселения возникают в результате:</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договоров (соглашений) по данным вопросам;</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заключения от имени поселения договоров (соглашений) муниципальными бюджетными учреждениями.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Расходные обязательства сельского поселения, указанные в пунктах 1 и 3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A1326E" w:rsidRPr="00E95DC2" w:rsidRDefault="00A1326E" w:rsidP="00A1326E">
      <w:pPr>
        <w:spacing w:after="0" w:line="270" w:lineRule="atLeast"/>
        <w:ind w:firstLine="53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Расходные обязательства сельского поселения, указанные в пункте 2 части 1 настоящей статьи, устанавливаются муниципальными правовыми актами органов местного самоуправления поселения в соответствии с федеральными законами, законами Республики Алтай и исполняются за счет и в пределах субвенций из бюджета Республики Алтай, предоставляемых бюджету поселения в порядке, предусмотренном статьей 140 Бюджетного кодекса.</w:t>
      </w:r>
    </w:p>
    <w:p w:rsidR="00A1326E" w:rsidRPr="00E95DC2" w:rsidRDefault="00A1326E" w:rsidP="00A1326E">
      <w:pPr>
        <w:spacing w:after="0" w:line="270" w:lineRule="atLeast"/>
        <w:ind w:firstLine="53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22.</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Реестры расходных обязательств</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Органы местного самоуправления сельского поселения обязаны вести реестр расходных обязательств.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Реестр расходных обязательств сельского поселения ведется в порядке, установленном администрацией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Реестр расходных обязательств сельского поселения представляется финансовым органом (должностным лицом) администрации поселения в финансовый орган муниципального района </w:t>
      </w:r>
      <w:proofErr w:type="spellStart"/>
      <w:r w:rsidRPr="00E95DC2">
        <w:rPr>
          <w:rFonts w:ascii="Times New Roman" w:eastAsia="Calibri" w:hAnsi="Times New Roman" w:cs="Times New Roman"/>
          <w:color w:val="000000"/>
          <w:sz w:val="24"/>
          <w:szCs w:val="24"/>
          <w:lang w:eastAsia="ru-RU"/>
        </w:rPr>
        <w:t>Онгудайский</w:t>
      </w:r>
      <w:proofErr w:type="spellEnd"/>
      <w:r w:rsidRPr="00E95DC2">
        <w:rPr>
          <w:rFonts w:ascii="Times New Roman" w:eastAsia="Calibri" w:hAnsi="Times New Roman" w:cs="Times New Roman"/>
          <w:color w:val="000000"/>
          <w:sz w:val="24"/>
          <w:szCs w:val="24"/>
          <w:lang w:eastAsia="ru-RU"/>
        </w:rPr>
        <w:t xml:space="preserve"> район в порядке, установленном финансовым органом муниципального района </w:t>
      </w:r>
      <w:proofErr w:type="spellStart"/>
      <w:r w:rsidRPr="00E95DC2">
        <w:rPr>
          <w:rFonts w:ascii="Times New Roman" w:eastAsia="Calibri" w:hAnsi="Times New Roman" w:cs="Times New Roman"/>
          <w:color w:val="000000"/>
          <w:sz w:val="24"/>
          <w:szCs w:val="24"/>
          <w:lang w:eastAsia="ru-RU"/>
        </w:rPr>
        <w:t>Онгудайский</w:t>
      </w:r>
      <w:proofErr w:type="spellEnd"/>
      <w:r w:rsidRPr="00E95DC2">
        <w:rPr>
          <w:rFonts w:ascii="Times New Roman" w:eastAsia="Calibri" w:hAnsi="Times New Roman" w:cs="Times New Roman"/>
          <w:color w:val="000000"/>
          <w:sz w:val="24"/>
          <w:szCs w:val="24"/>
          <w:lang w:eastAsia="ru-RU"/>
        </w:rPr>
        <w:t xml:space="preserve"> район.</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23.</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Резервный фонд администрации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В расходной части бюджета поселения предусматривается создание резервного фонда администрации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w:t>
      </w:r>
      <w:r w:rsidRPr="00E95DC2">
        <w:rPr>
          <w:rFonts w:ascii="Times New Roman" w:eastAsia="Calibri" w:hAnsi="Times New Roman" w:cs="Times New Roman"/>
          <w:color w:val="000000"/>
          <w:sz w:val="24"/>
          <w:szCs w:val="24"/>
          <w:lang w:eastAsia="ru-RU"/>
        </w:rPr>
        <w:lastRenderedPageBreak/>
        <w:t>аварийно-восстановительных работ и иных мероприятий, связанных с ликвидацией последствий стихийных бедствий и других чрезвычайных ситуаций.</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Отчет об использовании бюджетных ассигнований резервного фонда администрации сельского поселения прилагается к ежеквартальному и годовому отчетам об исполнении бюджета поселения.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24.</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Осуществление расходов, не предусмотренных бюджетом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w:t>
      </w:r>
      <w:proofErr w:type="gramStart"/>
      <w:r w:rsidRPr="00E95DC2">
        <w:rPr>
          <w:rFonts w:ascii="Times New Roman" w:eastAsia="Calibri" w:hAnsi="Times New Roman" w:cs="Times New Roman"/>
          <w:color w:val="000000"/>
          <w:sz w:val="24"/>
          <w:szCs w:val="24"/>
          <w:lang w:eastAsia="ru-RU"/>
        </w:rPr>
        <w:t>Если принимается муниципальный правовой акт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w:t>
      </w:r>
      <w:proofErr w:type="gramEnd"/>
      <w:r w:rsidRPr="00E95DC2">
        <w:rPr>
          <w:rFonts w:ascii="Times New Roman" w:eastAsia="Calibri" w:hAnsi="Times New Roman" w:cs="Times New Roman"/>
          <w:color w:val="000000"/>
          <w:sz w:val="24"/>
          <w:szCs w:val="24"/>
          <w:lang w:eastAsia="ru-RU"/>
        </w:rPr>
        <w:t xml:space="preserve"> соответствующие бюджеты бюджетной системы Российской Федерации.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w:t>
      </w:r>
      <w:proofErr w:type="gramStart"/>
      <w:r w:rsidRPr="00E95DC2">
        <w:rPr>
          <w:rFonts w:ascii="Times New Roman" w:eastAsia="Calibri" w:hAnsi="Times New Roman" w:cs="Times New Roman"/>
          <w:color w:val="000000"/>
          <w:sz w:val="24"/>
          <w:szCs w:val="24"/>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w:t>
      </w:r>
      <w:proofErr w:type="gramEnd"/>
      <w:r w:rsidRPr="00E95DC2">
        <w:rPr>
          <w:rFonts w:ascii="Times New Roman" w:eastAsia="Calibri" w:hAnsi="Times New Roman" w:cs="Times New Roman"/>
          <w:color w:val="000000"/>
          <w:sz w:val="24"/>
          <w:szCs w:val="24"/>
          <w:lang w:eastAsia="ru-RU"/>
        </w:rPr>
        <w:t xml:space="preserve"> бюджет или при сокращении бюджетных ассигнований по отдельным статьям расходов бюджета.</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20"/>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ГЛАВА 4. </w:t>
      </w:r>
      <w:r w:rsidRPr="00E95DC2">
        <w:rPr>
          <w:rFonts w:ascii="Times New Roman" w:eastAsia="Calibri" w:hAnsi="Times New Roman" w:cs="Times New Roman"/>
          <w:b/>
          <w:bCs/>
          <w:color w:val="000000"/>
          <w:sz w:val="24"/>
          <w:szCs w:val="24"/>
          <w:lang w:eastAsia="ru-RU"/>
        </w:rPr>
        <w:t>МУНИЦИПАЛЬНЫЙ ДОЛГ СЕЛЬСКОГО ПОСЕЛЕНИЯ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360" w:type="dxa"/>
        <w:tblInd w:w="468" w:type="dxa"/>
        <w:tblCellMar>
          <w:left w:w="0" w:type="dxa"/>
          <w:right w:w="0" w:type="dxa"/>
        </w:tblCellMar>
        <w:tblLook w:val="00A0" w:firstRow="1" w:lastRow="0" w:firstColumn="1" w:lastColumn="0" w:noHBand="0" w:noVBand="0"/>
      </w:tblPr>
      <w:tblGrid>
        <w:gridCol w:w="1861"/>
        <w:gridCol w:w="7499"/>
      </w:tblGrid>
      <w:tr w:rsidR="00A1326E" w:rsidRPr="00E95DC2" w:rsidTr="00136B82">
        <w:tc>
          <w:tcPr>
            <w:tcW w:w="186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25.</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Управление муниципальным долгом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Управление муниципальным долгом сельского поселения – совокупность действий по планированию и осуществлению муниципальных заимствований поселения, планированию и предоставлению муниципальных гарантий поселения, обслуживанию и погашению долговых обязательств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Управление муниципальным долгом поселения осуществляется администрацией поселения, в соответствии с уставом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Долговые обязательства поселения полностью и без условий обеспечиваются всем находящимся в собственности поселения имуществом, составляющим казну поселения, и исполняются за счет средств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360" w:type="dxa"/>
        <w:tblInd w:w="468" w:type="dxa"/>
        <w:tblCellMar>
          <w:left w:w="0" w:type="dxa"/>
          <w:right w:w="0" w:type="dxa"/>
        </w:tblCellMar>
        <w:tblLook w:val="00A0" w:firstRow="1" w:lastRow="0" w:firstColumn="1" w:lastColumn="0" w:noHBand="0" w:noVBand="0"/>
      </w:tblPr>
      <w:tblGrid>
        <w:gridCol w:w="1861"/>
        <w:gridCol w:w="7499"/>
      </w:tblGrid>
      <w:tr w:rsidR="00A1326E" w:rsidRPr="00E95DC2" w:rsidTr="00136B82">
        <w:tc>
          <w:tcPr>
            <w:tcW w:w="186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26.</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Осуществление муниципальных заимствований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От имени сельского поселения право осуществления муниципальных заимствований поселения в соответствии с положениями Бюджетного кодекса и уставом поселения принадлежит администрации поселения.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27.</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Порядок предоставления муниципальных гарантий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От имени сельского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сельского поселения в соответствии с требованиями Бюджетного кодекса и в порядке, установленном муниципальными правовыми актами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Предоставление муниципальных гарантий сельского поселения осуществляется администрацией поселения на основании решения о бюджете сельского поселения, решений администрации поселения, а также договоров о предоставлении муниципальной гарантии поселения при выполнении условий:</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проведения финансовым органом (должностным лицом) администрации сельского поселения анализа финансового состояния принципала в установленном им порядке;</w:t>
      </w:r>
    </w:p>
    <w:p w:rsidR="00A1326E" w:rsidRPr="00E95DC2" w:rsidRDefault="00A1326E" w:rsidP="00A1326E">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E95DC2">
        <w:rPr>
          <w:rFonts w:ascii="Times New Roman" w:eastAsia="Calibri" w:hAnsi="Times New Roman" w:cs="Times New Roman"/>
          <w:color w:val="000000"/>
          <w:sz w:val="24"/>
          <w:szCs w:val="24"/>
          <w:lang w:eastAsia="ru-RU"/>
        </w:rPr>
        <w:t>Федерации обеспечения исполнения обязательств принципала</w:t>
      </w:r>
      <w:proofErr w:type="gramEnd"/>
      <w:r w:rsidRPr="00E95DC2">
        <w:rPr>
          <w:rFonts w:ascii="Times New Roman" w:eastAsia="Calibri" w:hAnsi="Times New Roman" w:cs="Times New Roman"/>
          <w:color w:val="000000"/>
          <w:sz w:val="24"/>
          <w:szCs w:val="24"/>
          <w:lang w:eastAsia="ru-RU"/>
        </w:rPr>
        <w:t xml:space="preserve"> по удовлетворению регрессного требования к принципалу в связи с исполнением в полном объеме или в какой-либо части гарантии;</w:t>
      </w:r>
    </w:p>
    <w:p w:rsidR="00A1326E" w:rsidRPr="00E95DC2" w:rsidRDefault="00A1326E" w:rsidP="00A1326E">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отсутствия у принципала, его поручителей (гарантов) просроченной задолженности по денежным обязательствам перед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w:t>
      </w:r>
      <w:r w:rsidRPr="00E95DC2">
        <w:rPr>
          <w:rFonts w:ascii="Times New Roman" w:eastAsia="Calibri" w:hAnsi="Times New Roman" w:cs="Times New Roman"/>
          <w:i/>
          <w:iCs/>
          <w:color w:val="000000"/>
          <w:sz w:val="24"/>
          <w:szCs w:val="24"/>
          <w:lang w:eastAsia="ru-RU"/>
        </w:rPr>
        <w:t>.</w:t>
      </w:r>
    </w:p>
    <w:p w:rsidR="00A1326E" w:rsidRPr="00E95DC2" w:rsidRDefault="00A1326E" w:rsidP="00A1326E">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E95DC2">
        <w:rPr>
          <w:rFonts w:ascii="Times New Roman" w:eastAsia="Calibri" w:hAnsi="Times New Roman" w:cs="Times New Roman"/>
          <w:color w:val="000000"/>
          <w:sz w:val="24"/>
          <w:szCs w:val="24"/>
          <w:lang w:eastAsia="ru-RU"/>
        </w:rPr>
        <w:t>ств пр</w:t>
      </w:r>
      <w:proofErr w:type="gramEnd"/>
      <w:r w:rsidRPr="00E95DC2">
        <w:rPr>
          <w:rFonts w:ascii="Times New Roman" w:eastAsia="Calibri" w:hAnsi="Times New Roman" w:cs="Times New Roman"/>
          <w:color w:val="000000"/>
          <w:sz w:val="24"/>
          <w:szCs w:val="24"/>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A1326E" w:rsidRPr="00E95DC2" w:rsidRDefault="00A1326E" w:rsidP="00A1326E">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Оценка ликвидности (надежности) банковской гарантии, поручительства, предоставляемых в обеспечение исполнения обязатель</w:t>
      </w:r>
      <w:proofErr w:type="gramStart"/>
      <w:r w:rsidRPr="00E95DC2">
        <w:rPr>
          <w:rFonts w:ascii="Times New Roman" w:eastAsia="Calibri" w:hAnsi="Times New Roman" w:cs="Times New Roman"/>
          <w:color w:val="000000"/>
          <w:sz w:val="24"/>
          <w:szCs w:val="24"/>
          <w:lang w:eastAsia="ru-RU"/>
        </w:rPr>
        <w:t>ств пр</w:t>
      </w:r>
      <w:proofErr w:type="gramEnd"/>
      <w:r w:rsidRPr="00E95DC2">
        <w:rPr>
          <w:rFonts w:ascii="Times New Roman" w:eastAsia="Calibri" w:hAnsi="Times New Roman" w:cs="Times New Roman"/>
          <w:color w:val="000000"/>
          <w:sz w:val="24"/>
          <w:szCs w:val="24"/>
          <w:lang w:eastAsia="ru-RU"/>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(должностным лицом) администрации поселения, в порядке им установленном.</w:t>
      </w:r>
    </w:p>
    <w:p w:rsidR="00A1326E" w:rsidRPr="00E95DC2" w:rsidRDefault="00A1326E" w:rsidP="00A1326E">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Оценка имущества, предоставляемого сельскому поселению в обеспечение обязатель</w:t>
      </w:r>
      <w:proofErr w:type="gramStart"/>
      <w:r w:rsidRPr="00E95DC2">
        <w:rPr>
          <w:rFonts w:ascii="Times New Roman" w:eastAsia="Calibri" w:hAnsi="Times New Roman" w:cs="Times New Roman"/>
          <w:color w:val="000000"/>
          <w:sz w:val="24"/>
          <w:szCs w:val="24"/>
          <w:lang w:eastAsia="ru-RU"/>
        </w:rPr>
        <w:t>ств пр</w:t>
      </w:r>
      <w:proofErr w:type="gramEnd"/>
      <w:r w:rsidRPr="00E95DC2">
        <w:rPr>
          <w:rFonts w:ascii="Times New Roman" w:eastAsia="Calibri" w:hAnsi="Times New Roman" w:cs="Times New Roman"/>
          <w:color w:val="000000"/>
          <w:sz w:val="24"/>
          <w:szCs w:val="24"/>
          <w:lang w:eastAsia="ru-RU"/>
        </w:rPr>
        <w:t>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w:t>
      </w:r>
    </w:p>
    <w:p w:rsidR="00A1326E" w:rsidRPr="00E95DC2" w:rsidRDefault="00A1326E" w:rsidP="00A1326E">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поселения.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5. Администрация сельского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w:t>
      </w:r>
      <w:r w:rsidRPr="00E95DC2">
        <w:rPr>
          <w:rFonts w:ascii="Times New Roman" w:eastAsia="Calibri" w:hAnsi="Times New Roman" w:cs="Times New Roman"/>
          <w:color w:val="000000"/>
          <w:sz w:val="24"/>
          <w:szCs w:val="24"/>
          <w:lang w:eastAsia="ru-RU"/>
        </w:rPr>
        <w:lastRenderedPageBreak/>
        <w:t>уплаченных гарантом во исполнение (частичное исполнение) обязательств по гарантии и выдает муниципальные гарантии.</w:t>
      </w:r>
    </w:p>
    <w:p w:rsidR="00A1326E" w:rsidRPr="00E95DC2" w:rsidRDefault="00A1326E" w:rsidP="00A1326E">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6. Муниципальные гарантии сельского поселения предоставляются с взиманием платы, размер которой устанавливается решением о бюджете поселения </w:t>
      </w:r>
    </w:p>
    <w:p w:rsidR="00A1326E" w:rsidRPr="00E95DC2" w:rsidRDefault="00A1326E" w:rsidP="00A1326E">
      <w:pPr>
        <w:spacing w:after="0" w:line="270" w:lineRule="atLeast"/>
        <w:rPr>
          <w:rFonts w:ascii="Times New Roman" w:eastAsia="Calibri" w:hAnsi="Times New Roman" w:cs="Times New Roman"/>
          <w:color w:val="000000"/>
          <w:sz w:val="24"/>
          <w:szCs w:val="24"/>
          <w:lang w:eastAsia="ru-RU"/>
        </w:rPr>
      </w:pPr>
    </w:p>
    <w:p w:rsidR="00A1326E" w:rsidRPr="00E95DC2" w:rsidRDefault="00A1326E" w:rsidP="00A1326E">
      <w:pPr>
        <w:spacing w:after="0" w:line="270" w:lineRule="atLeast"/>
        <w:jc w:val="center"/>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5. </w:t>
      </w:r>
      <w:r w:rsidRPr="00E95DC2">
        <w:rPr>
          <w:rFonts w:ascii="Times New Roman" w:eastAsia="Calibri" w:hAnsi="Times New Roman" w:cs="Times New Roman"/>
          <w:b/>
          <w:bCs/>
          <w:color w:val="000000"/>
          <w:spacing w:val="-2"/>
          <w:sz w:val="24"/>
          <w:szCs w:val="24"/>
          <w:lang w:eastAsia="ru-RU"/>
        </w:rPr>
        <w:t>УЧАСТНИКИ БЮДЖЕТНОГО ПРОЦЕССА В СЕЛЬСКОМ ПОСЕЛЕНИИ</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28.</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Участники бюджетного процесса в сельском поселении</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Участниками бюджетного процесса в сельском поселении являются: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сельский Совет депутатов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Администрация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Финансовый орган (должностное лицо) администрации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главные распорядители (распорядители) и получатели средств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главные администраторы (администраторы) доходов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главные администраторы (администраторы) источников финансирования дефицита бюджета поселения.</w:t>
      </w:r>
    </w:p>
    <w:p w:rsidR="00A1326E" w:rsidRPr="00E95DC2" w:rsidRDefault="00A1326E" w:rsidP="00A1326E">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29.</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полномочия сельского Совета депутатов</w:t>
            </w:r>
          </w:p>
        </w:tc>
      </w:tr>
    </w:tbl>
    <w:p w:rsidR="00A1326E" w:rsidRPr="00E95DC2" w:rsidRDefault="00A1326E" w:rsidP="00A1326E">
      <w:pPr>
        <w:tabs>
          <w:tab w:val="left" w:pos="5320"/>
        </w:tabs>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Сельский Совет депутатов сельского поселения рассматривает и утверждает бюджет поселения, отчет об его исполнении, осуществляет последующий </w:t>
      </w:r>
      <w:proofErr w:type="gramStart"/>
      <w:r w:rsidRPr="00E95DC2">
        <w:rPr>
          <w:rFonts w:ascii="Times New Roman" w:eastAsia="Calibri" w:hAnsi="Times New Roman" w:cs="Times New Roman"/>
          <w:color w:val="000000"/>
          <w:sz w:val="24"/>
          <w:szCs w:val="24"/>
          <w:lang w:eastAsia="ru-RU"/>
        </w:rPr>
        <w:t>контроль за</w:t>
      </w:r>
      <w:proofErr w:type="gramEnd"/>
      <w:r w:rsidRPr="00E95DC2">
        <w:rPr>
          <w:rFonts w:ascii="Times New Roman" w:eastAsia="Calibri" w:hAnsi="Times New Roman" w:cs="Times New Roman"/>
          <w:color w:val="000000"/>
          <w:sz w:val="24"/>
          <w:szCs w:val="24"/>
          <w:lang w:eastAsia="ru-RU"/>
        </w:rPr>
        <w:t xml:space="preserve"> исполнением бюджета поселения, осуществляет другие полномочия в соответствии с Бюджетным кодексом, настоящим Положением и иными правовыми актами бюджетного законодательства Российской Федерации.</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30.</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полномочия администрации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администрация сельского поселения обеспечивает составление проекта бюджета поселения (проекта бюджета поселения и среднесрочного финансового плана сельского поселения), представление его с необходимыми документами и материалами главе администрации поселения для внесения на рассмотрение и утверждение сельским Советом депутатов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разрабатывает и утверждает методики распределения или порядок предоставления межбюджетных трансфертов;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обеспечивает исполнение бюджета поселения и составление бюджетной отчетности;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обеспечивает управление муниципальным долгом;</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416" w:type="dxa"/>
        <w:tblInd w:w="648" w:type="dxa"/>
        <w:tblCellMar>
          <w:left w:w="0" w:type="dxa"/>
          <w:right w:w="0" w:type="dxa"/>
        </w:tblCellMar>
        <w:tblLook w:val="00A0" w:firstRow="1" w:lastRow="0" w:firstColumn="1" w:lastColumn="0" w:noHBand="0" w:noVBand="0"/>
      </w:tblPr>
      <w:tblGrid>
        <w:gridCol w:w="1681"/>
        <w:gridCol w:w="7735"/>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31.</w:t>
            </w:r>
          </w:p>
        </w:tc>
        <w:tc>
          <w:tcPr>
            <w:tcW w:w="7735"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полномочия финансового органа (должностного лица) администрации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Финансовый орган (должностное лицо) администрации сельского поселения (далее – финансовый орган поселения) обладает следующими бюджетными полномочиями: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организует составление и составляет проект бюджета поселения и среднесрочного финансового плана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2) представляет проект бюджета поселения главе администрации поселения с необходимыми документами и материалами для внесения в сельский Совет депутатов поселения</w:t>
      </w:r>
      <w:proofErr w:type="gramStart"/>
      <w:r w:rsidRPr="00E95DC2">
        <w:rPr>
          <w:rFonts w:ascii="Times New Roman" w:eastAsia="Calibri" w:hAnsi="Times New Roman" w:cs="Times New Roman"/>
          <w:color w:val="000000"/>
          <w:sz w:val="24"/>
          <w:szCs w:val="24"/>
          <w:lang w:eastAsia="ru-RU"/>
        </w:rPr>
        <w:t xml:space="preserve"> ;</w:t>
      </w:r>
      <w:proofErr w:type="gramEnd"/>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организует исполнение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осуществляет в пределах своей компетенции методическое руководство в области составления и исполнения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разрабатывает и представляет в администрацию поселения основные направления бюджетной и налоговой политики сельского поселения;</w:t>
      </w:r>
    </w:p>
    <w:p w:rsidR="00A1326E" w:rsidRPr="00E95DC2" w:rsidRDefault="00A1326E" w:rsidP="00A1326E">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разрабатывает прогноз основных характеристик бюджета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7) получает от органов местного самоуправления сельского поселения материалы, необходимые для составления проекта бюджета поселения (проекта бюджета поселения и среднесрочного финансового плана сельского поселения), отчета об исполнении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8) устанавливает порядок и методику планирования бюджетных ассигнований;</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9)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бюджетные учреждения;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10) устанавливает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11) разрабатывает программу муниципальных заимствований сельского поселения, программу муниципальных гарантий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12)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E95DC2">
        <w:rPr>
          <w:rFonts w:ascii="Times New Roman" w:eastAsia="Calibri" w:hAnsi="Times New Roman" w:cs="Times New Roman"/>
          <w:color w:val="000000"/>
          <w:sz w:val="24"/>
          <w:szCs w:val="24"/>
          <w:lang w:eastAsia="ru-RU"/>
        </w:rPr>
        <w:t>ств пр</w:t>
      </w:r>
      <w:proofErr w:type="gramEnd"/>
      <w:r w:rsidRPr="00E95DC2">
        <w:rPr>
          <w:rFonts w:ascii="Times New Roman" w:eastAsia="Calibri" w:hAnsi="Times New Roman" w:cs="Times New Roman"/>
          <w:color w:val="000000"/>
          <w:sz w:val="24"/>
          <w:szCs w:val="24"/>
          <w:lang w:eastAsia="ru-RU"/>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13) ведет учет выданных гарантий, исполнения обязатель</w:t>
      </w:r>
      <w:proofErr w:type="gramStart"/>
      <w:r w:rsidRPr="00E95DC2">
        <w:rPr>
          <w:rFonts w:ascii="Times New Roman" w:eastAsia="Calibri" w:hAnsi="Times New Roman" w:cs="Times New Roman"/>
          <w:color w:val="000000"/>
          <w:sz w:val="24"/>
          <w:szCs w:val="24"/>
          <w:lang w:eastAsia="ru-RU"/>
        </w:rPr>
        <w:t>ств пр</w:t>
      </w:r>
      <w:proofErr w:type="gramEnd"/>
      <w:r w:rsidRPr="00E95DC2">
        <w:rPr>
          <w:rFonts w:ascii="Times New Roman" w:eastAsia="Calibri" w:hAnsi="Times New Roman" w:cs="Times New Roman"/>
          <w:color w:val="000000"/>
          <w:sz w:val="24"/>
          <w:szCs w:val="24"/>
          <w:lang w:eastAsia="ru-RU"/>
        </w:rPr>
        <w:t>инципала, обеспеченных гарантиями, а также учет осуществления гарантом платежей по выданным гарантиям;</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14) ведет муниципальную долговую книгу сельского поселения, учет и регистрацию долговых обязательств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15) 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Республики Алтай и несет ответственность за достоверность данных о долговых обязательствах сельского поселения, переданных в Министерство финансов Республики Алтай;</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16) обеспечивает предоставление бюджетных кредитов в порядке и пределах бюджетных ассигнований, утвержденных решением о бюджете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17)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18) осуществляет оценку надежности (ликвидности) банковской гарантии, поручительства при предоставлении бюджетных кредитов;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E95DC2">
        <w:rPr>
          <w:rFonts w:ascii="Times New Roman" w:eastAsia="Calibri" w:hAnsi="Times New Roman" w:cs="Times New Roman"/>
          <w:color w:val="000000"/>
          <w:sz w:val="24"/>
          <w:szCs w:val="24"/>
          <w:lang w:eastAsia="ru-RU"/>
        </w:rPr>
        <w:t>устанавливая условия</w:t>
      </w:r>
      <w:proofErr w:type="gramEnd"/>
      <w:r w:rsidRPr="00E95DC2">
        <w:rPr>
          <w:rFonts w:ascii="Times New Roman" w:eastAsia="Calibri" w:hAnsi="Times New Roman" w:cs="Times New Roman"/>
          <w:color w:val="000000"/>
          <w:sz w:val="24"/>
          <w:szCs w:val="24"/>
          <w:lang w:eastAsia="ru-RU"/>
        </w:rPr>
        <w:t xml:space="preserve">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20)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21) ведет реестр расходных обязательств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22) обеспечивает представление реестра расходных обязательств сельского поселения в финансовый орган муниципального района в порядке, установленном финансовым органом муниципального района;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23) устанавливает порядок составления и ведения сводной бюджетной росписи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24) составляет и ведет сводную бюджетную роспись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25) 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 xml:space="preserve"> сведений, необходимых для составления и ведения кассового плана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26) осуществляет составление и ведение кассового плана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27)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28)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29)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30)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31)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32)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33) доводит до главных распорядителей средств бюджета поселения, главных администраторов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34) устанавливает случаи и порядок утверждения и доведения до главных распорядителей, распорядителей и получателей </w:t>
      </w:r>
      <w:proofErr w:type="gramStart"/>
      <w:r w:rsidRPr="00E95DC2">
        <w:rPr>
          <w:rFonts w:ascii="Times New Roman" w:eastAsia="Calibri" w:hAnsi="Times New Roman" w:cs="Times New Roman"/>
          <w:color w:val="000000"/>
          <w:sz w:val="24"/>
          <w:szCs w:val="24"/>
          <w:lang w:eastAsia="ru-RU"/>
        </w:rPr>
        <w:t>средств бюджета поселения предельного объема оплаты денежных обязательств</w:t>
      </w:r>
      <w:proofErr w:type="gramEnd"/>
      <w:r w:rsidRPr="00E95DC2">
        <w:rPr>
          <w:rFonts w:ascii="Times New Roman" w:eastAsia="Calibri" w:hAnsi="Times New Roman" w:cs="Times New Roman"/>
          <w:color w:val="000000"/>
          <w:sz w:val="24"/>
          <w:szCs w:val="24"/>
          <w:lang w:eastAsia="ru-RU"/>
        </w:rPr>
        <w:t xml:space="preserve"> в соответствующем периоде текущего финансового года (предельные объемы финансирования);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35)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xml:space="preserve">36) устанавливает порядок </w:t>
      </w:r>
      <w:proofErr w:type="gramStart"/>
      <w:r w:rsidRPr="00E95DC2">
        <w:rPr>
          <w:rFonts w:ascii="Times New Roman" w:eastAsia="Calibri" w:hAnsi="Times New Roman" w:cs="Times New Roman"/>
          <w:color w:val="000000"/>
          <w:sz w:val="24"/>
          <w:szCs w:val="24"/>
          <w:lang w:eastAsia="ru-RU"/>
        </w:rPr>
        <w:t>санкционирования оплаты денежных обязательств получателей средств бюджета поселения</w:t>
      </w:r>
      <w:proofErr w:type="gramEnd"/>
      <w:r w:rsidRPr="00E95DC2">
        <w:rPr>
          <w:rFonts w:ascii="Times New Roman" w:eastAsia="Calibri" w:hAnsi="Times New Roman" w:cs="Times New Roman"/>
          <w:color w:val="000000"/>
          <w:sz w:val="24"/>
          <w:szCs w:val="24"/>
          <w:lang w:eastAsia="ru-RU"/>
        </w:rPr>
        <w:t xml:space="preserve"> и администраторов источников финансирования дефицита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37) осуществляет санкционирование </w:t>
      </w:r>
      <w:proofErr w:type="gramStart"/>
      <w:r w:rsidRPr="00E95DC2">
        <w:rPr>
          <w:rFonts w:ascii="Times New Roman" w:eastAsia="Calibri" w:hAnsi="Times New Roman" w:cs="Times New Roman"/>
          <w:color w:val="000000"/>
          <w:sz w:val="24"/>
          <w:szCs w:val="24"/>
          <w:lang w:eastAsia="ru-RU"/>
        </w:rPr>
        <w:t>оплаты денежных обязательств получателей средств бюджета поселения</w:t>
      </w:r>
      <w:proofErr w:type="gramEnd"/>
      <w:r w:rsidRPr="00E95DC2">
        <w:rPr>
          <w:rFonts w:ascii="Times New Roman" w:eastAsia="Calibri" w:hAnsi="Times New Roman" w:cs="Times New Roman"/>
          <w:color w:val="000000"/>
          <w:sz w:val="24"/>
          <w:szCs w:val="24"/>
          <w:lang w:eastAsia="ru-RU"/>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38) устанавливает порядок </w:t>
      </w:r>
      <w:proofErr w:type="gramStart"/>
      <w:r w:rsidRPr="00E95DC2">
        <w:rPr>
          <w:rFonts w:ascii="Times New Roman" w:eastAsia="Calibri" w:hAnsi="Times New Roman" w:cs="Times New Roman"/>
          <w:color w:val="000000"/>
          <w:sz w:val="24"/>
          <w:szCs w:val="24"/>
          <w:lang w:eastAsia="ru-RU"/>
        </w:rPr>
        <w:t>обеспечения получателей средств бюджета поселения</w:t>
      </w:r>
      <w:proofErr w:type="gramEnd"/>
      <w:r w:rsidRPr="00E95DC2">
        <w:rPr>
          <w:rFonts w:ascii="Times New Roman" w:eastAsia="Calibri" w:hAnsi="Times New Roman" w:cs="Times New Roman"/>
          <w:color w:val="000000"/>
          <w:sz w:val="24"/>
          <w:szCs w:val="24"/>
          <w:lang w:eastAsia="ru-RU"/>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39) устанавливает порядок завершения операций по исполнению бюджета поселения в текущем финансовом году;</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40) осуществляет управление средствами на едином счете бюджета поселения при кассовом обслуживании исполнения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41)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Алтай случаях, а также в соответствии с правовыми актами сельского поселения;</w:t>
      </w:r>
      <w:proofErr w:type="gramEnd"/>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42)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Алтай случаях, а также в соответствии с правовыми актами поселения, в порядке, установленном финансовым органом  поселения;</w:t>
      </w:r>
      <w:proofErr w:type="gramEnd"/>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43) осуществляет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Алтай, а также правовыми актами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44) устанавливает порядок составления бюджетной отчетности;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45) ежемесячно составляет и представляет отчет о кассовом исполнении бюджета поселения в порядке, установленном финансовым органом района;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46)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Алтай, нормативными актами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32.</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Бюджетные полномочия иных участников бюджетного процесса</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6. </w:t>
      </w:r>
      <w:r w:rsidRPr="00E95DC2">
        <w:rPr>
          <w:rFonts w:ascii="Times New Roman" w:eastAsia="Calibri" w:hAnsi="Times New Roman" w:cs="Times New Roman"/>
          <w:b/>
          <w:bCs/>
          <w:color w:val="000000"/>
          <w:sz w:val="24"/>
          <w:szCs w:val="24"/>
          <w:lang w:eastAsia="ru-RU"/>
        </w:rPr>
        <w:t>Составление проекта бюджета, рассмотрение и утверждение бюджета</w:t>
      </w:r>
    </w:p>
    <w:p w:rsidR="00A1326E" w:rsidRPr="00E95DC2" w:rsidRDefault="00A1326E" w:rsidP="00A1326E">
      <w:pPr>
        <w:spacing w:after="0" w:line="270" w:lineRule="atLeast"/>
        <w:jc w:val="center"/>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33.</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Составление проекта бюджета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Проект бюджета поселения составляется на основе проекта прогноза социально-экономического развития сельского поселения (далее – прогноз социально-экономического развития сельского поселения) в целях финансового обеспечения расходных обязательств.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В случае если проект бюджета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Составление проекта бюджета поселения - исключительная прерогатива администрации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Непосредственное составление проекта бюджета поселения осуществляет финансовый орган поселения.</w:t>
      </w:r>
    </w:p>
    <w:p w:rsidR="00A1326E" w:rsidRPr="00E95DC2" w:rsidRDefault="00A1326E" w:rsidP="00A1326E">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34.</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Среднесрочный финансовый план сельского поселения</w:t>
            </w:r>
          </w:p>
        </w:tc>
      </w:tr>
    </w:tbl>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w:t>
      </w:r>
      <w:proofErr w:type="gramStart"/>
      <w:r w:rsidRPr="00E95DC2">
        <w:rPr>
          <w:rFonts w:ascii="Times New Roman" w:eastAsia="Calibri" w:hAnsi="Times New Roman" w:cs="Times New Roman"/>
          <w:color w:val="000000"/>
          <w:sz w:val="24"/>
          <w:szCs w:val="24"/>
          <w:lang w:eastAsia="ru-RU"/>
        </w:rPr>
        <w:t>Среднесрочный финансовый план сельского поселения ежегодно разрабатывается по форме и в порядке, установленным администрацией сельского поселения с соблюдением положений Бюджетного кодекса.</w:t>
      </w:r>
      <w:proofErr w:type="gramEnd"/>
    </w:p>
    <w:p w:rsidR="00A1326E" w:rsidRPr="00E95DC2" w:rsidRDefault="00A1326E" w:rsidP="00A1326E">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Проект среднесрочного финансового плана сельского поселения утверждается главой администрации поселения и представляется в сельский Совет депутатов поселения одновременно с проектом бюджета поселения.</w:t>
      </w:r>
    </w:p>
    <w:p w:rsidR="00A1326E" w:rsidRPr="00E95DC2" w:rsidRDefault="00A1326E" w:rsidP="00A1326E">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Значения показателей среднесрочного финансового плана сельского поселения и основных показателей проекта бюджета поселения должны соответствовать друг другу.</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35.</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Решение о бюджете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В решении о бюджете сельского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Решением о бюджете сельского поселения устанавливаются: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перечень главных администраторов доходов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перечень главных </w:t>
      </w:r>
      <w:proofErr w:type="gramStart"/>
      <w:r w:rsidRPr="00E95DC2">
        <w:rPr>
          <w:rFonts w:ascii="Times New Roman" w:eastAsia="Calibri" w:hAnsi="Times New Roman" w:cs="Times New Roman"/>
          <w:color w:val="000000"/>
          <w:sz w:val="24"/>
          <w:szCs w:val="24"/>
          <w:lang w:eastAsia="ru-RU"/>
        </w:rPr>
        <w:t>администраторов источников финансирования дефицита бюджета поселения</w:t>
      </w:r>
      <w:proofErr w:type="gramEnd"/>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общий объем бюджетных ассигнований, направляемых на исполнение публичных нормативных обязательств;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8) источники финансирования дефицита бюджета, установленные статьей 96 Бюджетного кодекса, на очередной финансовый год (очередной финансовый год и плановый период);</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10) иные показатели бюджета сельского поселения, установленные Бюджетным кодексом, муниципальным правовым актом сельского Совета депутатов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w:t>
      </w:r>
    </w:p>
    <w:p w:rsidR="00A1326E" w:rsidRPr="00E95DC2" w:rsidRDefault="00A1326E" w:rsidP="00A1326E">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36.</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Документы и материалы, представляемые в сельский Совет депутатов поселения одновременно с проектом решения о бюджете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администрации вносит на рассмотрение сельского Совета депутатов поселения проект решения о бюджете сельского поселения не позднее 15 ноября текущего года одновременно со следующими документами и материалами: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прогноз социально-экономического развития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основные направления бюджетной и налоговой политики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прогноз основных характеристик (общий объем доходов, общий объем расходов, дефицита (профицита) бюджета) проект среднесрочного финансового плана;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пояснительная записка к проекту бюджета;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7) проект программы муниципальных заимствований сельского поселения на очередной финансовый год (очередной финансовый год и плановый период);</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8) проект программы муниципальных гарантий сельского поселения на очередной финансовый год (очередной финансовый год и плановый период);</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9) верхний предел муниципального долга сельского поселения на конец очередного финансового года (на конец очередного финансового года и конец каждого года планового периода);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10) оценка ожидаемого исполнения бюджета поселения за текущий финансовый год;</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11) иные документы и материалы.</w:t>
      </w:r>
    </w:p>
    <w:p w:rsidR="00A1326E" w:rsidRPr="00E95DC2" w:rsidRDefault="00A1326E" w:rsidP="00A1326E">
      <w:pPr>
        <w:spacing w:after="0" w:line="270" w:lineRule="atLeast"/>
        <w:ind w:firstLine="54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rPr>
          <w:cantSplit/>
        </w:trPr>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37.</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Внесение проекта решения о бюджете сельского поселения на рассмотрение в сельский Совет депутатов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strike/>
          <w:color w:val="000000"/>
          <w:sz w:val="24"/>
          <w:szCs w:val="24"/>
          <w:lang w:eastAsia="ru-RU"/>
        </w:rPr>
        <w:lastRenderedPageBreak/>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Глава администрации сельского поселения в срок не позднее 15 ноября текущего года, представляет на рассмотрение сельского Совета депутатов поселения разработанный администрацией поселения проект решения о бюджете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Проект решения о бюджете сельского поселения считается внесенным в срок, если он представлен в сельский Совет депутатов поселения до 24 часов 15 ноября текущего года.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сельского Совета депутатов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5. </w:t>
      </w:r>
      <w:proofErr w:type="gramStart"/>
      <w:r w:rsidRPr="00E95DC2">
        <w:rPr>
          <w:rFonts w:ascii="Times New Roman" w:eastAsia="Calibri" w:hAnsi="Times New Roman" w:cs="Times New Roman"/>
          <w:color w:val="000000"/>
          <w:sz w:val="24"/>
          <w:szCs w:val="24"/>
          <w:lang w:eastAsia="ru-RU"/>
        </w:rPr>
        <w:t xml:space="preserve">Проект решения о бюджете поселения, внесенный с соблюдением требований настоящего Положения, в течение </w:t>
      </w:r>
      <w:r w:rsidRPr="00E95DC2">
        <w:rPr>
          <w:rFonts w:ascii="Times New Roman" w:eastAsia="Calibri" w:hAnsi="Times New Roman" w:cs="Times New Roman"/>
          <w:color w:val="000000"/>
          <w:sz w:val="24"/>
          <w:szCs w:val="24"/>
          <w:shd w:val="clear" w:color="auto" w:fill="FFFF00"/>
          <w:lang w:eastAsia="ru-RU"/>
        </w:rPr>
        <w:t>трех суток</w:t>
      </w:r>
      <w:r w:rsidRPr="00E95DC2">
        <w:rPr>
          <w:rFonts w:ascii="Times New Roman" w:eastAsia="Calibri" w:hAnsi="Times New Roman" w:cs="Times New Roman"/>
          <w:color w:val="000000"/>
          <w:sz w:val="24"/>
          <w:szCs w:val="24"/>
          <w:lang w:eastAsia="ru-RU"/>
        </w:rPr>
        <w:t xml:space="preserve"> направляется Председателем сельского Совета депутатов поселения депутатам сельского Совета поселения для внесения замечаний и предложений, Комиссию Совета поселения по бюджету, налогам, финансам и вопросам собственности (далее – Комиссия по бюджету) для подготовки правового заключения, а также иным органам в соответствии с Регламентом сельского Совета депутатов поселения</w:t>
      </w:r>
      <w:proofErr w:type="gramEnd"/>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6. Комиссия по бюджету в течение </w:t>
      </w:r>
      <w:r w:rsidRPr="00E95DC2">
        <w:rPr>
          <w:rFonts w:ascii="Times New Roman" w:eastAsia="Calibri" w:hAnsi="Times New Roman" w:cs="Times New Roman"/>
          <w:color w:val="000000"/>
          <w:sz w:val="24"/>
          <w:szCs w:val="24"/>
          <w:shd w:val="clear" w:color="auto" w:fill="FFFF00"/>
          <w:lang w:eastAsia="ru-RU"/>
        </w:rPr>
        <w:t>двух суток</w:t>
      </w:r>
      <w:r w:rsidRPr="00E95DC2">
        <w:rPr>
          <w:rFonts w:ascii="Times New Roman" w:eastAsia="Calibri" w:hAnsi="Times New Roman" w:cs="Times New Roman"/>
          <w:color w:val="000000"/>
          <w:sz w:val="24"/>
          <w:szCs w:val="24"/>
          <w:lang w:eastAsia="ru-RU"/>
        </w:rPr>
        <w:t xml:space="preserve"> готовит правовое заключение о соответствии представленных документов и материалов требованиям статьи 36 настоящего Положения и направляет его Председателю сельского Совета депутатов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Председатель сельского Совета депутатов поселения на основании заключения Комиссии по бюджету в </w:t>
      </w:r>
      <w:r w:rsidRPr="00E95DC2">
        <w:rPr>
          <w:rFonts w:ascii="Times New Roman" w:eastAsia="Calibri" w:hAnsi="Times New Roman" w:cs="Times New Roman"/>
          <w:color w:val="000000"/>
          <w:sz w:val="24"/>
          <w:szCs w:val="24"/>
          <w:shd w:val="clear" w:color="auto" w:fill="FFFF00"/>
          <w:lang w:eastAsia="ru-RU"/>
        </w:rPr>
        <w:t>трехдневный срок</w:t>
      </w:r>
      <w:r w:rsidRPr="00E95DC2">
        <w:rPr>
          <w:rFonts w:ascii="Times New Roman" w:eastAsia="Calibri" w:hAnsi="Times New Roman" w:cs="Times New Roman"/>
          <w:color w:val="000000"/>
          <w:sz w:val="24"/>
          <w:szCs w:val="24"/>
          <w:lang w:eastAsia="ru-RU"/>
        </w:rPr>
        <w:t xml:space="preserve">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36 настоящего Положения.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Доработанный проект решения о бюджете поселения со всеми необходимыми документами и материалами должен быть представлен в сельский Совет депутатов поселения в </w:t>
      </w:r>
      <w:r w:rsidRPr="00E95DC2">
        <w:rPr>
          <w:rFonts w:ascii="Times New Roman" w:eastAsia="Calibri" w:hAnsi="Times New Roman" w:cs="Times New Roman"/>
          <w:color w:val="000000"/>
          <w:sz w:val="24"/>
          <w:szCs w:val="24"/>
          <w:shd w:val="clear" w:color="auto" w:fill="FFFF00"/>
          <w:lang w:eastAsia="ru-RU"/>
        </w:rPr>
        <w:t>пятидневный срок</w:t>
      </w:r>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38.</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Публичные слушания по проекту решения о бюджете сельского поселения, документов и материалов к нему</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По проекту бюджета поселения проводятся публичные слушания.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сельским Советом депутатов поселения.</w:t>
      </w:r>
    </w:p>
    <w:p w:rsidR="00A1326E" w:rsidRPr="00E95DC2" w:rsidRDefault="00A1326E" w:rsidP="00A1326E">
      <w:pPr>
        <w:spacing w:after="0" w:line="270" w:lineRule="atLeast"/>
        <w:jc w:val="center"/>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39.</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Распределение функций и определение порядка рассмотрения проекта решения о бюджете сельского поселения, документов и материалов к нему в сельском Совете депутатов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36 настоящего Положения, является Комиссия по бюджету.</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их рассмотрения и принятия определяется настоящим Положением и муниципальным правовым актом сельского Совета депутатов поселения.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lastRenderedPageBreak/>
              <w:t>Статья 40.</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Рассмотрение и утверждение проекта решения о бюджете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1.В течение </w:t>
      </w:r>
      <w:r w:rsidRPr="00E95DC2">
        <w:rPr>
          <w:rFonts w:ascii="Times New Roman" w:eastAsia="Calibri" w:hAnsi="Times New Roman" w:cs="Times New Roman"/>
          <w:color w:val="000000"/>
          <w:sz w:val="24"/>
          <w:szCs w:val="24"/>
          <w:shd w:val="clear" w:color="auto" w:fill="FFFF00"/>
          <w:lang w:eastAsia="ru-RU"/>
        </w:rPr>
        <w:t xml:space="preserve">семи дней </w:t>
      </w:r>
      <w:r w:rsidRPr="00E95DC2">
        <w:rPr>
          <w:rFonts w:ascii="Times New Roman" w:eastAsia="Calibri" w:hAnsi="Times New Roman" w:cs="Times New Roman"/>
          <w:color w:val="000000"/>
          <w:sz w:val="24"/>
          <w:szCs w:val="24"/>
          <w:lang w:eastAsia="ru-RU"/>
        </w:rPr>
        <w:t>со дня внесения в сельский Совет депутатов проекта решения о бюджете поселения постоянные комиссии сельского Совета депутатов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A1326E" w:rsidRPr="00E95DC2" w:rsidRDefault="00A1326E" w:rsidP="00A1326E">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На основании </w:t>
      </w:r>
      <w:proofErr w:type="gramStart"/>
      <w:r w:rsidRPr="00E95DC2">
        <w:rPr>
          <w:rFonts w:ascii="Times New Roman" w:eastAsia="Calibri" w:hAnsi="Times New Roman" w:cs="Times New Roman"/>
          <w:color w:val="000000"/>
          <w:sz w:val="24"/>
          <w:szCs w:val="24"/>
          <w:lang w:eastAsia="ru-RU"/>
        </w:rPr>
        <w:t>заключения постоянных комиссий сельского Совета депутатов поселения</w:t>
      </w:r>
      <w:proofErr w:type="gramEnd"/>
      <w:r w:rsidRPr="00E95DC2">
        <w:rPr>
          <w:rFonts w:ascii="Times New Roman" w:eastAsia="Calibri" w:hAnsi="Times New Roman" w:cs="Times New Roman"/>
          <w:color w:val="000000"/>
          <w:sz w:val="24"/>
          <w:szCs w:val="24"/>
          <w:lang w:eastAsia="ru-RU"/>
        </w:rPr>
        <w:t xml:space="preserve"> и других субъектов права законодательной инициативы Комиссия по бюджету в течение </w:t>
      </w:r>
      <w:r w:rsidRPr="00E95DC2">
        <w:rPr>
          <w:rFonts w:ascii="Times New Roman" w:eastAsia="Calibri" w:hAnsi="Times New Roman" w:cs="Times New Roman"/>
          <w:color w:val="000000"/>
          <w:sz w:val="24"/>
          <w:szCs w:val="24"/>
          <w:shd w:val="clear" w:color="auto" w:fill="FFFF00"/>
          <w:lang w:eastAsia="ru-RU"/>
        </w:rPr>
        <w:t xml:space="preserve">семи дней </w:t>
      </w:r>
      <w:r w:rsidRPr="00E95DC2">
        <w:rPr>
          <w:rFonts w:ascii="Times New Roman" w:eastAsia="Calibri" w:hAnsi="Times New Roman" w:cs="Times New Roman"/>
          <w:color w:val="000000"/>
          <w:sz w:val="24"/>
          <w:szCs w:val="24"/>
          <w:lang w:eastAsia="ru-RU"/>
        </w:rPr>
        <w:t>готовит свое заключение по указанному проекту решения, а также предложения о его принятии или отклонении.</w:t>
      </w:r>
    </w:p>
    <w:p w:rsidR="00A1326E" w:rsidRPr="00E95DC2" w:rsidRDefault="00A1326E" w:rsidP="00A1326E">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w:t>
      </w:r>
      <w:r w:rsidRPr="00E95DC2">
        <w:rPr>
          <w:rFonts w:ascii="Times New Roman" w:eastAsia="Calibri" w:hAnsi="Times New Roman" w:cs="Times New Roman"/>
          <w:color w:val="000000"/>
          <w:sz w:val="24"/>
          <w:szCs w:val="24"/>
          <w:shd w:val="clear" w:color="auto" w:fill="FFFF00"/>
          <w:lang w:eastAsia="ru-RU"/>
        </w:rPr>
        <w:t>пятидневный срок</w:t>
      </w:r>
      <w:r w:rsidRPr="00E95DC2">
        <w:rPr>
          <w:rFonts w:ascii="Times New Roman" w:eastAsia="Calibri" w:hAnsi="Times New Roman" w:cs="Times New Roman"/>
          <w:color w:val="000000"/>
          <w:sz w:val="24"/>
          <w:szCs w:val="24"/>
          <w:lang w:eastAsia="ru-RU"/>
        </w:rPr>
        <w:t>.</w:t>
      </w:r>
    </w:p>
    <w:p w:rsidR="00A1326E" w:rsidRPr="00E95DC2" w:rsidRDefault="00A1326E" w:rsidP="00A1326E">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4. В течение </w:t>
      </w:r>
      <w:r w:rsidRPr="00E95DC2">
        <w:rPr>
          <w:rFonts w:ascii="Times New Roman" w:eastAsia="Calibri" w:hAnsi="Times New Roman" w:cs="Times New Roman"/>
          <w:color w:val="000000"/>
          <w:sz w:val="24"/>
          <w:szCs w:val="24"/>
          <w:shd w:val="clear" w:color="auto" w:fill="FFFF00"/>
          <w:lang w:eastAsia="ru-RU"/>
        </w:rPr>
        <w:t>трех дней</w:t>
      </w:r>
      <w:r w:rsidRPr="00E95DC2">
        <w:rPr>
          <w:rFonts w:ascii="Times New Roman" w:eastAsia="Calibri" w:hAnsi="Times New Roman" w:cs="Times New Roman"/>
          <w:color w:val="000000"/>
          <w:sz w:val="24"/>
          <w:szCs w:val="24"/>
          <w:lang w:eastAsia="ru-RU"/>
        </w:rPr>
        <w:t xml:space="preserve">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сельский Совет депутатов поселения на рассмотрение.</w:t>
      </w:r>
    </w:p>
    <w:p w:rsidR="00A1326E" w:rsidRPr="00E95DC2" w:rsidRDefault="00A1326E" w:rsidP="00A1326E">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Дальнейшему рассмотрению подлежат исключительно поправки прошедшие экспертизу в Комиссии по бюджету.</w:t>
      </w:r>
    </w:p>
    <w:p w:rsidR="00A1326E" w:rsidRPr="00E95DC2" w:rsidRDefault="00A1326E" w:rsidP="00A1326E">
      <w:pPr>
        <w:shd w:val="clear" w:color="auto" w:fill="FFFFFF"/>
        <w:spacing w:after="0" w:line="270" w:lineRule="atLeast"/>
        <w:ind w:firstLine="57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При рассмотрении проекта решения о бюджете сельский Совет депутатов поселения заслушивает доклад администрации поселения, содоклад Комиссии по бюджету, рассматривает сводную таблицу поправок к указанному решению.</w:t>
      </w:r>
    </w:p>
    <w:p w:rsidR="00A1326E" w:rsidRPr="00E95DC2" w:rsidRDefault="00A1326E" w:rsidP="00A1326E">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По результатам рассмотрения сельский Совет депутатов поселения принимает решение:</w:t>
      </w:r>
    </w:p>
    <w:p w:rsidR="00A1326E" w:rsidRPr="00E95DC2" w:rsidRDefault="00A1326E" w:rsidP="00A1326E">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об утверждении бюджета поселения;</w:t>
      </w:r>
    </w:p>
    <w:p w:rsidR="00A1326E" w:rsidRPr="00E95DC2" w:rsidRDefault="00A1326E" w:rsidP="00A1326E">
      <w:pPr>
        <w:spacing w:after="0" w:line="270" w:lineRule="atLeast"/>
        <w:ind w:firstLine="708"/>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об отклонении проекта решения о бюджете поселения.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7. В случае отклонения проекта решения о бюджете поселения сельский Совет депутатов поселения: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передает указанный проект решения в рабочую группу, которая создается из числа депутатов сельского Совета депутатов поселения и представителей администрации поселения;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возвращает указанный проект решения администрации поселения на доработку.</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В случае передачи проекта решения в рабочую группу она в течение </w:t>
      </w:r>
      <w:r w:rsidRPr="00E95DC2">
        <w:rPr>
          <w:rFonts w:ascii="Times New Roman" w:eastAsia="Calibri" w:hAnsi="Times New Roman" w:cs="Times New Roman"/>
          <w:color w:val="000000"/>
          <w:sz w:val="24"/>
          <w:szCs w:val="24"/>
          <w:shd w:val="clear" w:color="auto" w:fill="FFFF00"/>
          <w:lang w:eastAsia="ru-RU"/>
        </w:rPr>
        <w:t>трех дней</w:t>
      </w:r>
      <w:r w:rsidRPr="00E95DC2">
        <w:rPr>
          <w:rFonts w:ascii="Times New Roman" w:eastAsia="Calibri" w:hAnsi="Times New Roman" w:cs="Times New Roman"/>
          <w:color w:val="000000"/>
          <w:sz w:val="24"/>
          <w:szCs w:val="24"/>
          <w:lang w:eastAsia="ru-RU"/>
        </w:rPr>
        <w:t xml:space="preserve"> разрабатывает согласованный вариант проекта решения о бюджете поселения и представляет в сельский Совет депутатов поселения для повторного рассмотрения.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Решение рабочей группы принимается раздельным голосованием членов рабочей группы от сельского Совета депутатов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Позиции, по которым стороны не выработали согласованного решения, вносятся на рассмотрение сельского Совета депутатов поселения. Окончательное решение принимает сельский Совет депутатов.</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Рабочую группу возглавляет Председатель сельского Совета депутатов поселения, в случае его отсутствия – заместитель Председателя сельского Совета депутатов поселения.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xml:space="preserve">В случае возвращения проекта решения о бюджете поселения на доработку, проект дорабатывается с учетом предложений и рекомендаций депутатов сельского Совета депутатов поселения и вносится администрацией поселения в течение </w:t>
      </w:r>
      <w:r w:rsidRPr="00E95DC2">
        <w:rPr>
          <w:rFonts w:ascii="Times New Roman" w:eastAsia="Calibri" w:hAnsi="Times New Roman" w:cs="Times New Roman"/>
          <w:color w:val="000000"/>
          <w:sz w:val="24"/>
          <w:szCs w:val="24"/>
          <w:shd w:val="clear" w:color="auto" w:fill="FFFF00"/>
          <w:lang w:eastAsia="ru-RU"/>
        </w:rPr>
        <w:t>семи дней</w:t>
      </w:r>
      <w:r w:rsidRPr="00E95DC2">
        <w:rPr>
          <w:rFonts w:ascii="Times New Roman" w:eastAsia="Calibri" w:hAnsi="Times New Roman" w:cs="Times New Roman"/>
          <w:color w:val="000000"/>
          <w:sz w:val="24"/>
          <w:szCs w:val="24"/>
          <w:lang w:eastAsia="ru-RU"/>
        </w:rPr>
        <w:t xml:space="preserve"> на повторное рассмотрение сельского Совета депутатов поселения.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При повторном внесении указанного проекта решения сельский Совет депутатов поселения рассматривает его в течение </w:t>
      </w:r>
      <w:r w:rsidRPr="00E95DC2">
        <w:rPr>
          <w:rFonts w:ascii="Times New Roman" w:eastAsia="Calibri" w:hAnsi="Times New Roman" w:cs="Times New Roman"/>
          <w:color w:val="000000"/>
          <w:sz w:val="24"/>
          <w:szCs w:val="24"/>
          <w:shd w:val="clear" w:color="auto" w:fill="FFFF00"/>
          <w:lang w:eastAsia="ru-RU"/>
        </w:rPr>
        <w:t>трех дней</w:t>
      </w:r>
      <w:r w:rsidRPr="00E95DC2">
        <w:rPr>
          <w:rFonts w:ascii="Times New Roman" w:eastAsia="Calibri" w:hAnsi="Times New Roman" w:cs="Times New Roman"/>
          <w:color w:val="000000"/>
          <w:sz w:val="24"/>
          <w:szCs w:val="24"/>
          <w:lang w:eastAsia="ru-RU"/>
        </w:rPr>
        <w:t xml:space="preserve"> со дня повторного внесения.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A1326E" w:rsidRPr="00E95DC2" w:rsidRDefault="00A1326E" w:rsidP="00A1326E">
      <w:pPr>
        <w:spacing w:after="0" w:line="270" w:lineRule="atLeast"/>
        <w:jc w:val="center"/>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41.</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Внесение изменений в решение о бюджете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Администрация поселения вносит </w:t>
      </w:r>
      <w:proofErr w:type="gramStart"/>
      <w:r w:rsidRPr="00E95DC2">
        <w:rPr>
          <w:rFonts w:ascii="Times New Roman" w:eastAsia="Calibri" w:hAnsi="Times New Roman" w:cs="Times New Roman"/>
          <w:color w:val="000000"/>
          <w:sz w:val="24"/>
          <w:szCs w:val="24"/>
          <w:lang w:eastAsia="ru-RU"/>
        </w:rPr>
        <w:t>на рассмотрение сельского Совета депутатов поселения проекты решений сельского Совета депутатов поселения о внесении изменений в решение о бюджете поселения по всем вопросам</w:t>
      </w:r>
      <w:proofErr w:type="gramEnd"/>
      <w:r w:rsidRPr="00E95DC2">
        <w:rPr>
          <w:rFonts w:ascii="Times New Roman" w:eastAsia="Calibri" w:hAnsi="Times New Roman" w:cs="Times New Roman"/>
          <w:color w:val="000000"/>
          <w:sz w:val="24"/>
          <w:szCs w:val="24"/>
          <w:lang w:eastAsia="ru-RU"/>
        </w:rPr>
        <w:t xml:space="preserve">, являющимся предметом правового регулирования решения о бюджете сельского </w:t>
      </w:r>
      <w:proofErr w:type="spellStart"/>
      <w:r w:rsidRPr="00E95DC2">
        <w:rPr>
          <w:rFonts w:ascii="Times New Roman" w:eastAsia="Calibri" w:hAnsi="Times New Roman" w:cs="Times New Roman"/>
          <w:color w:val="000000"/>
          <w:sz w:val="24"/>
          <w:szCs w:val="24"/>
          <w:lang w:eastAsia="ru-RU"/>
        </w:rPr>
        <w:t>поселени</w:t>
      </w:r>
      <w:proofErr w:type="spellEnd"/>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Одновременно с проектом указанного решения представляются следующие документы и материалы:</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сведения об исполнении бюджета поселения за истекший отчетный период текущего финансового года;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оценка ожидаемого исполнения бюджета поселения в текущем финансовом году;</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пояснительная записка с обоснованием предлагаемых изменений в решение о бюджете сельского поселения.</w:t>
      </w:r>
    </w:p>
    <w:p w:rsidR="00A1326E" w:rsidRPr="00E95DC2" w:rsidRDefault="00A1326E" w:rsidP="00A1326E">
      <w:pPr>
        <w:spacing w:after="0" w:line="270" w:lineRule="atLeast"/>
        <w:jc w:val="center"/>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42.</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Рассмотрение и утверждение решения о внесении изменений в решение о бюджете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Проект решения сельского Совета депутатов поселения о внесении изменений в решение о бюджете сельского поселения, внесенный с соблюдением требований настоящего Положения, направляется Председателем сельского Совета депутатов поселения в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Сельский Совет депутатов поселения рассматривает проект решения </w:t>
      </w:r>
      <w:proofErr w:type="gramStart"/>
      <w:r w:rsidRPr="00E95DC2">
        <w:rPr>
          <w:rFonts w:ascii="Times New Roman" w:eastAsia="Calibri" w:hAnsi="Times New Roman" w:cs="Times New Roman"/>
          <w:color w:val="000000"/>
          <w:sz w:val="24"/>
          <w:szCs w:val="24"/>
          <w:lang w:eastAsia="ru-RU"/>
        </w:rPr>
        <w:t>о внесении изменений в решение о бюджете поселения во внеочередном порядке в течение</w:t>
      </w:r>
      <w:proofErr w:type="gramEnd"/>
      <w:r w:rsidRPr="00E95DC2">
        <w:rPr>
          <w:rFonts w:ascii="Times New Roman" w:eastAsia="Calibri" w:hAnsi="Times New Roman" w:cs="Times New Roman"/>
          <w:color w:val="000000"/>
          <w:sz w:val="24"/>
          <w:szCs w:val="24"/>
          <w:lang w:eastAsia="ru-RU"/>
        </w:rPr>
        <w:t xml:space="preserve"> двадцати пяти дней со дня его представления.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20"/>
        <w:jc w:val="center"/>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7. </w:t>
      </w:r>
      <w:r w:rsidRPr="00E95DC2">
        <w:rPr>
          <w:rFonts w:ascii="Times New Roman" w:eastAsia="Calibri" w:hAnsi="Times New Roman" w:cs="Times New Roman"/>
          <w:b/>
          <w:bCs/>
          <w:color w:val="000000"/>
          <w:sz w:val="24"/>
          <w:szCs w:val="24"/>
          <w:lang w:eastAsia="ru-RU"/>
        </w:rPr>
        <w:t>ИСПОЛНЕНИЕ БЮДЖЕТА</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43.</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Исполнение бюджета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Исполнение бюджета поселения обеспечивается администрацией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Организация исполнения бюджета поселения возлагается на финансовый орган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44.</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Исполнение бюджета сельского поселения по доходам</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Исполнение бюджета поселения по доходам предусматривает:</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lastRenderedPageBreak/>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Алтай и иными законами Республики Алтай, принятыми в соответствии с положениями Бюджетного кодекса и решением о бюджете поселения, со счета Управления</w:t>
      </w:r>
      <w:proofErr w:type="gramEnd"/>
      <w:r w:rsidRPr="00E95DC2">
        <w:rPr>
          <w:rFonts w:ascii="Times New Roman" w:eastAsia="Calibri" w:hAnsi="Times New Roman" w:cs="Times New Roman"/>
          <w:color w:val="000000"/>
          <w:sz w:val="24"/>
          <w:szCs w:val="24"/>
          <w:lang w:eastAsia="ru-RU"/>
        </w:rPr>
        <w:t xml:space="preserve"> Федерального казначейства по Республике Алтай и иных поступлений в бюджет;</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уточнение администратором доходов бюджета платежей в бюджеты бюджетной системы Российской Федерации.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5) перечисление Управлением Федерального казначейства по Республике Алтай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Алтай, предназначенного для учета поступлений и их</w:t>
      </w:r>
      <w:proofErr w:type="gramEnd"/>
      <w:r w:rsidRPr="00E95DC2">
        <w:rPr>
          <w:rFonts w:ascii="Times New Roman" w:eastAsia="Calibri" w:hAnsi="Times New Roman" w:cs="Times New Roman"/>
          <w:color w:val="000000"/>
          <w:sz w:val="24"/>
          <w:szCs w:val="24"/>
          <w:lang w:eastAsia="ru-RU"/>
        </w:rPr>
        <w:t xml:space="preserve">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45.</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Сводная бюджетная роспись бюджета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Сводная бюджетная роспись бюджета поселения – документ, который составляется и ведется финансовым органом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составления и ведения сводной бюджетной росписи бюджета поселения устанавливается финансовым органом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Утверждение сводной бюджетной росписи и внесение изменений в неё осуществляется руководителем финансового органа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В случае принятия решения о внесении изменений в решение о бюджете сельского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В сводную бюджетную роспись могут быть внесены изменения </w:t>
      </w:r>
      <w:proofErr w:type="gramStart"/>
      <w:r w:rsidRPr="00E95DC2">
        <w:rPr>
          <w:rFonts w:ascii="Times New Roman" w:eastAsia="Calibri" w:hAnsi="Times New Roman" w:cs="Times New Roman"/>
          <w:color w:val="000000"/>
          <w:sz w:val="24"/>
          <w:szCs w:val="24"/>
          <w:lang w:eastAsia="ru-RU"/>
        </w:rPr>
        <w:t>в соответствии с решениями руководителя финансового органа администрации поселения без внесения изменений в решение о бюджете</w:t>
      </w:r>
      <w:proofErr w:type="gramEnd"/>
      <w:r w:rsidRPr="00E95DC2">
        <w:rPr>
          <w:rFonts w:ascii="Times New Roman" w:eastAsia="Calibri" w:hAnsi="Times New Roman" w:cs="Times New Roman"/>
          <w:color w:val="000000"/>
          <w:sz w:val="24"/>
          <w:szCs w:val="24"/>
          <w:lang w:eastAsia="ru-RU"/>
        </w:rPr>
        <w:t xml:space="preserve"> сельского поселения в случаях, установленных бюджетным законодательством Российской Федерации, Республики Алтай и муниципальными правовыми актами сельского поселения.</w:t>
      </w:r>
    </w:p>
    <w:p w:rsidR="00A1326E" w:rsidRPr="00E95DC2" w:rsidRDefault="00A1326E" w:rsidP="00A1326E">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46.</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Кассовый план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Под кассовым планом сельского поселения понимается прогноз кассовых поступлений в бюджет поселения и кассовых выплат из бюджета поселения в текущем финансовом году.</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Финансовый орган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w:t>
      </w:r>
      <w:proofErr w:type="gramStart"/>
      <w:r w:rsidRPr="00E95DC2">
        <w:rPr>
          <w:rFonts w:ascii="Times New Roman" w:eastAsia="Calibri" w:hAnsi="Times New Roman" w:cs="Times New Roman"/>
          <w:color w:val="000000"/>
          <w:sz w:val="24"/>
          <w:szCs w:val="24"/>
          <w:lang w:eastAsia="ru-RU"/>
        </w:rPr>
        <w:t xml:space="preserve">источников финансирования дефицита </w:t>
      </w:r>
      <w:r w:rsidRPr="00E95DC2">
        <w:rPr>
          <w:rFonts w:ascii="Times New Roman" w:eastAsia="Calibri" w:hAnsi="Times New Roman" w:cs="Times New Roman"/>
          <w:color w:val="000000"/>
          <w:sz w:val="24"/>
          <w:szCs w:val="24"/>
          <w:lang w:eastAsia="ru-RU"/>
        </w:rPr>
        <w:lastRenderedPageBreak/>
        <w:t>бюджета поселения</w:t>
      </w:r>
      <w:proofErr w:type="gramEnd"/>
      <w:r w:rsidRPr="00E95DC2">
        <w:rPr>
          <w:rFonts w:ascii="Times New Roman" w:eastAsia="Calibri" w:hAnsi="Times New Roman" w:cs="Times New Roman"/>
          <w:color w:val="000000"/>
          <w:sz w:val="24"/>
          <w:szCs w:val="24"/>
          <w:lang w:eastAsia="ru-RU"/>
        </w:rPr>
        <w:t xml:space="preserve"> сведений, необходимых для составления и ведения кассового плана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Составление и ведение кассового плана сельского поселения осуществляется финансовым органом поселения.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47.</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Лицевые счета для учета операций по исполнению бюджета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Порядок открытия и ведения указанных лицевых счетов устанавливается финансовым органом поселения.</w:t>
      </w:r>
    </w:p>
    <w:p w:rsidR="00A1326E" w:rsidRPr="00E95DC2" w:rsidRDefault="00A1326E" w:rsidP="00A1326E">
      <w:pPr>
        <w:spacing w:after="0" w:line="270" w:lineRule="atLeast"/>
        <w:ind w:firstLine="504"/>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48.</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Предельные объемы финансирования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E95DC2">
        <w:rPr>
          <w:rFonts w:ascii="Times New Roman" w:eastAsia="Calibri" w:hAnsi="Times New Roman" w:cs="Times New Roman"/>
          <w:color w:val="000000"/>
          <w:sz w:val="24"/>
          <w:szCs w:val="24"/>
          <w:lang w:eastAsia="ru-RU"/>
        </w:rPr>
        <w:t>средств бюджета поселения предельного объема оплаты денежных обязательств</w:t>
      </w:r>
      <w:proofErr w:type="gramEnd"/>
      <w:r w:rsidRPr="00E95DC2">
        <w:rPr>
          <w:rFonts w:ascii="Times New Roman" w:eastAsia="Calibri" w:hAnsi="Times New Roman" w:cs="Times New Roman"/>
          <w:color w:val="000000"/>
          <w:sz w:val="24"/>
          <w:szCs w:val="24"/>
          <w:lang w:eastAsia="ru-RU"/>
        </w:rPr>
        <w:t xml:space="preserve"> в соответствующем периоде текущего финансового года (предельные объемы финансирования).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49.</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proofErr w:type="gramStart"/>
            <w:r w:rsidRPr="00E95DC2">
              <w:rPr>
                <w:rFonts w:ascii="Times New Roman" w:eastAsia="Calibri" w:hAnsi="Times New Roman" w:cs="Times New Roman"/>
                <w:b/>
                <w:bCs/>
                <w:sz w:val="24"/>
                <w:szCs w:val="24"/>
                <w:lang w:eastAsia="ru-RU"/>
              </w:rPr>
              <w:t>Использование доходов, фактически полученных при исполнении бюджета сельского поселения сверх утвержденных решением о бюджете сельского поселения</w:t>
            </w:r>
            <w:proofErr w:type="gramEnd"/>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Доходы, фактически полученные при исполнении бюджета поселения сверх утвержденных решением о бюджете сельского поселения общего объема доходов, направляются финансовым органом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w:t>
      </w:r>
      <w:proofErr w:type="gramStart"/>
      <w:r w:rsidRPr="00E95DC2">
        <w:rPr>
          <w:rFonts w:ascii="Times New Roman" w:eastAsia="Calibri" w:hAnsi="Times New Roman" w:cs="Times New Roman"/>
          <w:color w:val="000000"/>
          <w:sz w:val="24"/>
          <w:szCs w:val="24"/>
          <w:lang w:eastAsia="ru-RU"/>
        </w:rPr>
        <w:t>поселения</w:t>
      </w:r>
      <w:proofErr w:type="gramEnd"/>
      <w:r w:rsidRPr="00E95DC2">
        <w:rPr>
          <w:rFonts w:ascii="Times New Roman" w:eastAsia="Calibri" w:hAnsi="Times New Roman" w:cs="Times New Roman"/>
          <w:color w:val="000000"/>
          <w:sz w:val="24"/>
          <w:szCs w:val="24"/>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219 Бюджетного кодекса.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proofErr w:type="gramStart"/>
      <w:r w:rsidRPr="00E95DC2">
        <w:rPr>
          <w:rFonts w:ascii="Times New Roman" w:eastAsia="Calibri" w:hAnsi="Times New Roman" w:cs="Times New Roman"/>
          <w:color w:val="000000"/>
          <w:sz w:val="24"/>
          <w:szCs w:val="24"/>
          <w:lang w:eastAsia="ru-RU"/>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о бюджете сельского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w:t>
      </w:r>
      <w:proofErr w:type="gramEnd"/>
      <w:r w:rsidRPr="00E95DC2">
        <w:rPr>
          <w:rFonts w:ascii="Times New Roman" w:eastAsia="Calibri" w:hAnsi="Times New Roman" w:cs="Times New Roman"/>
          <w:color w:val="000000"/>
          <w:sz w:val="24"/>
          <w:szCs w:val="24"/>
          <w:lang w:eastAsia="ru-RU"/>
        </w:rPr>
        <w:t xml:space="preserve"> в решение о бюджете поселения на текущий финансовый год (текущий финансовый год и плановый период).</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strike/>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50.</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Завершение текущего финансового года</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1. Завершение операций по исполнению бюджета поселения в текущем финансовом году осуществляется в порядке, установленном финансовым органом (должностным лицом) администрации поселения в соответствии с требованиями Бюджетного кодекса.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Финансовый орган поселения устанавливает порядок обеспечения получателей бюджетных сре</w:t>
      </w:r>
      <w:proofErr w:type="gramStart"/>
      <w:r w:rsidRPr="00E95DC2">
        <w:rPr>
          <w:rFonts w:ascii="Times New Roman" w:eastAsia="Calibri" w:hAnsi="Times New Roman" w:cs="Times New Roman"/>
          <w:color w:val="000000"/>
          <w:sz w:val="24"/>
          <w:szCs w:val="24"/>
          <w:lang w:eastAsia="ru-RU"/>
        </w:rPr>
        <w:t>дств пр</w:t>
      </w:r>
      <w:proofErr w:type="gramEnd"/>
      <w:r w:rsidRPr="00E95DC2">
        <w:rPr>
          <w:rFonts w:ascii="Times New Roman" w:eastAsia="Calibri" w:hAnsi="Times New Roman" w:cs="Times New Roman"/>
          <w:color w:val="000000"/>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2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8. </w:t>
      </w:r>
      <w:r w:rsidRPr="00E95DC2">
        <w:rPr>
          <w:rFonts w:ascii="Times New Roman" w:eastAsia="Calibri" w:hAnsi="Times New Roman" w:cs="Times New Roman"/>
          <w:b/>
          <w:bCs/>
          <w:color w:val="000000"/>
          <w:sz w:val="24"/>
          <w:szCs w:val="24"/>
          <w:lang w:eastAsia="ru-RU"/>
        </w:rPr>
        <w:t>Составление, внешняя проверка, рассмотрение и утверждение отчета об исполнении бюджета</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51.</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Составление бюджетной отчетности</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Главные администраторы средств бюджета сельского поселения представляют сводную бюджетную отчетность в финансовый орган поселения в установленные им сроки.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2. Бюджетная отчетность сельского поселения составляется финансовым органом поселения на основании сводной бюджетной </w:t>
      </w:r>
      <w:proofErr w:type="gramStart"/>
      <w:r w:rsidRPr="00E95DC2">
        <w:rPr>
          <w:rFonts w:ascii="Times New Roman" w:eastAsia="Calibri" w:hAnsi="Times New Roman" w:cs="Times New Roman"/>
          <w:color w:val="000000"/>
          <w:sz w:val="24"/>
          <w:szCs w:val="24"/>
          <w:lang w:eastAsia="ru-RU"/>
        </w:rPr>
        <w:t>отчетности главных администраторов средств бюджета сельского поселения</w:t>
      </w:r>
      <w:proofErr w:type="gramEnd"/>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Бюджетная отчетность сельского поселения является годовой. Отчет об исполнении бюджета является ежеквартальным.</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Бюджетная отчетность сельского поселения представляется финансовым органом в администрацию сельского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сельский Совет депутатов.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Годовой отчет об исполнении бюджета поселения подлежит утверждению решением сельского Совета депутатов поселения.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52.</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Внешняя проверка годового отчета об исполнении бюджета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Годовой отчет об исполнении бюджета поселения до его рассмотрения в сельском Совете депутатов поселения подлежит внешней проверке Ревизионной комиссией, которая включает внешнюю проверку бюджетной </w:t>
      </w:r>
      <w:proofErr w:type="gramStart"/>
      <w:r w:rsidRPr="00E95DC2">
        <w:rPr>
          <w:rFonts w:ascii="Times New Roman" w:eastAsia="Calibri" w:hAnsi="Times New Roman" w:cs="Times New Roman"/>
          <w:color w:val="000000"/>
          <w:sz w:val="24"/>
          <w:szCs w:val="24"/>
          <w:lang w:eastAsia="ru-RU"/>
        </w:rPr>
        <w:t>отчетности главных администраторов средств бюджета поселения</w:t>
      </w:r>
      <w:proofErr w:type="gramEnd"/>
      <w:r w:rsidRPr="00E95DC2">
        <w:rPr>
          <w:rFonts w:ascii="Times New Roman" w:eastAsia="Calibri" w:hAnsi="Times New Roman" w:cs="Times New Roman"/>
          <w:color w:val="000000"/>
          <w:sz w:val="24"/>
          <w:szCs w:val="24"/>
          <w:lang w:eastAsia="ru-RU"/>
        </w:rPr>
        <w:t xml:space="preserve"> и подготовку заключения на годовой отчет об исполнении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3. Ревизионная комиссия готовит заключение на отчет об исполнении бюджета поселения на основании данных внешней </w:t>
      </w:r>
      <w:proofErr w:type="gramStart"/>
      <w:r w:rsidRPr="00E95DC2">
        <w:rPr>
          <w:rFonts w:ascii="Times New Roman" w:eastAsia="Calibri" w:hAnsi="Times New Roman" w:cs="Times New Roman"/>
          <w:color w:val="000000"/>
          <w:sz w:val="24"/>
          <w:szCs w:val="24"/>
          <w:lang w:eastAsia="ru-RU"/>
        </w:rPr>
        <w:t>проверки годовой бюджетной отчетности главных администраторов средств бюджета сельского поселения</w:t>
      </w:r>
      <w:proofErr w:type="gramEnd"/>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4. Заключение на годовой отчет об исполнении бюджета поселения представляется Ревизионной комиссией в сельский Совет депутатов поселения с одновременным направлением в администрацию поселения.</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53.</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Представление годового отчета об исполнении бюджета сельского поселения в сельский Совет депутатов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Годовой отчет об исполнении бюджета поселения представляется в сельский Совет депутатов поселения не позднее 1 мая текущего года.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Одновременно с годовым отчетом об исполнении бюджета поселения представляются: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проект решения об исполнении бюджета поселения за отчетный финансовый год;</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баланс исполнения бюджета поселения</w:t>
      </w:r>
      <w:r w:rsidRPr="00E95DC2">
        <w:rPr>
          <w:rFonts w:ascii="Times New Roman" w:eastAsia="Calibri" w:hAnsi="Times New Roman" w:cs="Times New Roman"/>
          <w:strike/>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отчет о финансовых результатах деятельности;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отчет о движении денежных средств;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5) пояснительная записка;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на начало и конец отчетного финансового года, об исполнении приложений к решению о бюджете сельского поселения за отчетный финансовый год;</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7) заключение Ревизионной комиссии на проект решения об исполнении бюджета сельского поселения за отчетный финансовый год.</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54.</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Состав показателей решения об исполнении бюджета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Решением об исполнении бюджета сельского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Отдельными приложениями к решению об исполнении бюджета поселения за отчетный финансовый год утверждаются показатели:</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доходов бюджета поселения по кодам классификации доходов бюджета;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доходов бюджета поселения по кодам видов дохода, подвидов дохода, классификации операций сектора государственного управления, относящихся к доходам бюджета;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расходов бюджета поселения по ведомственной структуре расходов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расходов бюджета поселения по разделам и подразделам классификации расходов бюджета;</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5) источников финансирования дефицита бюджета поселения по кодам </w:t>
      </w:r>
      <w:proofErr w:type="gramStart"/>
      <w:r w:rsidRPr="00E95DC2">
        <w:rPr>
          <w:rFonts w:ascii="Times New Roman" w:eastAsia="Calibri" w:hAnsi="Times New Roman" w:cs="Times New Roman"/>
          <w:color w:val="000000"/>
          <w:sz w:val="24"/>
          <w:szCs w:val="24"/>
          <w:lang w:eastAsia="ru-RU"/>
        </w:rPr>
        <w:t>классификации источников финансирования дефицита бюджета</w:t>
      </w:r>
      <w:proofErr w:type="gramEnd"/>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6) источников финансирования дефицита бюджета поселения по кодам групп, подгрупп, статей, видов </w:t>
      </w:r>
      <w:proofErr w:type="gramStart"/>
      <w:r w:rsidRPr="00E95DC2">
        <w:rPr>
          <w:rFonts w:ascii="Times New Roman" w:eastAsia="Calibri" w:hAnsi="Times New Roman" w:cs="Times New Roman"/>
          <w:color w:val="000000"/>
          <w:sz w:val="24"/>
          <w:szCs w:val="24"/>
          <w:lang w:eastAsia="ru-RU"/>
        </w:rPr>
        <w:t>источников финансирования дефицита бюджета классификации операций сектора государственного</w:t>
      </w:r>
      <w:proofErr w:type="gramEnd"/>
      <w:r w:rsidRPr="00E95DC2">
        <w:rPr>
          <w:rFonts w:ascii="Times New Roman" w:eastAsia="Calibri" w:hAnsi="Times New Roman" w:cs="Times New Roman"/>
          <w:color w:val="000000"/>
          <w:sz w:val="24"/>
          <w:szCs w:val="24"/>
          <w:lang w:eastAsia="ru-RU"/>
        </w:rPr>
        <w:t xml:space="preserve"> управления, относящихся к источникам финансирования дефицита бюджета.</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55.</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Рассмотрение и утверждение годового отчета об исполнении бюджета сельского поселения за отчетный финансовый год</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lastRenderedPageBreak/>
        <w:t xml:space="preserve">1. Сельский Совет депутатов поселения рассматривает годовой отчет </w:t>
      </w:r>
      <w:proofErr w:type="gramStart"/>
      <w:r w:rsidRPr="00E95DC2">
        <w:rPr>
          <w:rFonts w:ascii="Times New Roman" w:eastAsia="Calibri" w:hAnsi="Times New Roman" w:cs="Times New Roman"/>
          <w:color w:val="000000"/>
          <w:sz w:val="24"/>
          <w:szCs w:val="24"/>
          <w:lang w:eastAsia="ru-RU"/>
        </w:rPr>
        <w:t>об исполнении бюджета поселения за отчетный финансовый год в целом в течение двадцати пяти дней со дня</w:t>
      </w:r>
      <w:proofErr w:type="gramEnd"/>
      <w:r w:rsidRPr="00E95DC2">
        <w:rPr>
          <w:rFonts w:ascii="Times New Roman" w:eastAsia="Calibri" w:hAnsi="Times New Roman" w:cs="Times New Roman"/>
          <w:color w:val="000000"/>
          <w:sz w:val="24"/>
          <w:szCs w:val="24"/>
          <w:lang w:eastAsia="ru-RU"/>
        </w:rPr>
        <w:t xml:space="preserve"> его представления в сельский Совет депутатов поселения.</w:t>
      </w:r>
    </w:p>
    <w:p w:rsidR="00A1326E" w:rsidRPr="00E95DC2" w:rsidRDefault="00A1326E" w:rsidP="00A1326E">
      <w:pPr>
        <w:spacing w:after="0" w:line="270" w:lineRule="atLeast"/>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В течение 15 дней соответствующие комиссии сельского Совета депутатов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На основании заключений Ревизионной комиссии,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При рассмотрении проекта решения об исполнении бюджета поселения сельский Совет депутатов поселения заслушивает доклад администрации поселения об исполнении бюджета поселения.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По итогам рассмотрения годового отчета об исполнении бюджета поселения сельский Совет депутатов поселения принимает либо отклоняет решение об исполнении бюджета сельского поселения.</w:t>
      </w:r>
    </w:p>
    <w:p w:rsidR="00A1326E" w:rsidRPr="00E95DC2" w:rsidRDefault="00A1326E" w:rsidP="00A1326E">
      <w:pPr>
        <w:spacing w:after="0" w:line="270" w:lineRule="atLeast"/>
        <w:ind w:firstLine="720"/>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326E" w:rsidRPr="00E95DC2" w:rsidRDefault="00A1326E" w:rsidP="00A1326E">
      <w:pPr>
        <w:spacing w:after="0" w:line="270" w:lineRule="atLeast"/>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56.</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Ответственность за достоверность фактов, содержащихся в отчете об исполнении бюджета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Должностные лица, ответственные за достоверность и полноту сведений, содержащихся в заключениях и документах, представляемых в сельский Совет депутатов поселения для принятия решения по отчету об исполнении бюджета поселения, несут ответственность в соответствии с законодательством Российской Федерации и Республики Алтай, муниципальными правовыми актами сельского поселения.</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20"/>
        <w:outlineLvl w:val="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ГЛАВА 9. </w:t>
      </w:r>
      <w:r w:rsidRPr="00E95DC2">
        <w:rPr>
          <w:rFonts w:ascii="Times New Roman" w:eastAsia="Calibri" w:hAnsi="Times New Roman" w:cs="Times New Roman"/>
          <w:b/>
          <w:bCs/>
          <w:color w:val="000000"/>
          <w:sz w:val="24"/>
          <w:szCs w:val="24"/>
          <w:lang w:eastAsia="ru-RU"/>
        </w:rPr>
        <w:t>МУНИЦИПАЛЬНЫЙ ФИНАНСОВЫЙ КОНТРОЛЬ</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57.</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Формы финансового контроля в сельском поселении</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Формы финансового контроля в сельском поселении регламентируются Бюджетным кодексом и принятыми в соответствии с ним нормативными правовыми актами Российской Федерации, Республики Алтай и муниципальными правовыми актами сельского поселения.</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540"/>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58.</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Органы муниципального финансового контроля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Муниципальный финансовый контроль в сельском поселении осуществляют:</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Сельский Совет депутатов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Ревизионная комиссия;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Уполномоченный администрацией поселения орган;</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Главные распорядители, распорядители средств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Полномочия сельского Совета депутатов поселения, Ревизионной комиссии, уполномоченного администрацией поселения 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Республики Алтай и муниципальными правовыми актами сельского поселения.</w:t>
      </w:r>
    </w:p>
    <w:p w:rsidR="00A1326E" w:rsidRPr="00E95DC2" w:rsidRDefault="00A1326E" w:rsidP="00A1326E">
      <w:pPr>
        <w:spacing w:after="0" w:line="270" w:lineRule="atLeast"/>
        <w:ind w:firstLine="708"/>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lastRenderedPageBreak/>
              <w:t>Статья 59.</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Финансовый контроль, осуществляемый уполномоченным администрацией поселения органом</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1. Уполномоченный администрацией поселения орган осуществляет контроль </w:t>
      </w:r>
      <w:proofErr w:type="gramStart"/>
      <w:r w:rsidRPr="00E95DC2">
        <w:rPr>
          <w:rFonts w:ascii="Times New Roman" w:eastAsia="Calibri" w:hAnsi="Times New Roman" w:cs="Times New Roman"/>
          <w:color w:val="000000"/>
          <w:sz w:val="24"/>
          <w:szCs w:val="24"/>
          <w:lang w:eastAsia="ru-RU"/>
        </w:rPr>
        <w:t>за</w:t>
      </w:r>
      <w:proofErr w:type="gramEnd"/>
      <w:r w:rsidRPr="00E95DC2">
        <w:rPr>
          <w:rFonts w:ascii="Times New Roman" w:eastAsia="Calibri" w:hAnsi="Times New Roman" w:cs="Times New Roman"/>
          <w:color w:val="000000"/>
          <w:sz w:val="24"/>
          <w:szCs w:val="24"/>
          <w:lang w:eastAsia="ru-RU"/>
        </w:rPr>
        <w:t>:</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не превышением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поселения, над утвержденными им лимитами бюджетных обязательств;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2) не превышением кассовых расходов, осуществляемых получателями средств бюджета поселения, над доведенными до них лимитами бюджетных обязательств;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поселения;</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4) наличием у получателя средств бюджета поселения документов, подтверждающих возникновение у него денежных обязательств;</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xml:space="preserve">5) операциями с бюджетными средствами получателей средств бюджета поселения, средствами </w:t>
      </w:r>
      <w:proofErr w:type="gramStart"/>
      <w:r w:rsidRPr="00E95DC2">
        <w:rPr>
          <w:rFonts w:ascii="Times New Roman" w:eastAsia="Calibri" w:hAnsi="Times New Roman" w:cs="Times New Roman"/>
          <w:color w:val="000000"/>
          <w:sz w:val="24"/>
          <w:szCs w:val="24"/>
          <w:lang w:eastAsia="ru-RU"/>
        </w:rPr>
        <w:t>администраторов источников финансирования дефицита бюджета</w:t>
      </w:r>
      <w:proofErr w:type="gramEnd"/>
      <w:r w:rsidRPr="00E95DC2">
        <w:rPr>
          <w:rFonts w:ascii="Times New Roman" w:eastAsia="Calibri" w:hAnsi="Times New Roman" w:cs="Times New Roman"/>
          <w:color w:val="000000"/>
          <w:sz w:val="24"/>
          <w:szCs w:val="24"/>
          <w:lang w:eastAsia="ru-RU"/>
        </w:rPr>
        <w:t xml:space="preserve">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tbl>
      <w:tblPr>
        <w:tblW w:w="9180" w:type="dxa"/>
        <w:tblInd w:w="648" w:type="dxa"/>
        <w:tblCellMar>
          <w:left w:w="0" w:type="dxa"/>
          <w:right w:w="0" w:type="dxa"/>
        </w:tblCellMar>
        <w:tblLook w:val="00A0" w:firstRow="1" w:lastRow="0" w:firstColumn="1" w:lastColumn="0" w:noHBand="0" w:noVBand="0"/>
      </w:tblPr>
      <w:tblGrid>
        <w:gridCol w:w="1681"/>
        <w:gridCol w:w="7499"/>
      </w:tblGrid>
      <w:tr w:rsidR="00A1326E" w:rsidRPr="00E95DC2" w:rsidTr="00136B82">
        <w:tc>
          <w:tcPr>
            <w:tcW w:w="1681"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rPr>
                <w:rFonts w:ascii="Times New Roman" w:eastAsia="Calibri" w:hAnsi="Times New Roman" w:cs="Times New Roman"/>
                <w:sz w:val="24"/>
                <w:szCs w:val="24"/>
                <w:lang w:eastAsia="ru-RU"/>
              </w:rPr>
            </w:pPr>
            <w:r w:rsidRPr="00E95DC2">
              <w:rPr>
                <w:rFonts w:ascii="Times New Roman" w:eastAsia="Calibri" w:hAnsi="Times New Roman" w:cs="Times New Roman"/>
                <w:sz w:val="24"/>
                <w:szCs w:val="24"/>
                <w:lang w:eastAsia="ru-RU"/>
              </w:rPr>
              <w:t>Статья 60.</w:t>
            </w:r>
          </w:p>
        </w:tc>
        <w:tc>
          <w:tcPr>
            <w:tcW w:w="7499" w:type="dxa"/>
            <w:tcBorders>
              <w:top w:val="nil"/>
              <w:left w:val="nil"/>
              <w:bottom w:val="nil"/>
              <w:right w:val="nil"/>
            </w:tcBorders>
            <w:tcMar>
              <w:top w:w="0" w:type="dxa"/>
              <w:left w:w="108" w:type="dxa"/>
              <w:bottom w:w="0" w:type="dxa"/>
              <w:right w:w="108" w:type="dxa"/>
            </w:tcMar>
          </w:tcPr>
          <w:p w:rsidR="00A1326E" w:rsidRPr="00E95DC2" w:rsidRDefault="00A1326E" w:rsidP="00136B82">
            <w:pPr>
              <w:spacing w:before="100" w:beforeAutospacing="1" w:after="100" w:afterAutospacing="1" w:line="240" w:lineRule="auto"/>
              <w:jc w:val="both"/>
              <w:rPr>
                <w:rFonts w:ascii="Times New Roman" w:eastAsia="Calibri" w:hAnsi="Times New Roman" w:cs="Times New Roman"/>
                <w:sz w:val="24"/>
                <w:szCs w:val="24"/>
                <w:lang w:eastAsia="ru-RU"/>
              </w:rPr>
            </w:pPr>
            <w:r w:rsidRPr="00E95DC2">
              <w:rPr>
                <w:rFonts w:ascii="Times New Roman" w:eastAsia="Calibri" w:hAnsi="Times New Roman" w:cs="Times New Roman"/>
                <w:b/>
                <w:bCs/>
                <w:sz w:val="24"/>
                <w:szCs w:val="24"/>
                <w:lang w:eastAsia="ru-RU"/>
              </w:rPr>
              <w:t>Финансовый контроль, осуществляемый главными администраторами средств бюджета сельского поселения</w:t>
            </w:r>
          </w:p>
        </w:tc>
      </w:tr>
    </w:tbl>
    <w:p w:rsidR="00A1326E" w:rsidRPr="00E95DC2" w:rsidRDefault="00A1326E" w:rsidP="00A1326E">
      <w:pPr>
        <w:spacing w:after="0" w:line="270" w:lineRule="atLeast"/>
        <w:ind w:firstLine="709"/>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 </w:t>
      </w:r>
    </w:p>
    <w:p w:rsidR="00A1326E" w:rsidRPr="00E95DC2" w:rsidRDefault="00A1326E" w:rsidP="00A1326E">
      <w:pPr>
        <w:spacing w:after="0" w:line="270" w:lineRule="atLeast"/>
        <w:ind w:firstLine="709"/>
        <w:jc w:val="both"/>
        <w:rPr>
          <w:rFonts w:ascii="Times New Roman" w:eastAsia="Calibri" w:hAnsi="Times New Roman" w:cs="Times New Roman"/>
          <w:color w:val="000000"/>
          <w:sz w:val="24"/>
          <w:szCs w:val="24"/>
          <w:lang w:eastAsia="ru-RU"/>
        </w:rPr>
      </w:pPr>
      <w:r w:rsidRPr="00E95DC2">
        <w:rPr>
          <w:rFonts w:ascii="Times New Roman" w:eastAsia="Calibri" w:hAnsi="Times New Roman" w:cs="Times New Roman"/>
          <w:color w:val="000000"/>
          <w:sz w:val="24"/>
          <w:szCs w:val="24"/>
          <w:lang w:eastAsia="ru-RU"/>
        </w:rPr>
        <w:t>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Алтай, муниципальными правовыми актами сельского поселения.</w:t>
      </w:r>
    </w:p>
    <w:p w:rsidR="00A1326E" w:rsidRPr="00E95DC2" w:rsidRDefault="00A1326E" w:rsidP="00A1326E">
      <w:pPr>
        <w:spacing w:after="0" w:line="240" w:lineRule="auto"/>
        <w:jc w:val="both"/>
        <w:rPr>
          <w:rFonts w:ascii="Times New Roman" w:eastAsia="Calibri" w:hAnsi="Times New Roman" w:cs="Times New Roman"/>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Pr="00E95DC2" w:rsidRDefault="00A1326E" w:rsidP="00A1326E">
      <w:pPr>
        <w:spacing w:after="0" w:line="240" w:lineRule="auto"/>
        <w:rPr>
          <w:rFonts w:ascii="Times New Roman" w:eastAsia="Calibri" w:hAnsi="Times New Roman" w:cs="Times New Roman"/>
          <w:b/>
          <w:sz w:val="24"/>
          <w:szCs w:val="24"/>
          <w:lang w:eastAsia="ru-RU"/>
        </w:rPr>
      </w:pPr>
    </w:p>
    <w:p w:rsidR="00A1326E" w:rsidRDefault="00A1326E" w:rsidP="00A1326E"/>
    <w:p w:rsidR="00664C24" w:rsidRDefault="00664C24">
      <w:bookmarkStart w:id="0" w:name="_GoBack"/>
      <w:bookmarkEnd w:id="0"/>
    </w:p>
    <w:sectPr w:rsidR="00664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6E"/>
    <w:rsid w:val="00664C24"/>
    <w:rsid w:val="00A1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11675</Words>
  <Characters>66552</Characters>
  <Application>Microsoft Office Word</Application>
  <DocSecurity>0</DocSecurity>
  <Lines>554</Lines>
  <Paragraphs>156</Paragraphs>
  <ScaleCrop>false</ScaleCrop>
  <Company>Home</Company>
  <LinksUpToDate>false</LinksUpToDate>
  <CharactersWithSpaces>78071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2014-01-31T08:38:00Z</dcterms:created>
  <dcterms:modified xsi:type="dcterms:W3CDTF">2014-01-31T08:40:00Z</dcterms:modified>
</cp:coreProperties>
</file>