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E187E" w:rsidTr="00FE187E">
        <w:trPr>
          <w:trHeight w:val="14726"/>
        </w:trPr>
        <w:tc>
          <w:tcPr>
            <w:tcW w:w="9570" w:type="dxa"/>
            <w:tcBorders>
              <w:top w:val="single" w:sz="4" w:space="0" w:color="auto"/>
              <w:left w:val="single" w:sz="4" w:space="0" w:color="auto"/>
              <w:bottom w:val="single" w:sz="4" w:space="0" w:color="auto"/>
              <w:right w:val="single" w:sz="4" w:space="0" w:color="auto"/>
            </w:tcBorders>
          </w:tcPr>
          <w:p w:rsidR="00FE187E" w:rsidRDefault="00FE187E" w:rsidP="00FE187E">
            <w:pPr>
              <w:pStyle w:val="af7"/>
              <w:rPr>
                <w:rFonts w:ascii="Times New Roman" w:hAnsi="Times New Roman" w:cs="Times New Roman"/>
                <w:sz w:val="28"/>
                <w:szCs w:val="28"/>
              </w:rPr>
            </w:pPr>
          </w:p>
          <w:p w:rsidR="00FE187E" w:rsidRDefault="00FE187E">
            <w:pPr>
              <w:pStyle w:val="af7"/>
              <w:tabs>
                <w:tab w:val="left" w:pos="1620"/>
              </w:tabs>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r>
              <w:rPr>
                <w:b/>
                <w:sz w:val="28"/>
              </w:rPr>
              <w:t>ПРАВИЛА ЗЕМЛЕПОЛЬЗОВАНИЯ И ЗАСТРОЙКИ</w:t>
            </w:r>
          </w:p>
          <w:p w:rsidR="00FE187E" w:rsidRDefault="00FE187E">
            <w:pPr>
              <w:jc w:val="center"/>
              <w:rPr>
                <w:b/>
                <w:sz w:val="28"/>
              </w:rPr>
            </w:pPr>
            <w:r>
              <w:rPr>
                <w:b/>
                <w:sz w:val="28"/>
              </w:rPr>
              <w:t>ТЕРРИТОРИИ МУНИЦИПАЛЬНОГО ОБРАЗОВАНИЯ</w:t>
            </w:r>
          </w:p>
          <w:p w:rsidR="00FE187E" w:rsidRDefault="00FE187E">
            <w:pPr>
              <w:jc w:val="center"/>
              <w:rPr>
                <w:b/>
                <w:sz w:val="28"/>
              </w:rPr>
            </w:pPr>
            <w:r>
              <w:rPr>
                <w:b/>
                <w:sz w:val="28"/>
              </w:rPr>
              <w:t>ХАБАРОВСКОЕ СЕЛЬСКОЕ ПОСЕЛЕНИЕ</w:t>
            </w:r>
          </w:p>
          <w:p w:rsidR="00FE187E" w:rsidRDefault="00FE187E">
            <w:pPr>
              <w:jc w:val="center"/>
              <w:rPr>
                <w:b/>
                <w:sz w:val="28"/>
              </w:rPr>
            </w:pPr>
            <w:r>
              <w:rPr>
                <w:b/>
                <w:sz w:val="28"/>
              </w:rPr>
              <w:t>ОНГУДАЙСКОГО РАЙОНА</w:t>
            </w:r>
          </w:p>
          <w:p w:rsidR="00FE187E" w:rsidRDefault="00FE187E">
            <w:pPr>
              <w:jc w:val="center"/>
              <w:rPr>
                <w:b/>
                <w:sz w:val="28"/>
              </w:rPr>
            </w:pPr>
            <w:r>
              <w:rPr>
                <w:b/>
                <w:sz w:val="28"/>
              </w:rPr>
              <w:t>РЕСПУБЛИКИ АЛТАЙ</w:t>
            </w: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rPr>
                <w:b/>
                <w:sz w:val="28"/>
              </w:rPr>
            </w:pPr>
          </w:p>
          <w:p w:rsidR="00FE187E" w:rsidRDefault="00FE187E">
            <w:pPr>
              <w:jc w:val="center"/>
              <w:rPr>
                <w:b/>
                <w:sz w:val="28"/>
              </w:rPr>
            </w:pPr>
          </w:p>
          <w:p w:rsidR="00FE187E" w:rsidRDefault="00FE187E">
            <w:pPr>
              <w:jc w:val="center"/>
              <w:rPr>
                <w:b/>
                <w:sz w:val="28"/>
              </w:rPr>
            </w:pPr>
          </w:p>
          <w:p w:rsidR="00FE187E" w:rsidRDefault="00FE187E">
            <w:pPr>
              <w:jc w:val="center"/>
              <w:rPr>
                <w:b/>
                <w:sz w:val="28"/>
              </w:rPr>
            </w:pPr>
          </w:p>
          <w:p w:rsidR="00FE187E" w:rsidRDefault="00FE187E">
            <w:pPr>
              <w:pStyle w:val="af7"/>
              <w:tabs>
                <w:tab w:val="left" w:pos="1620"/>
              </w:tabs>
              <w:ind w:firstLine="709"/>
              <w:jc w:val="center"/>
              <w:rPr>
                <w:rFonts w:ascii="Times New Roman" w:hAnsi="Times New Roman" w:cs="Times New Roman"/>
                <w:sz w:val="28"/>
                <w:szCs w:val="28"/>
              </w:rPr>
            </w:pPr>
          </w:p>
          <w:p w:rsidR="00FE187E" w:rsidRDefault="00FE187E">
            <w:pPr>
              <w:pStyle w:val="af7"/>
              <w:tabs>
                <w:tab w:val="left" w:pos="1620"/>
              </w:tabs>
              <w:ind w:firstLine="709"/>
              <w:jc w:val="center"/>
              <w:rPr>
                <w:rFonts w:ascii="Times New Roman" w:hAnsi="Times New Roman" w:cs="Times New Roman"/>
                <w:sz w:val="28"/>
                <w:szCs w:val="28"/>
              </w:rPr>
            </w:pPr>
          </w:p>
          <w:p w:rsidR="00FE187E" w:rsidRDefault="00FE187E">
            <w:pPr>
              <w:pStyle w:val="af7"/>
              <w:tabs>
                <w:tab w:val="left" w:pos="1620"/>
              </w:tabs>
              <w:ind w:firstLine="709"/>
              <w:jc w:val="center"/>
              <w:rPr>
                <w:rFonts w:ascii="Times New Roman" w:hAnsi="Times New Roman" w:cs="Times New Roman"/>
                <w:sz w:val="28"/>
                <w:szCs w:val="28"/>
              </w:rPr>
            </w:pPr>
          </w:p>
          <w:p w:rsidR="00FE187E" w:rsidRDefault="00FE187E">
            <w:pPr>
              <w:pStyle w:val="af7"/>
              <w:tabs>
                <w:tab w:val="left" w:pos="1620"/>
              </w:tabs>
              <w:ind w:firstLine="709"/>
              <w:jc w:val="center"/>
              <w:rPr>
                <w:rFonts w:ascii="Times New Roman" w:hAnsi="Times New Roman" w:cs="Times New Roman"/>
                <w:sz w:val="28"/>
                <w:szCs w:val="28"/>
              </w:rPr>
            </w:pPr>
          </w:p>
          <w:p w:rsidR="00FE187E" w:rsidRDefault="00FE187E">
            <w:pPr>
              <w:pStyle w:val="af7"/>
              <w:tabs>
                <w:tab w:val="left" w:pos="1620"/>
              </w:tabs>
              <w:ind w:firstLine="709"/>
              <w:jc w:val="center"/>
              <w:rPr>
                <w:rFonts w:ascii="Times New Roman" w:hAnsi="Times New Roman" w:cs="Times New Roman"/>
                <w:sz w:val="28"/>
                <w:szCs w:val="28"/>
              </w:rPr>
            </w:pPr>
          </w:p>
          <w:p w:rsidR="00FE187E" w:rsidRDefault="00FE187E">
            <w:pPr>
              <w:pStyle w:val="af7"/>
              <w:tabs>
                <w:tab w:val="left" w:pos="1620"/>
              </w:tabs>
              <w:ind w:firstLine="709"/>
              <w:jc w:val="center"/>
              <w:rPr>
                <w:rFonts w:ascii="Times New Roman" w:hAnsi="Times New Roman" w:cs="Times New Roman"/>
                <w:sz w:val="28"/>
                <w:szCs w:val="28"/>
              </w:rPr>
            </w:pPr>
          </w:p>
          <w:p w:rsidR="00FE187E" w:rsidRDefault="00FE187E">
            <w:pPr>
              <w:pStyle w:val="af7"/>
              <w:tabs>
                <w:tab w:val="left" w:pos="1620"/>
              </w:tabs>
              <w:ind w:firstLine="709"/>
              <w:jc w:val="center"/>
              <w:rPr>
                <w:rFonts w:ascii="Times New Roman" w:hAnsi="Times New Roman" w:cs="Times New Roman"/>
                <w:sz w:val="28"/>
                <w:szCs w:val="28"/>
              </w:rPr>
            </w:pPr>
          </w:p>
          <w:p w:rsidR="00FE187E" w:rsidRDefault="00FE187E">
            <w:pPr>
              <w:pStyle w:val="af7"/>
              <w:tabs>
                <w:tab w:val="left" w:pos="1620"/>
              </w:tabs>
              <w:ind w:firstLine="709"/>
              <w:jc w:val="center"/>
              <w:rPr>
                <w:rFonts w:ascii="Times New Roman" w:hAnsi="Times New Roman" w:cs="Times New Roman"/>
                <w:sz w:val="28"/>
                <w:szCs w:val="28"/>
              </w:rPr>
            </w:pPr>
          </w:p>
          <w:p w:rsidR="00FE187E" w:rsidRDefault="00FE187E">
            <w:pPr>
              <w:pStyle w:val="af7"/>
              <w:tabs>
                <w:tab w:val="left" w:pos="1620"/>
              </w:tabs>
              <w:ind w:firstLine="709"/>
              <w:jc w:val="center"/>
              <w:rPr>
                <w:rFonts w:ascii="Times New Roman" w:hAnsi="Times New Roman" w:cs="Times New Roman"/>
                <w:sz w:val="28"/>
                <w:szCs w:val="28"/>
              </w:rPr>
            </w:pPr>
          </w:p>
          <w:p w:rsidR="00FE187E" w:rsidRDefault="00FE187E">
            <w:pPr>
              <w:pStyle w:val="af7"/>
              <w:tabs>
                <w:tab w:val="left" w:pos="1620"/>
              </w:tabs>
              <w:ind w:firstLine="709"/>
              <w:jc w:val="center"/>
              <w:rPr>
                <w:rFonts w:ascii="Times New Roman" w:hAnsi="Times New Roman" w:cs="Times New Roman"/>
                <w:sz w:val="28"/>
                <w:szCs w:val="28"/>
              </w:rPr>
            </w:pPr>
          </w:p>
          <w:p w:rsidR="00FE187E" w:rsidRDefault="00FE187E">
            <w:pPr>
              <w:jc w:val="center"/>
              <w:rPr>
                <w:sz w:val="28"/>
                <w:szCs w:val="28"/>
              </w:rPr>
            </w:pPr>
          </w:p>
        </w:tc>
      </w:tr>
    </w:tbl>
    <w:p w:rsidR="00FE187E" w:rsidRDefault="00FE187E" w:rsidP="00FE187E">
      <w:pPr>
        <w:rPr>
          <w:b/>
          <w:sz w:val="28"/>
        </w:rPr>
        <w:sectPr w:rsidR="00FE187E">
          <w:pgSz w:w="11906" w:h="16838"/>
          <w:pgMar w:top="851" w:right="567" w:bottom="851" w:left="1701" w:header="284" w:footer="284" w:gutter="0"/>
          <w:cols w:space="720"/>
        </w:sectPr>
      </w:pPr>
    </w:p>
    <w:p w:rsidR="00FE187E" w:rsidRDefault="00FE187E" w:rsidP="00FE187E">
      <w:pPr>
        <w:spacing w:before="240" w:after="240"/>
        <w:jc w:val="center"/>
        <w:rPr>
          <w:b/>
        </w:rPr>
      </w:pPr>
      <w:r>
        <w:rPr>
          <w:b/>
        </w:rPr>
        <w:lastRenderedPageBreak/>
        <w:t xml:space="preserve">Содержание </w:t>
      </w:r>
    </w:p>
    <w:p w:rsidR="00FE187E" w:rsidRDefault="00726E4E" w:rsidP="00FE187E">
      <w:pPr>
        <w:pStyle w:val="12"/>
        <w:tabs>
          <w:tab w:val="right" w:leader="dot" w:pos="9628"/>
        </w:tabs>
        <w:rPr>
          <w:rFonts w:ascii="Calibri" w:hAnsi="Calibri"/>
          <w:noProof/>
          <w:sz w:val="22"/>
          <w:szCs w:val="22"/>
        </w:rPr>
      </w:pPr>
      <w:r>
        <w:rPr>
          <w:sz w:val="28"/>
        </w:rPr>
        <w:fldChar w:fldCharType="begin"/>
      </w:r>
      <w:r w:rsidR="00FE187E">
        <w:rPr>
          <w:sz w:val="28"/>
        </w:rPr>
        <w:instrText xml:space="preserve"> TOC \o "1-3" \h \z \u </w:instrText>
      </w:r>
      <w:r>
        <w:rPr>
          <w:sz w:val="28"/>
        </w:rPr>
        <w:fldChar w:fldCharType="separate"/>
      </w:r>
      <w:hyperlink r:id="rId5" w:anchor="_Toc433219316" w:history="1">
        <w:r w:rsidR="00FE187E">
          <w:rPr>
            <w:rStyle w:val="a4"/>
            <w:rFonts w:eastAsiaTheme="majorEastAsia"/>
            <w:noProof/>
          </w:rPr>
          <w:t>Часть I. ПОРЯДОК ПРИМЕНЕНИЯ ПРАВИЛ ЗЕМЛЕПОЛЬЗОВАНИЯ И ЗАСТРОЙКИ И ВНЕСЕНИЯ В НИХ ИЗМЕНЕНИЙ</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_Toc433219316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4</w:t>
        </w:r>
        <w:r>
          <w:rPr>
            <w:rStyle w:val="a4"/>
            <w:rFonts w:eastAsiaTheme="majorEastAsia"/>
            <w:noProof/>
            <w:webHidden/>
            <w:color w:val="auto"/>
          </w:rPr>
          <w:fldChar w:fldCharType="end"/>
        </w:r>
      </w:hyperlink>
    </w:p>
    <w:p w:rsidR="00FE187E" w:rsidRDefault="00726E4E" w:rsidP="00FE187E">
      <w:pPr>
        <w:pStyle w:val="21"/>
        <w:tabs>
          <w:tab w:val="right" w:leader="dot" w:pos="9628"/>
        </w:tabs>
        <w:rPr>
          <w:rFonts w:ascii="Calibri" w:hAnsi="Calibri"/>
          <w:noProof/>
          <w:sz w:val="22"/>
          <w:szCs w:val="22"/>
        </w:rPr>
      </w:pPr>
      <w:hyperlink r:id="rId6" w:anchor="_Toc433219317" w:history="1">
        <w:r w:rsidR="00FE187E">
          <w:rPr>
            <w:rStyle w:val="a4"/>
            <w:rFonts w:eastAsiaTheme="majorEastAsia"/>
            <w:noProof/>
          </w:rPr>
          <w:t>Глава 1. Общие положения</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_Toc433219317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4</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7" w:anchor="_Toc433219318" w:history="1">
        <w:r w:rsidR="00FE187E">
          <w:rPr>
            <w:rStyle w:val="a4"/>
            <w:rFonts w:eastAsiaTheme="majorEastAsia"/>
            <w:noProof/>
          </w:rPr>
          <w:t>Статья 1. Назначение и содержание настоящих Правил</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_Toc433219318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4</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8" w:anchor="_Toc433219319" w:history="1">
        <w:r w:rsidR="00FE187E">
          <w:rPr>
            <w:rStyle w:val="a4"/>
            <w:rFonts w:eastAsiaTheme="majorEastAsia"/>
            <w:noProof/>
          </w:rPr>
          <w:t>Статья 2. Основные понятия, используемые в настоящих Правилах</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_Toc433219319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4</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9" w:anchor="_Toc433219320" w:history="1">
        <w:r w:rsidR="00FE187E">
          <w:rPr>
            <w:rStyle w:val="a4"/>
            <w:rFonts w:eastAsiaTheme="majorEastAsia"/>
            <w:noProof/>
          </w:rPr>
          <w:t>Статья 3. Правовой статус и сфера действия настоящих правил</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_Toc433219320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7</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10" w:anchor="_Toc433219321" w:history="1">
        <w:r w:rsidR="00FE187E">
          <w:rPr>
            <w:rStyle w:val="a4"/>
            <w:rFonts w:eastAsiaTheme="majorEastAsia"/>
            <w:noProof/>
          </w:rPr>
          <w:t>Статья 4. Порядок внесения изменений в настоящие Правила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_Toc433219321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7</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11" w:anchor="_Toc433219322" w:history="1">
        <w:r w:rsidR="00FE187E">
          <w:rPr>
            <w:rStyle w:val="a4"/>
            <w:rFonts w:eastAsiaTheme="majorEastAsia"/>
            <w:noProof/>
          </w:rPr>
          <w:t>Статья 5. Открытость и доступность информации о землепользовании и застройке</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_Toc433219322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8</w:t>
        </w:r>
        <w:r>
          <w:rPr>
            <w:rStyle w:val="a4"/>
            <w:rFonts w:eastAsiaTheme="majorEastAsia"/>
            <w:noProof/>
            <w:webHidden/>
            <w:color w:val="auto"/>
          </w:rPr>
          <w:fldChar w:fldCharType="end"/>
        </w:r>
      </w:hyperlink>
    </w:p>
    <w:p w:rsidR="00FE187E" w:rsidRDefault="00726E4E" w:rsidP="00FE187E">
      <w:pPr>
        <w:pStyle w:val="21"/>
        <w:tabs>
          <w:tab w:val="right" w:leader="dot" w:pos="9628"/>
        </w:tabs>
        <w:rPr>
          <w:rFonts w:ascii="Calibri" w:hAnsi="Calibri"/>
          <w:noProof/>
          <w:sz w:val="22"/>
          <w:szCs w:val="22"/>
        </w:rPr>
      </w:pPr>
      <w:hyperlink r:id="rId12" w:anchor="_Toc433219323" w:history="1">
        <w:r w:rsidR="00FE187E">
          <w:rPr>
            <w:rStyle w:val="a4"/>
            <w:rFonts w:eastAsiaTheme="majorEastAsia"/>
            <w:noProof/>
          </w:rPr>
          <w:t>Глава 2. Полномочия органов местного самоуправления по регулированию землепользования и застройки</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_Toc433219323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9</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13" w:anchor="_Toc433219324" w:history="1">
        <w:r w:rsidR="00FE187E">
          <w:rPr>
            <w:rStyle w:val="a4"/>
            <w:rFonts w:eastAsiaTheme="majorEastAsia"/>
            <w:noProof/>
          </w:rPr>
          <w:t>Статья 6. Полномочия администрации Хабаровского сельского поселения Онгудайского района Республики Алтай (органа местного самоуправления) в области землепользования и застройки</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_Toc433219324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9</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14" w:anchor="_Toc433219325" w:history="1">
        <w:r w:rsidR="00FE187E">
          <w:rPr>
            <w:rStyle w:val="a4"/>
            <w:rFonts w:eastAsiaTheme="majorEastAsia"/>
            <w:noProof/>
          </w:rPr>
          <w:t>Статья 7. Полномочия администрации Онгудайского района Республики Алтай в области землепользования и застройки</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_Toc433219325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9</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15" w:anchor="_Toc433219326" w:history="1">
        <w:r w:rsidR="00FE187E">
          <w:rPr>
            <w:rStyle w:val="a4"/>
            <w:rFonts w:eastAsiaTheme="majorEastAsia"/>
            <w:noProof/>
          </w:rPr>
          <w:t>Статья 8. Полномочия представительного органа муниципального образования в области землепользования и застройки</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_Toc433219326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10</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16" w:anchor="_Toc433219327" w:history="1">
        <w:r w:rsidR="00FE187E">
          <w:rPr>
            <w:rStyle w:val="a4"/>
            <w:rFonts w:eastAsiaTheme="majorEastAsia"/>
            <w:noProof/>
          </w:rPr>
          <w:t>Статья 9. Полномочия комиссии по подготовке проекта Правил землепользования и застройки и ее полномочия.</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_Toc433219327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10</w:t>
        </w:r>
        <w:r>
          <w:rPr>
            <w:rStyle w:val="a4"/>
            <w:rFonts w:eastAsiaTheme="majorEastAsia"/>
            <w:noProof/>
            <w:webHidden/>
            <w:color w:val="auto"/>
          </w:rPr>
          <w:fldChar w:fldCharType="end"/>
        </w:r>
      </w:hyperlink>
    </w:p>
    <w:p w:rsidR="00FE187E" w:rsidRDefault="00726E4E" w:rsidP="00FE187E">
      <w:pPr>
        <w:pStyle w:val="21"/>
        <w:tabs>
          <w:tab w:val="right" w:leader="dot" w:pos="9628"/>
        </w:tabs>
        <w:rPr>
          <w:rFonts w:ascii="Calibri" w:hAnsi="Calibri"/>
          <w:noProof/>
          <w:sz w:val="22"/>
          <w:szCs w:val="22"/>
        </w:rPr>
      </w:pPr>
      <w:hyperlink r:id="rId17" w:anchor="_Toc433219328" w:history="1">
        <w:r w:rsidR="00FE187E">
          <w:rPr>
            <w:rStyle w:val="a4"/>
            <w:rFonts w:eastAsiaTheme="majorEastAsia"/>
            <w:noProof/>
          </w:rPr>
          <w:t>Глава 3. Порядок изменения видов разрешенного использования земельных участков и объектов капитального строительства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_Toc433219328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10</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18" w:anchor="_Toc433219329" w:history="1">
        <w:r w:rsidR="00FE187E">
          <w:rPr>
            <w:rStyle w:val="a4"/>
            <w:rFonts w:eastAsiaTheme="majorEastAsia"/>
            <w:noProof/>
          </w:rPr>
          <w:t>Статья 10. Порядок изменения видов разрешенного использования земельных участков и объектов капитального строительства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_Toc433219329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10</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19" w:anchor="_Toc433219330" w:history="1">
        <w:r w:rsidR="00FE187E">
          <w:rPr>
            <w:rStyle w:val="a4"/>
            <w:rFonts w:eastAsiaTheme="majorEastAsia"/>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_Toc433219330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11</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20" w:anchor="_Toc433219331" w:history="1">
        <w:r w:rsidR="00FE187E">
          <w:rPr>
            <w:rStyle w:val="a4"/>
            <w:rFonts w:eastAsiaTheme="majorEastAsia"/>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_Toc433219331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12</w:t>
        </w:r>
        <w:r>
          <w:rPr>
            <w:rStyle w:val="a4"/>
            <w:rFonts w:eastAsiaTheme="majorEastAsia"/>
            <w:noProof/>
            <w:webHidden/>
            <w:color w:val="auto"/>
          </w:rPr>
          <w:fldChar w:fldCharType="end"/>
        </w:r>
      </w:hyperlink>
    </w:p>
    <w:p w:rsidR="00FE187E" w:rsidRDefault="00726E4E" w:rsidP="00FE187E">
      <w:pPr>
        <w:pStyle w:val="21"/>
        <w:tabs>
          <w:tab w:val="right" w:leader="dot" w:pos="9628"/>
        </w:tabs>
        <w:rPr>
          <w:rFonts w:ascii="Calibri" w:hAnsi="Calibri"/>
          <w:noProof/>
          <w:sz w:val="22"/>
          <w:szCs w:val="22"/>
        </w:rPr>
      </w:pPr>
      <w:hyperlink r:id="rId21" w:anchor="_Toc433219332" w:history="1">
        <w:r w:rsidR="00FE187E">
          <w:rPr>
            <w:rStyle w:val="a4"/>
            <w:rFonts w:eastAsiaTheme="majorEastAsia"/>
            <w:noProof/>
          </w:rPr>
          <w:t>Глава 4. Порядок подготовки документации по планировке территории Хабаровского сельского поселения органом местного самоуправления</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_Toc433219332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14</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22" w:anchor="_Toc433219333" w:history="1">
        <w:r w:rsidR="00FE187E">
          <w:rPr>
            <w:rStyle w:val="a4"/>
            <w:rFonts w:eastAsiaTheme="majorEastAsia"/>
            <w:noProof/>
          </w:rPr>
          <w:t>Статья 13. Назначение, виды и состав документации по планировке территории сельского поселения</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_Toc433219333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14</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23" w:anchor="_Toc433219334" w:history="1">
        <w:r w:rsidR="00FE187E">
          <w:rPr>
            <w:rStyle w:val="a4"/>
            <w:rFonts w:eastAsiaTheme="majorEastAsia"/>
            <w:noProof/>
          </w:rPr>
          <w:t>Статья 14. Порядок подготовки, принятия решения об утверждении или об отклонении проектов планировки и проектов межевания территории, разрабатываемых на основании решения органа местного самоуправления.</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_Toc433219334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14</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24" w:anchor="_Toc433219335" w:history="1">
        <w:r w:rsidR="00FE187E">
          <w:rPr>
            <w:rStyle w:val="a4"/>
            <w:rFonts w:eastAsiaTheme="majorEastAsia"/>
            <w:noProof/>
          </w:rPr>
          <w:t>Статья 15. Порядок подготовки градостроительных планов земельных участков</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_Toc433219335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16</w:t>
        </w:r>
        <w:r>
          <w:rPr>
            <w:rStyle w:val="a4"/>
            <w:rFonts w:eastAsiaTheme="majorEastAsia"/>
            <w:noProof/>
            <w:webHidden/>
            <w:color w:val="auto"/>
          </w:rPr>
          <w:fldChar w:fldCharType="end"/>
        </w:r>
      </w:hyperlink>
    </w:p>
    <w:p w:rsidR="00FE187E" w:rsidRDefault="00726E4E" w:rsidP="00FE187E">
      <w:pPr>
        <w:pStyle w:val="21"/>
        <w:tabs>
          <w:tab w:val="right" w:leader="dot" w:pos="9628"/>
        </w:tabs>
        <w:rPr>
          <w:rFonts w:ascii="Calibri" w:hAnsi="Calibri"/>
          <w:noProof/>
          <w:sz w:val="22"/>
          <w:szCs w:val="22"/>
        </w:rPr>
      </w:pPr>
      <w:hyperlink r:id="rId25" w:anchor="_Toc433219336" w:history="1">
        <w:r w:rsidR="00FE187E">
          <w:rPr>
            <w:rStyle w:val="a4"/>
            <w:rFonts w:eastAsiaTheme="majorEastAsia"/>
            <w:noProof/>
          </w:rPr>
          <w:t>Глава 5. Публичные слушания по вопросам землепользования и застройки</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_Toc433219336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16</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26" w:anchor="_Toc433219337" w:history="1">
        <w:r w:rsidR="00FE187E">
          <w:rPr>
            <w:rStyle w:val="a4"/>
            <w:rFonts w:eastAsiaTheme="majorEastAsia"/>
            <w:noProof/>
          </w:rPr>
          <w:t>Статья 16. Общие положения организации и проведения публичных слушаний по вопросам землепользования и застройки</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_Toc433219337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16</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27" w:anchor="_Toc433219338" w:history="1">
        <w:r w:rsidR="00FE187E">
          <w:rPr>
            <w:rStyle w:val="a4"/>
            <w:rFonts w:eastAsiaTheme="majorEastAsia"/>
            <w:noProof/>
          </w:rPr>
          <w:t>Статья 17. Сроки проведения публичных слушаний.</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_Toc433219338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17</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28" w:anchor="_Toc433219339" w:history="1">
        <w:r w:rsidR="00FE187E">
          <w:rPr>
            <w:rStyle w:val="a4"/>
            <w:rFonts w:eastAsiaTheme="majorEastAsia"/>
            <w:noProof/>
          </w:rPr>
          <w:t>Статья 18. Полномочия Комиссии в области организации и проведения публичных слушаний</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_Toc433219339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17</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29" w:anchor="_Toc433219340" w:history="1">
        <w:r w:rsidR="00FE187E">
          <w:rPr>
            <w:rStyle w:val="a4"/>
            <w:rFonts w:eastAsiaTheme="majorEastAsia"/>
            <w:noProof/>
          </w:rP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_Toc433219340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18</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30" w:anchor="_Toc433219341" w:history="1">
        <w:r w:rsidR="00FE187E">
          <w:rPr>
            <w:rStyle w:val="a4"/>
            <w:rFonts w:eastAsiaTheme="majorEastAsia"/>
            <w:noProof/>
          </w:rP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_Toc433219341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18</w:t>
        </w:r>
        <w:r>
          <w:rPr>
            <w:rStyle w:val="a4"/>
            <w:rFonts w:eastAsiaTheme="majorEastAsia"/>
            <w:noProof/>
            <w:webHidden/>
            <w:color w:val="auto"/>
          </w:rPr>
          <w:fldChar w:fldCharType="end"/>
        </w:r>
      </w:hyperlink>
    </w:p>
    <w:p w:rsidR="00FE187E" w:rsidRDefault="00726E4E" w:rsidP="00FE187E">
      <w:pPr>
        <w:pStyle w:val="12"/>
        <w:tabs>
          <w:tab w:val="right" w:leader="dot" w:pos="9628"/>
        </w:tabs>
        <w:rPr>
          <w:rFonts w:ascii="Calibri" w:hAnsi="Calibri"/>
          <w:noProof/>
          <w:sz w:val="22"/>
          <w:szCs w:val="22"/>
        </w:rPr>
      </w:pPr>
      <w:hyperlink r:id="rId31" w:anchor="_Toc433219342" w:history="1">
        <w:r w:rsidR="00FE187E">
          <w:rPr>
            <w:rStyle w:val="a4"/>
            <w:rFonts w:eastAsiaTheme="majorEastAsia"/>
            <w:noProof/>
          </w:rPr>
          <w:t>Часть II. Карты градостроительного зонирования</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_Toc433219342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20</w:t>
        </w:r>
        <w:r>
          <w:rPr>
            <w:rStyle w:val="a4"/>
            <w:rFonts w:eastAsiaTheme="majorEastAsia"/>
            <w:noProof/>
            <w:webHidden/>
            <w:color w:val="auto"/>
          </w:rPr>
          <w:fldChar w:fldCharType="end"/>
        </w:r>
      </w:hyperlink>
    </w:p>
    <w:p w:rsidR="00FE187E" w:rsidRDefault="00726E4E" w:rsidP="00FE187E">
      <w:pPr>
        <w:pStyle w:val="21"/>
        <w:tabs>
          <w:tab w:val="right" w:leader="dot" w:pos="9628"/>
        </w:tabs>
        <w:rPr>
          <w:rFonts w:ascii="Calibri" w:hAnsi="Calibri"/>
          <w:noProof/>
          <w:sz w:val="22"/>
          <w:szCs w:val="22"/>
        </w:rPr>
      </w:pPr>
      <w:hyperlink r:id="rId32" w:anchor="_Toc433219343" w:history="1">
        <w:r w:rsidR="00FE187E">
          <w:rPr>
            <w:rStyle w:val="a4"/>
            <w:rFonts w:eastAsiaTheme="majorEastAsia"/>
            <w:noProof/>
          </w:rPr>
          <w:t>Глава 6. Градостроительное зонирование</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_Toc433219343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20</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33" w:anchor="_Toc433219344" w:history="1">
        <w:r w:rsidR="00FE187E">
          <w:rPr>
            <w:rStyle w:val="a4"/>
            <w:rFonts w:eastAsiaTheme="majorEastAsia"/>
            <w:noProof/>
          </w:rPr>
          <w:t>Статья 21. Карты градостроительного зонирования</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_Toc433219344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20</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34" w:anchor="_Toc433219345" w:history="1">
        <w:r w:rsidR="00FE187E">
          <w:rPr>
            <w:rStyle w:val="a4"/>
            <w:rFonts w:eastAsiaTheme="majorEastAsia"/>
            <w:noProof/>
          </w:rPr>
          <w:t>Статья 22. Виды территориальных зон, обозначенных на Картах градостроительного зонирования территорий</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_Toc433219345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20</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35" w:anchor="_Toc433219346" w:history="1">
        <w:r w:rsidR="00FE187E">
          <w:rPr>
            <w:rStyle w:val="a4"/>
            <w:rFonts w:eastAsiaTheme="majorEastAsia"/>
            <w:noProof/>
          </w:rPr>
          <w:t>Статья 23. Линии градостроительного регулирования</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_Toc433219346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21</w:t>
        </w:r>
        <w:r>
          <w:rPr>
            <w:rStyle w:val="a4"/>
            <w:rFonts w:eastAsiaTheme="majorEastAsia"/>
            <w:noProof/>
            <w:webHidden/>
            <w:color w:val="auto"/>
          </w:rPr>
          <w:fldChar w:fldCharType="end"/>
        </w:r>
      </w:hyperlink>
    </w:p>
    <w:p w:rsidR="00FE187E" w:rsidRDefault="00726E4E" w:rsidP="00FE187E">
      <w:pPr>
        <w:pStyle w:val="21"/>
        <w:tabs>
          <w:tab w:val="right" w:leader="dot" w:pos="9628"/>
        </w:tabs>
        <w:rPr>
          <w:rFonts w:ascii="Calibri" w:hAnsi="Calibri"/>
          <w:noProof/>
          <w:sz w:val="22"/>
          <w:szCs w:val="22"/>
        </w:rPr>
      </w:pPr>
      <w:hyperlink r:id="rId36" w:anchor="_Toc433219347" w:history="1">
        <w:r w:rsidR="00FE187E">
          <w:rPr>
            <w:rStyle w:val="a4"/>
            <w:rFonts w:eastAsiaTheme="majorEastAsia"/>
            <w:noProof/>
          </w:rPr>
          <w:t>Глава 7. Градостроительные ограничения и особые условия использования территории Хабаровского СП</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_Toc433219347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21</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37" w:anchor="_Toc433219348" w:history="1">
        <w:r w:rsidR="00FE187E">
          <w:rPr>
            <w:rStyle w:val="a4"/>
            <w:rFonts w:eastAsiaTheme="majorEastAsia"/>
            <w:noProof/>
          </w:rPr>
          <w:t>Статья 24. Виды зон градостроительных ограничений</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_Toc433219348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21</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38" w:anchor="_Toc433219349" w:history="1">
        <w:r w:rsidR="00FE187E">
          <w:rPr>
            <w:rStyle w:val="a4"/>
            <w:rFonts w:eastAsiaTheme="majorEastAsia"/>
            <w:noProof/>
          </w:rPr>
          <w:t>Статья 25. Зоны с особыми условиями использования территорий Хабаровского СП</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_Toc433219349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21</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39" w:anchor="_Toc433219350" w:history="1">
        <w:r w:rsidR="00FE187E">
          <w:rPr>
            <w:rStyle w:val="a4"/>
            <w:rFonts w:eastAsiaTheme="majorEastAsia"/>
            <w:noProof/>
          </w:rPr>
          <w:t>Статья 26. Зоны действия опасных природных или техногенных процессов</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_Toc433219350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22</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40" w:anchor="_Toc433219351" w:history="1">
        <w:r w:rsidR="00FE187E">
          <w:rPr>
            <w:rStyle w:val="a4"/>
            <w:rFonts w:eastAsiaTheme="majorEastAsia"/>
            <w:noProof/>
          </w:rPr>
          <w:t>Статья 27. Зоны действия публичных сервитутов</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_Toc433219351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22</w:t>
        </w:r>
        <w:r>
          <w:rPr>
            <w:rStyle w:val="a4"/>
            <w:rFonts w:eastAsiaTheme="majorEastAsia"/>
            <w:noProof/>
            <w:webHidden/>
            <w:color w:val="auto"/>
          </w:rPr>
          <w:fldChar w:fldCharType="end"/>
        </w:r>
      </w:hyperlink>
    </w:p>
    <w:p w:rsidR="00FE187E" w:rsidRDefault="00726E4E" w:rsidP="00FE187E">
      <w:pPr>
        <w:pStyle w:val="21"/>
        <w:tabs>
          <w:tab w:val="right" w:leader="dot" w:pos="9628"/>
        </w:tabs>
        <w:rPr>
          <w:rFonts w:ascii="Calibri" w:hAnsi="Calibri"/>
          <w:noProof/>
          <w:sz w:val="22"/>
          <w:szCs w:val="22"/>
        </w:rPr>
      </w:pPr>
      <w:hyperlink r:id="rId41" w:anchor="_Toc433219352" w:history="1">
        <w:r w:rsidR="00FE187E">
          <w:rPr>
            <w:rStyle w:val="a4"/>
            <w:rFonts w:eastAsiaTheme="majorEastAsia"/>
            <w:noProof/>
          </w:rPr>
          <w:t>Глава 8. Градостроительные регламенты. Параметры разрешенного использования земельных участков и объектов капитального строительства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_Toc433219352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23</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42" w:anchor="_Toc433219353" w:history="1">
        <w:r w:rsidR="00FE187E">
          <w:rPr>
            <w:rStyle w:val="a4"/>
            <w:rFonts w:eastAsiaTheme="majorEastAsia"/>
            <w:noProof/>
          </w:rPr>
          <w:t>Статья 28. Порядок установления градостроительного регламента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_Toc433219353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23</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43" w:anchor="_Toc433219354" w:history="1">
        <w:r w:rsidR="00FE187E">
          <w:rPr>
            <w:rStyle w:val="a4"/>
            <w:rFonts w:eastAsiaTheme="majorEastAsia"/>
            <w:noProof/>
          </w:rPr>
          <w:t>Статья 29. Виды разрешенного использования земельных участков и объектов капитального строительства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_Toc433219354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24</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44" w:anchor="_Toc433219355" w:history="1">
        <w:r w:rsidR="00FE187E">
          <w:rPr>
            <w:rStyle w:val="a4"/>
            <w:rFonts w:eastAsiaTheme="majorEastAsia"/>
            <w:noProof/>
          </w:rPr>
          <w:t>Статья 30. Использование объектов недвижимости, не соответствующих установленному градостроительному регламенту</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_Toc433219355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25</w:t>
        </w:r>
        <w:r>
          <w:rPr>
            <w:rStyle w:val="a4"/>
            <w:rFonts w:eastAsiaTheme="majorEastAsia"/>
            <w:noProof/>
            <w:webHidden/>
            <w:color w:val="auto"/>
          </w:rPr>
          <w:fldChar w:fldCharType="end"/>
        </w:r>
      </w:hyperlink>
    </w:p>
    <w:p w:rsidR="00FE187E" w:rsidRDefault="00726E4E" w:rsidP="00FE187E">
      <w:pPr>
        <w:pStyle w:val="12"/>
        <w:tabs>
          <w:tab w:val="right" w:leader="dot" w:pos="9628"/>
        </w:tabs>
        <w:rPr>
          <w:rFonts w:ascii="Calibri" w:hAnsi="Calibri"/>
          <w:noProof/>
          <w:sz w:val="22"/>
          <w:szCs w:val="22"/>
        </w:rPr>
      </w:pPr>
      <w:hyperlink r:id="rId45" w:anchor="_Toc433219356" w:history="1">
        <w:r w:rsidR="00FE187E">
          <w:rPr>
            <w:rStyle w:val="a4"/>
            <w:rFonts w:eastAsiaTheme="majorEastAsia"/>
            <w:noProof/>
          </w:rPr>
          <w:t>Часть III. Иные вопросы землепользования и застройки территории Хабаровского СП</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_Toc433219356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26</w:t>
        </w:r>
        <w:r>
          <w:rPr>
            <w:rStyle w:val="a4"/>
            <w:rFonts w:eastAsiaTheme="majorEastAsia"/>
            <w:noProof/>
            <w:webHidden/>
            <w:color w:val="auto"/>
          </w:rPr>
          <w:fldChar w:fldCharType="end"/>
        </w:r>
      </w:hyperlink>
    </w:p>
    <w:p w:rsidR="00FE187E" w:rsidRDefault="00726E4E" w:rsidP="00FE187E">
      <w:pPr>
        <w:pStyle w:val="21"/>
        <w:tabs>
          <w:tab w:val="right" w:leader="dot" w:pos="9628"/>
        </w:tabs>
        <w:rPr>
          <w:rFonts w:ascii="Calibri" w:hAnsi="Calibri"/>
          <w:noProof/>
          <w:sz w:val="22"/>
          <w:szCs w:val="22"/>
        </w:rPr>
      </w:pPr>
      <w:hyperlink r:id="rId46" w:anchor="_Toc433219357" w:history="1">
        <w:r w:rsidR="00FE187E">
          <w:rPr>
            <w:rStyle w:val="a4"/>
            <w:rFonts w:eastAsiaTheme="majorEastAsia"/>
            <w:noProof/>
          </w:rPr>
          <w:t xml:space="preserve">Глава 9. Регулирование землепользования и застройки на   территории </w:t>
        </w:r>
        <w:r w:rsidR="00FC07B7">
          <w:rPr>
            <w:rStyle w:val="a4"/>
            <w:rFonts w:eastAsiaTheme="majorEastAsia"/>
            <w:noProof/>
          </w:rPr>
          <w:t>Хабаров</w:t>
        </w:r>
        <w:r w:rsidR="00FE187E">
          <w:rPr>
            <w:rStyle w:val="a4"/>
            <w:rFonts w:eastAsiaTheme="majorEastAsia"/>
            <w:noProof/>
          </w:rPr>
          <w:t>ского СП</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_Toc433219357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26</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47" w:anchor="_Toc433219358" w:history="1">
        <w:r w:rsidR="00FE187E">
          <w:rPr>
            <w:rStyle w:val="a4"/>
            <w:rFonts w:eastAsiaTheme="majorEastAsia"/>
            <w:noProof/>
          </w:rPr>
          <w:t>Статья 31. Установление сервитута в отношении земельного участка, находящегося на территории муниципального образования Хабаровское СП</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_Toc433219358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26</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48" w:anchor="_Toc433219359" w:history="1">
        <w:r w:rsidR="00FE187E">
          <w:rPr>
            <w:rStyle w:val="a4"/>
            <w:rFonts w:eastAsiaTheme="majorEastAsia"/>
            <w:noProof/>
          </w:rPr>
          <w:t>Статья 32. Основные принципы организации застройки территории поселения</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_Toc433219359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28</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49" w:anchor="_Toc433219360" w:history="1">
        <w:r w:rsidR="00FE187E">
          <w:rPr>
            <w:rStyle w:val="a4"/>
            <w:rFonts w:eastAsiaTheme="majorEastAsia"/>
            <w:noProof/>
          </w:rPr>
          <w:t>Статья 33. Право на осуществление строительства, реконструкции и капитального ремонта объектов капитального строительства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_Toc433219360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29</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50" w:anchor="_Toc433219361" w:history="1">
        <w:r w:rsidR="00FE187E">
          <w:rPr>
            <w:rStyle w:val="a4"/>
            <w:rFonts w:eastAsiaTheme="majorEastAsia"/>
            <w:noProof/>
          </w:rPr>
          <w:t>Статья 34. Проектная документация объекта капитального строительства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_Toc433219361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29</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51" w:anchor="_Toc433219362" w:history="1">
        <w:r w:rsidR="00FE187E">
          <w:rPr>
            <w:rStyle w:val="a4"/>
            <w:rFonts w:eastAsiaTheme="majorEastAsia"/>
            <w:noProof/>
          </w:rPr>
          <w:t>Статья 35. Выдача разрешения на строительство</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_Toc433219362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30</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52" w:anchor="_Toc433219363" w:history="1">
        <w:r w:rsidR="00FE187E">
          <w:rPr>
            <w:rStyle w:val="a4"/>
            <w:rFonts w:eastAsiaTheme="majorEastAsia"/>
            <w:noProof/>
          </w:rPr>
          <w:t>Статья 36. Выдача разрешения на ввод объекта в эксплуатацию</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_Toc433219363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31</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53" w:anchor="_Toc433219364" w:history="1">
        <w:r w:rsidR="00FE187E">
          <w:rPr>
            <w:rStyle w:val="a4"/>
            <w:rFonts w:eastAsiaTheme="majorEastAsia"/>
            <w:noProof/>
          </w:rPr>
          <w:t>Статья 37.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_Toc433219364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31</w:t>
        </w:r>
        <w:r>
          <w:rPr>
            <w:rStyle w:val="a4"/>
            <w:rFonts w:eastAsiaTheme="majorEastAsia"/>
            <w:noProof/>
            <w:webHidden/>
            <w:color w:val="auto"/>
          </w:rPr>
          <w:fldChar w:fldCharType="end"/>
        </w:r>
      </w:hyperlink>
    </w:p>
    <w:p w:rsidR="00FE187E" w:rsidRDefault="00726E4E" w:rsidP="00FE187E">
      <w:pPr>
        <w:pStyle w:val="21"/>
        <w:tabs>
          <w:tab w:val="right" w:leader="dot" w:pos="9628"/>
        </w:tabs>
        <w:rPr>
          <w:rFonts w:ascii="Calibri" w:hAnsi="Calibri"/>
          <w:noProof/>
          <w:sz w:val="22"/>
          <w:szCs w:val="22"/>
        </w:rPr>
      </w:pPr>
      <w:hyperlink r:id="rId54" w:anchor="_Toc433219365" w:history="1">
        <w:r w:rsidR="00FE187E">
          <w:rPr>
            <w:rStyle w:val="a4"/>
            <w:rFonts w:eastAsiaTheme="majorEastAsia"/>
            <w:noProof/>
          </w:rPr>
          <w:t>Глава 10. Заключительные положения</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_Toc433219365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31</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55" w:anchor="_Toc433219366" w:history="1">
        <w:r w:rsidR="00FE187E">
          <w:rPr>
            <w:rStyle w:val="a4"/>
            <w:rFonts w:eastAsiaTheme="majorEastAsia"/>
            <w:noProof/>
          </w:rPr>
          <w:t>Статья 38. Действие настоящих правил по отношению к ранее возникшим правоотношениям</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_Toc433219366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31</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56" w:anchor="_Toc433219367" w:history="1">
        <w:r w:rsidR="00FE187E">
          <w:rPr>
            <w:rStyle w:val="a4"/>
            <w:rFonts w:eastAsiaTheme="majorEastAsia"/>
            <w:noProof/>
          </w:rPr>
          <w:t>Статья 39. Действие настоящих правил по отношению к градостроительной документации</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_Toc433219367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31</w:t>
        </w:r>
        <w:r>
          <w:rPr>
            <w:rStyle w:val="a4"/>
            <w:rFonts w:eastAsiaTheme="majorEastAsia"/>
            <w:noProof/>
            <w:webHidden/>
            <w:color w:val="auto"/>
          </w:rPr>
          <w:fldChar w:fldCharType="end"/>
        </w:r>
      </w:hyperlink>
    </w:p>
    <w:p w:rsidR="00FE187E" w:rsidRDefault="00726E4E" w:rsidP="00FE187E">
      <w:pPr>
        <w:pStyle w:val="12"/>
        <w:tabs>
          <w:tab w:val="right" w:leader="dot" w:pos="9628"/>
        </w:tabs>
        <w:rPr>
          <w:rFonts w:ascii="Calibri" w:hAnsi="Calibri"/>
          <w:noProof/>
          <w:sz w:val="22"/>
          <w:szCs w:val="22"/>
        </w:rPr>
      </w:pPr>
      <w:hyperlink r:id="rId57" w:anchor="_Toc433219368" w:history="1">
        <w:r w:rsidR="00FE187E">
          <w:rPr>
            <w:rStyle w:val="a4"/>
            <w:rFonts w:eastAsiaTheme="majorEastAsia"/>
            <w:noProof/>
          </w:rPr>
          <w:t>Часть IV. ГРАДОСТРОИТЕЛЬНЫЕ РЕГЛАМЕНТЫ</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_Toc433219368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- 33 -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58" w:anchor="_Toc433219369" w:history="1">
        <w:r w:rsidR="00FE187E">
          <w:rPr>
            <w:rStyle w:val="a4"/>
            <w:rFonts w:eastAsiaTheme="majorEastAsia"/>
            <w:noProof/>
          </w:rPr>
          <w:t>Статья 40. ЗОНА ИНДИВИДУАЛЬНОЙ ЖИЛОЙ ЗАСТРОЙКИ ПОСТОЯННОГО ПРОЖИВАНИЯ (1 01)</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_Toc433219369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- 33 -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59" w:anchor="_Toc433219370" w:history="1">
        <w:r w:rsidR="00FE187E">
          <w:rPr>
            <w:rStyle w:val="a4"/>
            <w:rFonts w:eastAsiaTheme="majorEastAsia"/>
            <w:noProof/>
          </w:rPr>
          <w:t>Статья 41. ЗОНА ОБЩЕСТВЕННО-ДЕЛОВОГО НАЗНАЧЕНИЯ (2 01)</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_Toc433219370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- 37 -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60" w:anchor="_Toc433219371" w:history="1">
        <w:r w:rsidR="00FE187E">
          <w:rPr>
            <w:rStyle w:val="a4"/>
            <w:rFonts w:eastAsiaTheme="majorEastAsia"/>
            <w:noProof/>
          </w:rPr>
          <w:t>Статья 42. ЗОНА ПРОМЫШЛЕННОСТИ И КОММУНАЛЬНО-СКЛАДСКОГО НАЗНАЧЕНИЯ (3 01)</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_Toc433219371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- 45 -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61" w:anchor="_Toc433219372" w:history="1">
        <w:r w:rsidR="00FE187E">
          <w:rPr>
            <w:rStyle w:val="a4"/>
            <w:rFonts w:eastAsiaTheme="majorEastAsia"/>
            <w:noProof/>
          </w:rPr>
          <w:t>Статья 43. ЗОНА ИНЖЕНЕРНОЙ ИНФРАСТРУКТУРЫ (4 01)</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_Toc433219372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- 48 -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62" w:anchor="_Toc433219373" w:history="1">
        <w:r w:rsidR="00FE187E">
          <w:rPr>
            <w:rStyle w:val="a4"/>
            <w:rFonts w:eastAsiaTheme="majorEastAsia"/>
            <w:noProof/>
          </w:rPr>
          <w:t>Статья 44. ЗОНЫ ТРАНСПОРТНОЙ ИНФРАСТРУКТУРЫ (5 01, 5 03)</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_Toc433219373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- 50 -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63" w:anchor="_Toc433219374" w:history="1">
        <w:r w:rsidR="00FE187E">
          <w:rPr>
            <w:rStyle w:val="a4"/>
            <w:rFonts w:eastAsiaTheme="majorEastAsia"/>
            <w:noProof/>
          </w:rPr>
          <w:t>Статья 45. ЗОНЫ ТРАНСПОРТНОЙ ИНФРАСТРУКТУРЫ (УЛИЧНО-ДОРОЖНОЙ СЕТИ) (5 02)</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_Toc433219374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- 51 -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64" w:anchor="_Toc433219375" w:history="1">
        <w:r w:rsidR="00FE187E">
          <w:rPr>
            <w:rStyle w:val="a4"/>
            <w:rFonts w:eastAsiaTheme="majorEastAsia"/>
            <w:noProof/>
          </w:rPr>
          <w:t>Статья 46. РЕКРЕАЦИОННАЯ ЗОНА – МЕСТ ОТДЫХА ОБЩЕГО ПОЛЬЗОВАНИЯ (6 01)</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_Toc433219375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- 52 -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65" w:anchor="_Toc433219376" w:history="1">
        <w:r w:rsidR="00FE187E">
          <w:rPr>
            <w:rStyle w:val="a4"/>
            <w:rFonts w:eastAsiaTheme="majorEastAsia"/>
            <w:noProof/>
          </w:rPr>
          <w:t>Статья 47. ЗОНА СЕЛЬСКОХОЗЯЙСТВЕННОГО НАЗНАЧЕНИЯ (7 01)</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_Toc433219376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- 54 -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66" w:anchor="_Toc433219377" w:history="1">
        <w:r w:rsidR="00FE187E">
          <w:rPr>
            <w:rStyle w:val="a4"/>
            <w:rFonts w:eastAsiaTheme="majorEastAsia"/>
            <w:noProof/>
          </w:rPr>
          <w:t>Статья 48. ЗОНА АКВАТОРИЙ (8 01)</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_Toc433219377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- 57 -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67" w:anchor="_Toc433219378" w:history="1">
        <w:r w:rsidR="00FE187E">
          <w:rPr>
            <w:rStyle w:val="a4"/>
            <w:rFonts w:eastAsiaTheme="majorEastAsia"/>
            <w:noProof/>
          </w:rPr>
          <w:t>Статья 49. ЗОНА РИТУАЛЬНОГО НАЗНАЧЕНИЯ (9 01)</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_Toc433219378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- 57 -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68" w:anchor="_Toc433219379" w:history="1">
        <w:r w:rsidR="00FE187E">
          <w:rPr>
            <w:rStyle w:val="a4"/>
            <w:rFonts w:eastAsiaTheme="majorEastAsia"/>
            <w:noProof/>
          </w:rPr>
          <w:t>Статья 50. ЗОНА СКЛАДИРОВАНИЯ И ЗАХОРОНЕНИЯ ОТХОДОВ (9 02)</w:t>
        </w:r>
        <w:bookmarkStart w:id="0" w:name="_GoBack"/>
        <w:bookmarkEnd w:id="0"/>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_Toc433219379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- 58 -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69" w:anchor="_Toc433219380" w:history="1">
        <w:r w:rsidR="00FE187E">
          <w:rPr>
            <w:rStyle w:val="a4"/>
            <w:rFonts w:eastAsiaTheme="majorEastAsia"/>
            <w:noProof/>
          </w:rPr>
          <w:t>Статья 51. ЗОНА ЛЕСНОГО ФОНДА (10 01)</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_Toc433219380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- 58 -</w:t>
        </w:r>
        <w:r>
          <w:rPr>
            <w:rStyle w:val="a4"/>
            <w:rFonts w:eastAsiaTheme="majorEastAsia"/>
            <w:noProof/>
            <w:webHidden/>
            <w:color w:val="auto"/>
          </w:rPr>
          <w:fldChar w:fldCharType="end"/>
        </w:r>
      </w:hyperlink>
    </w:p>
    <w:p w:rsidR="00FE187E" w:rsidRDefault="00726E4E" w:rsidP="00FE187E">
      <w:pPr>
        <w:pStyle w:val="31"/>
        <w:tabs>
          <w:tab w:val="right" w:leader="dot" w:pos="9628"/>
        </w:tabs>
        <w:rPr>
          <w:rFonts w:ascii="Calibri" w:hAnsi="Calibri"/>
          <w:noProof/>
          <w:sz w:val="22"/>
          <w:szCs w:val="22"/>
        </w:rPr>
      </w:pPr>
      <w:hyperlink r:id="rId70" w:anchor="_Toc433219381" w:history="1">
        <w:r w:rsidR="00FE187E">
          <w:rPr>
            <w:rStyle w:val="a4"/>
            <w:rFonts w:eastAsiaTheme="majorEastAsia"/>
            <w:noProof/>
          </w:rPr>
          <w:t>Статья 52. ЗОНА ЗЕМЕЛЬ ЗАПАСА (11 01)</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_Toc433219381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- 58 -</w:t>
        </w:r>
        <w:r>
          <w:rPr>
            <w:rStyle w:val="a4"/>
            <w:rFonts w:eastAsiaTheme="majorEastAsia"/>
            <w:noProof/>
            <w:webHidden/>
            <w:color w:val="auto"/>
          </w:rPr>
          <w:fldChar w:fldCharType="end"/>
        </w:r>
      </w:hyperlink>
    </w:p>
    <w:p w:rsidR="00FE187E" w:rsidRDefault="00726E4E" w:rsidP="00FE187E">
      <w:pPr>
        <w:pStyle w:val="12"/>
        <w:tabs>
          <w:tab w:val="right" w:leader="dot" w:pos="9628"/>
        </w:tabs>
        <w:rPr>
          <w:rFonts w:ascii="Calibri" w:hAnsi="Calibri"/>
          <w:noProof/>
          <w:sz w:val="22"/>
          <w:szCs w:val="22"/>
        </w:rPr>
      </w:pPr>
      <w:hyperlink r:id="rId71" w:anchor="_Toc433219382" w:history="1">
        <w:r w:rsidR="00FE187E">
          <w:rPr>
            <w:rStyle w:val="a4"/>
            <w:rFonts w:eastAsiaTheme="majorEastAsia"/>
            <w:noProof/>
          </w:rPr>
          <w:t>Часть V. ПРИЛОЖЕНИЕ</w:t>
        </w:r>
        <w:r w:rsidR="00FE187E">
          <w:rPr>
            <w:rStyle w:val="a4"/>
            <w:rFonts w:eastAsiaTheme="majorEastAsia"/>
            <w:noProof/>
            <w:webHidden/>
            <w:color w:val="auto"/>
          </w:rPr>
          <w:tab/>
        </w:r>
        <w:r>
          <w:rPr>
            <w:rStyle w:val="a4"/>
            <w:rFonts w:eastAsiaTheme="majorEastAsia"/>
            <w:noProof/>
            <w:webHidden/>
            <w:color w:val="auto"/>
          </w:rPr>
          <w:fldChar w:fldCharType="begin"/>
        </w:r>
        <w:r w:rsidR="00FE187E">
          <w:rPr>
            <w:rStyle w:val="a4"/>
            <w:rFonts w:eastAsiaTheme="majorEastAsia"/>
            <w:noProof/>
            <w:webHidden/>
            <w:color w:val="auto"/>
          </w:rPr>
          <w:instrText xml:space="preserve"> PAGEREF _Toc433219382 \h </w:instrText>
        </w:r>
        <w:r>
          <w:rPr>
            <w:rStyle w:val="a4"/>
            <w:rFonts w:eastAsiaTheme="majorEastAsia"/>
            <w:noProof/>
            <w:webHidden/>
            <w:color w:val="auto"/>
          </w:rPr>
        </w:r>
        <w:r>
          <w:rPr>
            <w:rStyle w:val="a4"/>
            <w:rFonts w:eastAsiaTheme="majorEastAsia"/>
            <w:noProof/>
            <w:webHidden/>
            <w:color w:val="auto"/>
          </w:rPr>
          <w:fldChar w:fldCharType="separate"/>
        </w:r>
        <w:r w:rsidR="009E2570">
          <w:rPr>
            <w:rStyle w:val="a4"/>
            <w:rFonts w:eastAsiaTheme="majorEastAsia"/>
            <w:noProof/>
            <w:webHidden/>
            <w:color w:val="auto"/>
          </w:rPr>
          <w:t>59</w:t>
        </w:r>
        <w:r>
          <w:rPr>
            <w:rStyle w:val="a4"/>
            <w:rFonts w:eastAsiaTheme="majorEastAsia"/>
            <w:noProof/>
            <w:webHidden/>
            <w:color w:val="auto"/>
          </w:rPr>
          <w:fldChar w:fldCharType="end"/>
        </w:r>
      </w:hyperlink>
    </w:p>
    <w:p w:rsidR="00FE187E" w:rsidRDefault="00726E4E" w:rsidP="00FE187E">
      <w:pPr>
        <w:spacing w:before="240" w:after="240"/>
        <w:jc w:val="center"/>
        <w:outlineLvl w:val="0"/>
        <w:rPr>
          <w:sz w:val="28"/>
        </w:rPr>
      </w:pPr>
      <w:r>
        <w:rPr>
          <w:sz w:val="28"/>
        </w:rPr>
        <w:fldChar w:fldCharType="end"/>
      </w:r>
    </w:p>
    <w:p w:rsidR="00FE187E" w:rsidRDefault="00FE187E" w:rsidP="00FE187E">
      <w:pPr>
        <w:rPr>
          <w:sz w:val="28"/>
        </w:rPr>
        <w:sectPr w:rsidR="00FE187E">
          <w:pgSz w:w="11906" w:h="16838"/>
          <w:pgMar w:top="851" w:right="567" w:bottom="851" w:left="1701" w:header="284" w:footer="284" w:gutter="0"/>
          <w:cols w:space="720"/>
        </w:sectPr>
      </w:pPr>
    </w:p>
    <w:p w:rsidR="00FE187E" w:rsidRDefault="00FE187E" w:rsidP="00FE187E">
      <w:pPr>
        <w:pStyle w:val="1"/>
        <w:keepNext w:val="0"/>
        <w:numPr>
          <w:ilvl w:val="0"/>
          <w:numId w:val="2"/>
        </w:numPr>
        <w:ind w:firstLine="709"/>
      </w:pPr>
      <w:bookmarkStart w:id="1" w:name="_Toc433219316"/>
      <w:bookmarkStart w:id="2" w:name="_Toc282347504"/>
      <w:r>
        <w:lastRenderedPageBreak/>
        <w:t>ПОРЯДОК ПРИМЕНЕНИЯ ПРАВИЛ ЗЕМЛЕПОЛЬЗОВАНИЯ И ЗАСТРОЙКИ И ВНЕСЕНИЯ В НИХ ИЗМЕНЕНИЙ</w:t>
      </w:r>
      <w:bookmarkEnd w:id="1"/>
      <w:bookmarkEnd w:id="2"/>
    </w:p>
    <w:p w:rsidR="00FE187E" w:rsidRDefault="00FE187E" w:rsidP="00FE187E">
      <w:pPr>
        <w:pStyle w:val="2"/>
        <w:keepNext w:val="0"/>
        <w:numPr>
          <w:ilvl w:val="1"/>
          <w:numId w:val="2"/>
        </w:numPr>
        <w:ind w:firstLine="709"/>
      </w:pPr>
      <w:bookmarkStart w:id="3" w:name="_Toc433219317"/>
      <w:bookmarkStart w:id="4" w:name="_Toc282347505"/>
      <w:r>
        <w:t>Общие положения</w:t>
      </w:r>
      <w:bookmarkEnd w:id="3"/>
      <w:bookmarkEnd w:id="4"/>
    </w:p>
    <w:p w:rsidR="00FE187E" w:rsidRDefault="00FE187E" w:rsidP="00FE187E">
      <w:pPr>
        <w:pStyle w:val="3"/>
        <w:keepNext w:val="0"/>
        <w:numPr>
          <w:ilvl w:val="2"/>
          <w:numId w:val="2"/>
        </w:numPr>
        <w:ind w:firstLine="709"/>
      </w:pPr>
      <w:bookmarkStart w:id="5" w:name="_Toc433219318"/>
      <w:bookmarkStart w:id="6" w:name="_Toc282347506"/>
      <w:r>
        <w:t>Назначение и содержание настоящих Правил</w:t>
      </w:r>
      <w:bookmarkEnd w:id="5"/>
      <w:bookmarkEnd w:id="6"/>
    </w:p>
    <w:p w:rsidR="00FE187E" w:rsidRDefault="00FE187E" w:rsidP="00FE187E">
      <w:pPr>
        <w:pStyle w:val="a6"/>
        <w:widowControl w:val="0"/>
        <w:ind w:firstLine="709"/>
        <w:jc w:val="both"/>
      </w:pPr>
      <w:bookmarkStart w:id="7" w:name="_Toc282347507"/>
      <w:r>
        <w:rPr>
          <w:szCs w:val="28"/>
        </w:rPr>
        <w:t xml:space="preserve">1. Правила землепользования и застройки территории муниципального образования Хабаровское сельское поселение </w:t>
      </w:r>
      <w:proofErr w:type="spellStart"/>
      <w:r>
        <w:rPr>
          <w:szCs w:val="28"/>
        </w:rPr>
        <w:t>Онгудайского</w:t>
      </w:r>
      <w:proofErr w:type="spellEnd"/>
      <w:r>
        <w:rPr>
          <w:szCs w:val="28"/>
        </w:rPr>
        <w:t xml:space="preserve"> района Республики Алтай</w:t>
      </w:r>
      <w:r>
        <w:t xml:space="preserve"> в соответствии с Градостроительным кодексом Российской Федерации вводят систему регулирования землепользования и застройки, которая основана на функциональном зонировании территории Хабаровского СП, установлении градостроительных регламентов – ограничений использования территории.</w:t>
      </w:r>
    </w:p>
    <w:p w:rsidR="00FE187E" w:rsidRDefault="00FE187E" w:rsidP="00FE187E">
      <w:pPr>
        <w:pStyle w:val="af3"/>
        <w:widowControl w:val="0"/>
        <w:spacing w:after="0"/>
        <w:ind w:left="0" w:firstLine="709"/>
        <w:jc w:val="both"/>
        <w:rPr>
          <w:szCs w:val="28"/>
        </w:rPr>
      </w:pPr>
      <w:r>
        <w:rPr>
          <w:szCs w:val="28"/>
        </w:rPr>
        <w:t>2.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FE187E" w:rsidRDefault="00FE187E" w:rsidP="00FE187E">
      <w:pPr>
        <w:pStyle w:val="af3"/>
        <w:widowControl w:val="0"/>
        <w:numPr>
          <w:ilvl w:val="0"/>
          <w:numId w:val="6"/>
        </w:numPr>
        <w:spacing w:after="0"/>
        <w:ind w:left="0" w:firstLine="709"/>
        <w:jc w:val="both"/>
        <w:rPr>
          <w:szCs w:val="28"/>
        </w:rPr>
      </w:pPr>
      <w:r>
        <w:rPr>
          <w:szCs w:val="28"/>
        </w:rPr>
        <w:t>предоставление разрешения на условно разрешенный вид использования земельного участка или объекта капитального строительства;</w:t>
      </w:r>
    </w:p>
    <w:p w:rsidR="00FE187E" w:rsidRDefault="00FE187E" w:rsidP="00FE187E">
      <w:pPr>
        <w:pStyle w:val="af3"/>
        <w:widowControl w:val="0"/>
        <w:numPr>
          <w:ilvl w:val="0"/>
          <w:numId w:val="6"/>
        </w:numPr>
        <w:spacing w:after="0"/>
        <w:ind w:left="0" w:firstLine="709"/>
        <w:jc w:val="both"/>
        <w:rPr>
          <w:szCs w:val="28"/>
        </w:rPr>
      </w:pPr>
      <w:r>
        <w:rPr>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187E" w:rsidRDefault="00FE187E" w:rsidP="00FE187E">
      <w:pPr>
        <w:pStyle w:val="af3"/>
        <w:widowControl w:val="0"/>
        <w:numPr>
          <w:ilvl w:val="0"/>
          <w:numId w:val="6"/>
        </w:numPr>
        <w:spacing w:after="0"/>
        <w:ind w:left="0" w:firstLine="709"/>
        <w:jc w:val="both"/>
        <w:rPr>
          <w:szCs w:val="28"/>
        </w:rPr>
      </w:pPr>
      <w:r>
        <w:rPr>
          <w:szCs w:val="28"/>
        </w:rPr>
        <w:t>организация и проведение публичных слушаний по вопросам землепользования и застройки;</w:t>
      </w:r>
    </w:p>
    <w:p w:rsidR="00FE187E" w:rsidRDefault="00FE187E" w:rsidP="00FE187E">
      <w:pPr>
        <w:pStyle w:val="af3"/>
        <w:widowControl w:val="0"/>
        <w:numPr>
          <w:ilvl w:val="0"/>
          <w:numId w:val="6"/>
        </w:numPr>
        <w:spacing w:after="0"/>
        <w:ind w:left="0" w:firstLine="709"/>
        <w:jc w:val="both"/>
        <w:rPr>
          <w:szCs w:val="28"/>
        </w:rPr>
      </w:pPr>
      <w:r>
        <w:rPr>
          <w:szCs w:val="28"/>
        </w:rPr>
        <w:t>организация разработки и согласования, утверждение проектной документации;</w:t>
      </w:r>
    </w:p>
    <w:p w:rsidR="00FE187E" w:rsidRDefault="00FE187E" w:rsidP="00FE187E">
      <w:pPr>
        <w:pStyle w:val="af3"/>
        <w:widowControl w:val="0"/>
        <w:numPr>
          <w:ilvl w:val="0"/>
          <w:numId w:val="6"/>
        </w:numPr>
        <w:spacing w:after="0"/>
        <w:ind w:left="0" w:firstLine="709"/>
        <w:jc w:val="both"/>
        <w:rPr>
          <w:szCs w:val="28"/>
        </w:rPr>
      </w:pPr>
      <w:r>
        <w:rPr>
          <w:szCs w:val="28"/>
        </w:rPr>
        <w:t>выдача разрешений на строительство, разрешений на ввод объекта в эксплуатацию;</w:t>
      </w:r>
    </w:p>
    <w:p w:rsidR="00FE187E" w:rsidRDefault="00FE187E" w:rsidP="00FE187E">
      <w:pPr>
        <w:pStyle w:val="af3"/>
        <w:widowControl w:val="0"/>
        <w:numPr>
          <w:ilvl w:val="0"/>
          <w:numId w:val="6"/>
        </w:numPr>
        <w:spacing w:after="0"/>
        <w:ind w:left="0" w:firstLine="709"/>
        <w:jc w:val="both"/>
        <w:rPr>
          <w:szCs w:val="28"/>
        </w:rPr>
      </w:pPr>
      <w:r>
        <w:rPr>
          <w:szCs w:val="28"/>
        </w:rPr>
        <w:t>организация подготовки документации по планировке территории;</w:t>
      </w:r>
    </w:p>
    <w:p w:rsidR="00FE187E" w:rsidRDefault="00FE187E" w:rsidP="00FE187E">
      <w:pPr>
        <w:pStyle w:val="af3"/>
        <w:widowControl w:val="0"/>
        <w:numPr>
          <w:ilvl w:val="0"/>
          <w:numId w:val="6"/>
        </w:numPr>
        <w:spacing w:after="0"/>
        <w:ind w:left="0" w:firstLine="709"/>
        <w:jc w:val="both"/>
      </w:pPr>
      <w:r>
        <w:t>внесение изменений в настоящие Правила.</w:t>
      </w:r>
    </w:p>
    <w:p w:rsidR="00FE187E" w:rsidRDefault="00FE187E" w:rsidP="00FE187E">
      <w:pPr>
        <w:pStyle w:val="af3"/>
        <w:widowControl w:val="0"/>
        <w:spacing w:after="0"/>
        <w:ind w:left="0" w:firstLine="709"/>
        <w:jc w:val="both"/>
      </w:pPr>
      <w:r>
        <w:t>Настоящие Правила содержат:</w:t>
      </w:r>
    </w:p>
    <w:p w:rsidR="00FE187E" w:rsidRDefault="00FE187E" w:rsidP="00FE187E">
      <w:pPr>
        <w:pStyle w:val="af3"/>
        <w:widowControl w:val="0"/>
        <w:numPr>
          <w:ilvl w:val="0"/>
          <w:numId w:val="8"/>
        </w:numPr>
        <w:tabs>
          <w:tab w:val="num" w:pos="720"/>
        </w:tabs>
        <w:spacing w:after="0"/>
        <w:ind w:left="0" w:firstLine="709"/>
        <w:jc w:val="both"/>
      </w:pPr>
      <w:r>
        <w:t>общую часть (порядок применения настоящих Правил и внесения в них изменений);</w:t>
      </w:r>
    </w:p>
    <w:p w:rsidR="00FE187E" w:rsidRDefault="00FE187E" w:rsidP="00FE187E">
      <w:pPr>
        <w:pStyle w:val="af3"/>
        <w:widowControl w:val="0"/>
        <w:numPr>
          <w:ilvl w:val="0"/>
          <w:numId w:val="8"/>
        </w:numPr>
        <w:tabs>
          <w:tab w:val="num" w:pos="540"/>
        </w:tabs>
        <w:spacing w:after="0"/>
        <w:ind w:left="0" w:firstLine="709"/>
        <w:jc w:val="both"/>
      </w:pPr>
      <w:r>
        <w:t>карту градостроительного зонирования;</w:t>
      </w:r>
    </w:p>
    <w:p w:rsidR="00FE187E" w:rsidRDefault="00FE187E" w:rsidP="00FE187E">
      <w:pPr>
        <w:pStyle w:val="af3"/>
        <w:widowControl w:val="0"/>
        <w:numPr>
          <w:ilvl w:val="0"/>
          <w:numId w:val="8"/>
        </w:numPr>
        <w:tabs>
          <w:tab w:val="num" w:pos="540"/>
        </w:tabs>
        <w:spacing w:after="0"/>
        <w:ind w:left="0" w:firstLine="709"/>
        <w:jc w:val="both"/>
      </w:pPr>
      <w:r>
        <w:t>градостроительные регламенты.</w:t>
      </w:r>
    </w:p>
    <w:p w:rsidR="00FE187E" w:rsidRDefault="00FE187E" w:rsidP="00FE187E">
      <w:pPr>
        <w:pStyle w:val="3"/>
        <w:keepNext w:val="0"/>
        <w:numPr>
          <w:ilvl w:val="2"/>
          <w:numId w:val="2"/>
        </w:numPr>
        <w:ind w:firstLine="709"/>
      </w:pPr>
      <w:bookmarkStart w:id="8" w:name="_Toc433219319"/>
      <w:r>
        <w:t>Основные понятия, используемые в настоящих Правилах</w:t>
      </w:r>
      <w:bookmarkEnd w:id="7"/>
      <w:bookmarkEnd w:id="8"/>
    </w:p>
    <w:p w:rsidR="00FE187E" w:rsidRDefault="00FE187E" w:rsidP="00FE187E">
      <w:pPr>
        <w:ind w:firstLine="709"/>
        <w:jc w:val="both"/>
      </w:pPr>
      <w:r>
        <w:t>В целях применения настоящих Правил, используемые в них понятия, употребляются в следующих значениях:</w:t>
      </w:r>
    </w:p>
    <w:p w:rsidR="00FE187E" w:rsidRDefault="00FE187E" w:rsidP="00FE187E">
      <w:pPr>
        <w:ind w:firstLine="709"/>
        <w:jc w:val="both"/>
      </w:pPr>
      <w:r>
        <w:t xml:space="preserve">– </w:t>
      </w:r>
      <w:r>
        <w:rPr>
          <w:i/>
        </w:rPr>
        <w:t>виды разрешенного использования земельных участков и объектов капитального строительства</w:t>
      </w:r>
      <w: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FE187E" w:rsidRDefault="00FE187E" w:rsidP="00FE187E">
      <w:pPr>
        <w:autoSpaceDE w:val="0"/>
        <w:autoSpaceDN w:val="0"/>
        <w:adjustRightInd w:val="0"/>
        <w:ind w:firstLine="540"/>
        <w:jc w:val="both"/>
        <w:rPr>
          <w:rFonts w:cs="Calibri"/>
        </w:rPr>
      </w:pPr>
      <w:r>
        <w:rPr>
          <w:bCs/>
        </w:rPr>
        <w:t xml:space="preserve">– </w:t>
      </w:r>
      <w:r>
        <w:rPr>
          <w:bCs/>
          <w:i/>
        </w:rPr>
        <w:t>временные объекты</w:t>
      </w:r>
      <w: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w:t>
      </w:r>
      <w:r>
        <w:rPr>
          <w:rFonts w:cs="Calibri"/>
        </w:rPr>
        <w:t xml:space="preserve"> киоски, павильоны, навесы и другие подобные постройки;</w:t>
      </w:r>
    </w:p>
    <w:p w:rsidR="00FE187E" w:rsidRDefault="00FE187E" w:rsidP="00FE187E">
      <w:pPr>
        <w:pStyle w:val="a6"/>
        <w:ind w:firstLine="709"/>
        <w:jc w:val="both"/>
      </w:pPr>
      <w:r>
        <w:t xml:space="preserve">– </w:t>
      </w:r>
      <w:r>
        <w:rPr>
          <w:i/>
        </w:rPr>
        <w:t xml:space="preserve">вспомогательный </w:t>
      </w:r>
      <w:r>
        <w:rPr>
          <w:bCs/>
          <w:i/>
        </w:rPr>
        <w:t>вид использования</w:t>
      </w:r>
      <w:r>
        <w:rPr>
          <w:bCs/>
        </w:rPr>
        <w:t xml:space="preserve"> – </w:t>
      </w:r>
      <w:r>
        <w:t>вид использования земельного участка, необходимый для обеспечения разрешенного (основного) вида деятельности;</w:t>
      </w:r>
    </w:p>
    <w:p w:rsidR="00FE187E" w:rsidRDefault="00FE187E" w:rsidP="00FE187E">
      <w:pPr>
        <w:pStyle w:val="ConsNormal"/>
        <w:ind w:right="0" w:firstLine="709"/>
        <w:jc w:val="both"/>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 </w:t>
      </w:r>
      <w:r>
        <w:rPr>
          <w:rFonts w:ascii="Times New Roman" w:eastAsia="Arial Unicode MS" w:hAnsi="Times New Roman" w:cs="Times New Roman"/>
          <w:bCs/>
          <w:i/>
          <w:sz w:val="24"/>
          <w:szCs w:val="24"/>
        </w:rPr>
        <w:t>высота строения</w:t>
      </w:r>
      <w:r>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FE187E" w:rsidRDefault="00FE187E" w:rsidP="00FE187E">
      <w:pPr>
        <w:autoSpaceDE w:val="0"/>
        <w:autoSpaceDN w:val="0"/>
        <w:adjustRightInd w:val="0"/>
        <w:ind w:firstLine="540"/>
        <w:jc w:val="both"/>
        <w:rPr>
          <w:rFonts w:cs="Calibri"/>
        </w:rPr>
      </w:pPr>
      <w:r>
        <w:t xml:space="preserve">– </w:t>
      </w:r>
      <w:r>
        <w:rPr>
          <w:rFonts w:cs="Calibri"/>
          <w:i/>
        </w:rPr>
        <w:t>градостроительная деятельность</w:t>
      </w:r>
      <w:r>
        <w:rPr>
          <w:rFonts w:cs="Calibri"/>
        </w:rPr>
        <w:t xml:space="preserve"> - деятельность по развитию территорий, в том числе городов и иных поселений, осуществляемая в виде территориального планирования, </w:t>
      </w:r>
      <w:r>
        <w:rPr>
          <w:rFonts w:cs="Calibri"/>
        </w:rPr>
        <w:lastRenderedPageBreak/>
        <w:t>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E187E" w:rsidRDefault="00FE187E" w:rsidP="00FE187E">
      <w:pPr>
        <w:ind w:firstLine="709"/>
        <w:jc w:val="both"/>
      </w:pPr>
      <w:proofErr w:type="gramStart"/>
      <w:r>
        <w:t xml:space="preserve">– </w:t>
      </w:r>
      <w:r>
        <w:rPr>
          <w:i/>
        </w:rPr>
        <w:t>градостроительная документация</w:t>
      </w:r>
      <w:r>
        <w:t xml:space="preserve"> – документы территориального планирования (генеральный план муниципального образования, …) и документация по планировке территории (проекты межевания и градостроительные планы земельных участков,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w:t>
      </w:r>
      <w:proofErr w:type="gramEnd"/>
      <w:r>
        <w:t xml:space="preserve"> решений с проработкой архитектурно-</w:t>
      </w:r>
      <w:proofErr w:type="gramStart"/>
      <w:r>
        <w:t>планировочных решений</w:t>
      </w:r>
      <w:proofErr w:type="gramEnd"/>
      <w:r>
        <w:t xml:space="preserve"> по застройке территории, разрабатываемых на профессиональной основе;</w:t>
      </w:r>
    </w:p>
    <w:p w:rsidR="00FE187E" w:rsidRDefault="00FE187E" w:rsidP="00FE187E">
      <w:pPr>
        <w:ind w:firstLine="709"/>
        <w:jc w:val="both"/>
      </w:pPr>
      <w:r>
        <w:t xml:space="preserve">– </w:t>
      </w:r>
      <w:r>
        <w:rPr>
          <w:i/>
          <w:szCs w:val="28"/>
        </w:rPr>
        <w:t>градостроительное зонирование</w:t>
      </w:r>
      <w:r>
        <w:rPr>
          <w:szCs w:val="28"/>
        </w:rPr>
        <w:t xml:space="preserve"> – зонирование территории муниципальных образований в целях определения территориальных зон и установления градостроительных регламентов;</w:t>
      </w:r>
    </w:p>
    <w:p w:rsidR="00FE187E" w:rsidRDefault="00FE187E" w:rsidP="00FE187E">
      <w:pPr>
        <w:ind w:firstLine="709"/>
        <w:jc w:val="both"/>
      </w:pPr>
      <w:proofErr w:type="gramStart"/>
      <w:r>
        <w:t xml:space="preserve">– </w:t>
      </w:r>
      <w:r>
        <w:rPr>
          <w:i/>
        </w:rPr>
        <w:t>градостроительное регулирование</w:t>
      </w:r>
      <w: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FE187E" w:rsidRDefault="00FE187E" w:rsidP="00FE187E">
      <w:pPr>
        <w:ind w:firstLine="709"/>
        <w:jc w:val="both"/>
      </w:pPr>
      <w:proofErr w:type="gramStart"/>
      <w:r>
        <w:t xml:space="preserve">– </w:t>
      </w:r>
      <w:r>
        <w:rPr>
          <w:i/>
        </w:rPr>
        <w:t>градостроительный 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FE187E" w:rsidRDefault="00FE187E" w:rsidP="00FE187E">
      <w:pPr>
        <w:ind w:firstLine="709"/>
        <w:jc w:val="both"/>
      </w:pPr>
      <w:r>
        <w:t xml:space="preserve">– </w:t>
      </w:r>
      <w:r>
        <w:rPr>
          <w:i/>
        </w:rPr>
        <w:t>земельный участок</w:t>
      </w:r>
      <w:r>
        <w:t xml:space="preserve"> – часть поверхности земли (в том числе почвенный слой), </w:t>
      </w:r>
      <w:proofErr w:type="gramStart"/>
      <w:r>
        <w:t>границы</w:t>
      </w:r>
      <w:proofErr w:type="gramEnd"/>
      <w:r>
        <w:t xml:space="preserve"> которой описаны и удостоверены в установленном порядке;</w:t>
      </w:r>
    </w:p>
    <w:p w:rsidR="00FE187E" w:rsidRDefault="00FE187E" w:rsidP="00FE187E">
      <w:pPr>
        <w:ind w:firstLine="709"/>
        <w:jc w:val="both"/>
      </w:pPr>
      <w:r>
        <w:t xml:space="preserve">– </w:t>
      </w:r>
      <w:r>
        <w:rPr>
          <w:rFonts w:cs="Calibri"/>
          <w:i/>
        </w:rPr>
        <w:t>зоны с особыми условиями использования территорий</w:t>
      </w:r>
      <w:r>
        <w:rPr>
          <w:rFonts w:cs="Calibri"/>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rFonts w:cs="Calibri"/>
        </w:rPr>
        <w:t>водоохранные</w:t>
      </w:r>
      <w:proofErr w:type="spellEnd"/>
      <w:r>
        <w:rPr>
          <w:rFonts w:cs="Calibri"/>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t>;</w:t>
      </w:r>
    </w:p>
    <w:p w:rsidR="00FE187E" w:rsidRDefault="00FE187E" w:rsidP="00FE187E">
      <w:pPr>
        <w:ind w:firstLine="709"/>
        <w:jc w:val="both"/>
      </w:pPr>
      <w:r>
        <w:t xml:space="preserve">– </w:t>
      </w:r>
      <w:r>
        <w:rPr>
          <w:bCs/>
          <w:i/>
        </w:rPr>
        <w:t xml:space="preserve">инженерная, транспортная, </w:t>
      </w:r>
      <w:r>
        <w:rPr>
          <w:i/>
        </w:rPr>
        <w:t xml:space="preserve">и </w:t>
      </w:r>
      <w:r>
        <w:rPr>
          <w:bCs/>
          <w:i/>
        </w:rPr>
        <w:t>социальная инфраструктуры</w:t>
      </w:r>
      <w:r>
        <w:rPr>
          <w:bCs/>
        </w:rPr>
        <w:t xml:space="preserve"> – </w:t>
      </w:r>
      <w:r>
        <w:t>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населённого пункта;</w:t>
      </w:r>
    </w:p>
    <w:p w:rsidR="00FE187E" w:rsidRDefault="00FE187E" w:rsidP="00FE187E">
      <w:pPr>
        <w:ind w:firstLine="709"/>
        <w:jc w:val="both"/>
      </w:pPr>
      <w:r>
        <w:t xml:space="preserve">– </w:t>
      </w:r>
      <w:r>
        <w:rPr>
          <w:bCs/>
          <w:i/>
        </w:rPr>
        <w:t>капитальный ремонт</w:t>
      </w:r>
      <w:r>
        <w:rPr>
          <w:bCs/>
        </w:rPr>
        <w:t xml:space="preserve"> – </w:t>
      </w:r>
      <w:r>
        <w:t>техническое переоснащение объектов с целью восстановления или улучшения эксплуатационных качеств, наружной и внутренней отделки без изменения технико-экономических показателей, функционального назначения и архитектурного облика. При этом может осуществляться экономически целесообразная модернизация здания и объекта, его перепланировка, не вызывающие изменений основных технико-экономических показателей;</w:t>
      </w:r>
    </w:p>
    <w:p w:rsidR="00FE187E" w:rsidRDefault="00FE187E" w:rsidP="00FE187E">
      <w:pPr>
        <w:pStyle w:val="ConsNormal"/>
        <w:ind w:right="0"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i/>
          <w:sz w:val="24"/>
          <w:szCs w:val="24"/>
        </w:rPr>
        <w:t>коэффициент использования земельного участка</w:t>
      </w:r>
      <w:r>
        <w:rPr>
          <w:rFonts w:ascii="Times New Roman" w:hAnsi="Times New Roman" w:cs="Times New Roman"/>
          <w:sz w:val="24"/>
          <w:szCs w:val="24"/>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FE187E" w:rsidRDefault="00FE187E" w:rsidP="00FE187E">
      <w:pPr>
        <w:pStyle w:val="ConsNorma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i/>
          <w:sz w:val="24"/>
          <w:szCs w:val="24"/>
        </w:rPr>
        <w:t>красные линии</w:t>
      </w:r>
      <w:r>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rPr>
          <w:rFonts w:ascii="Times New Roman" w:hAnsi="Times New Roman" w:cs="Times New Roman"/>
          <w:sz w:val="24"/>
          <w:szCs w:val="24"/>
        </w:rPr>
        <w:lastRenderedPageBreak/>
        <w:t>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E187E" w:rsidRDefault="00FE187E" w:rsidP="00FE187E">
      <w:pPr>
        <w:autoSpaceDE w:val="0"/>
        <w:ind w:firstLine="709"/>
        <w:jc w:val="both"/>
      </w:pPr>
      <w:r>
        <w:rPr>
          <w:bCs/>
        </w:rPr>
        <w:t xml:space="preserve">– </w:t>
      </w:r>
      <w:r>
        <w:rPr>
          <w:bCs/>
          <w:i/>
        </w:rPr>
        <w:t>минимальная площадь земельного участка</w:t>
      </w:r>
      <w: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FE187E" w:rsidRDefault="00FE187E" w:rsidP="00FE187E">
      <w:pPr>
        <w:autoSpaceDE w:val="0"/>
        <w:ind w:firstLine="709"/>
        <w:jc w:val="both"/>
      </w:pPr>
      <w:r>
        <w:t xml:space="preserve">– </w:t>
      </w:r>
      <w:r>
        <w:rPr>
          <w:bCs/>
          <w:i/>
        </w:rPr>
        <w:t>линии регулирования застройки</w:t>
      </w:r>
      <w:r>
        <w:rPr>
          <w:bCs/>
        </w:rPr>
        <w:t xml:space="preserve"> – </w:t>
      </w:r>
      <w:r>
        <w:rPr>
          <w:rFonts w:cs="Calibri"/>
        </w:rPr>
        <w:t>линии отступа от красных линий в целях определения места допустимого размещения зданий, строений, сооружений</w:t>
      </w:r>
      <w:r>
        <w:t>;</w:t>
      </w:r>
    </w:p>
    <w:p w:rsidR="00FE187E" w:rsidRDefault="00FE187E" w:rsidP="00FE187E">
      <w:pPr>
        <w:autoSpaceDE w:val="0"/>
        <w:ind w:firstLine="709"/>
        <w:jc w:val="both"/>
      </w:pPr>
      <w:r>
        <w:t xml:space="preserve">– </w:t>
      </w:r>
      <w:r>
        <w:rPr>
          <w:bCs/>
          <w:i/>
        </w:rPr>
        <w:t>максимальная плотность застройки</w:t>
      </w:r>
      <w:r>
        <w:rPr>
          <w:bCs/>
        </w:rPr>
        <w:t xml:space="preserve"> – </w:t>
      </w:r>
      <w:r>
        <w:t>плотность застройки (кв</w:t>
      </w:r>
      <w:proofErr w:type="gramStart"/>
      <w:r>
        <w:t>.м</w:t>
      </w:r>
      <w:proofErr w:type="gramEnd"/>
      <w:r>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FE187E" w:rsidRDefault="00FE187E" w:rsidP="00FE187E">
      <w:pPr>
        <w:autoSpaceDE w:val="0"/>
        <w:ind w:firstLine="709"/>
        <w:jc w:val="both"/>
      </w:pPr>
      <w:r>
        <w:t xml:space="preserve">– </w:t>
      </w:r>
      <w:r>
        <w:rPr>
          <w:bCs/>
          <w:i/>
        </w:rPr>
        <w:t>некапитальный объект недвижимости</w:t>
      </w:r>
      <w:r>
        <w:t>–здание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FE187E" w:rsidRDefault="00FE187E" w:rsidP="00FE187E">
      <w:pPr>
        <w:ind w:firstLine="709"/>
        <w:jc w:val="both"/>
        <w:rPr>
          <w:szCs w:val="28"/>
        </w:rPr>
      </w:pPr>
      <w:r>
        <w:rPr>
          <w:szCs w:val="28"/>
        </w:rPr>
        <w:t xml:space="preserve">– </w:t>
      </w:r>
      <w:r>
        <w:rPr>
          <w:i/>
          <w:szCs w:val="28"/>
        </w:rPr>
        <w:t xml:space="preserve">объекты индивидуального жилищного строительства </w:t>
      </w:r>
      <w:r>
        <w:rPr>
          <w:szCs w:val="28"/>
        </w:rPr>
        <w:t>– отдельно стоящие жилые дома с количеством этажей не более чем три, предназначенные для проживания одной семьи;</w:t>
      </w:r>
    </w:p>
    <w:p w:rsidR="00FE187E" w:rsidRDefault="00FE187E" w:rsidP="00FE187E">
      <w:pPr>
        <w:ind w:firstLine="709"/>
        <w:jc w:val="both"/>
      </w:pPr>
      <w:r>
        <w:rPr>
          <w:szCs w:val="28"/>
        </w:rPr>
        <w:t xml:space="preserve">– </w:t>
      </w:r>
      <w:r>
        <w:rPr>
          <w:i/>
        </w:rPr>
        <w:t>объект капитального строительства</w:t>
      </w:r>
      <w:r>
        <w:t xml:space="preserve"> – здание, строение, сооружение, а также объекты, строительство которых не завершено (дале</w:t>
      </w:r>
      <w:proofErr w:type="gramStart"/>
      <w:r>
        <w:t>е-</w:t>
      </w:r>
      <w:proofErr w:type="gramEnd"/>
      <w:r>
        <w:t xml:space="preserve"> объекты незавершенного строительства), за исключением временных построек, киосков, навесов и других подобных построек;</w:t>
      </w:r>
    </w:p>
    <w:p w:rsidR="00FE187E" w:rsidRDefault="00FE187E" w:rsidP="00FE187E">
      <w:pPr>
        <w:ind w:firstLine="709"/>
        <w:jc w:val="both"/>
      </w:pPr>
      <w:r>
        <w:t xml:space="preserve">– </w:t>
      </w:r>
      <w:r>
        <w:rPr>
          <w:i/>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E187E" w:rsidRDefault="00FE187E" w:rsidP="00FE187E">
      <w:pPr>
        <w:ind w:firstLine="709"/>
        <w:jc w:val="both"/>
      </w:pPr>
      <w:r>
        <w:t xml:space="preserve">– </w:t>
      </w:r>
      <w:r>
        <w:rPr>
          <w:bCs/>
          <w:i/>
        </w:rPr>
        <w:t xml:space="preserve">процент застройки </w:t>
      </w:r>
      <w:r>
        <w:t>– отношение суммарной площади земельного участка, которая может быть застроена, ко всей площади земельного участка;</w:t>
      </w:r>
    </w:p>
    <w:p w:rsidR="00FE187E" w:rsidRDefault="00FE187E" w:rsidP="00FE187E">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придомовая территория</w:t>
      </w:r>
      <w:r>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FE187E" w:rsidRDefault="00FE187E" w:rsidP="00FE187E">
      <w:pPr>
        <w:ind w:firstLine="709"/>
        <w:jc w:val="both"/>
      </w:pPr>
      <w:r>
        <w:rPr>
          <w:bCs/>
        </w:rPr>
        <w:t xml:space="preserve">– </w:t>
      </w:r>
      <w:proofErr w:type="spellStart"/>
      <w:r>
        <w:rPr>
          <w:bCs/>
          <w:i/>
        </w:rPr>
        <w:t>приквартирный</w:t>
      </w:r>
      <w:proofErr w:type="spellEnd"/>
      <w:r>
        <w:rPr>
          <w:bCs/>
          <w:i/>
        </w:rPr>
        <w:t xml:space="preserve"> участок</w:t>
      </w:r>
      <w:r>
        <w:t xml:space="preserve"> – земельный участок, предназначенный для использования и содержания квартиры в блокированном жилом доме;</w:t>
      </w:r>
    </w:p>
    <w:p w:rsidR="00FE187E" w:rsidRDefault="00FE187E" w:rsidP="00FE187E">
      <w:pPr>
        <w:ind w:firstLine="709"/>
        <w:jc w:val="both"/>
      </w:pPr>
      <w:r>
        <w:t xml:space="preserve">– </w:t>
      </w:r>
      <w:r>
        <w:rPr>
          <w:i/>
        </w:rPr>
        <w:t>приусадебный участок</w:t>
      </w:r>
      <w:r>
        <w:t xml:space="preserve"> – земельный участок, предназначенный для строительства, эксплуатации и содержания индивидуального жилого дома;</w:t>
      </w:r>
    </w:p>
    <w:p w:rsidR="00FE187E" w:rsidRDefault="00FE187E" w:rsidP="00FE187E">
      <w:pPr>
        <w:ind w:firstLine="709"/>
        <w:jc w:val="both"/>
      </w:pPr>
      <w:r>
        <w:t xml:space="preserve">– </w:t>
      </w:r>
      <w:r>
        <w:rPr>
          <w:i/>
        </w:rPr>
        <w:t>публичные слушания</w:t>
      </w:r>
      <w: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FE187E" w:rsidRDefault="00FE187E" w:rsidP="00FE187E">
      <w:pPr>
        <w:ind w:firstLine="709"/>
        <w:jc w:val="both"/>
      </w:pPr>
      <w:r>
        <w:t xml:space="preserve">– </w:t>
      </w:r>
      <w:r>
        <w:rPr>
          <w:i/>
        </w:rPr>
        <w:t>публичный сервитут</w:t>
      </w:r>
      <w: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FE187E" w:rsidRDefault="00FE187E" w:rsidP="00FE187E">
      <w:pPr>
        <w:autoSpaceDE w:val="0"/>
        <w:autoSpaceDN w:val="0"/>
        <w:adjustRightInd w:val="0"/>
        <w:ind w:firstLine="709"/>
        <w:jc w:val="both"/>
      </w:pPr>
      <w:r>
        <w:rPr>
          <w:bCs/>
        </w:rPr>
        <w:t xml:space="preserve">– </w:t>
      </w:r>
      <w:r>
        <w:rPr>
          <w:bCs/>
          <w:i/>
        </w:rPr>
        <w:t>разрешенное использование</w:t>
      </w:r>
      <w: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FE187E" w:rsidRDefault="00FE187E" w:rsidP="00FE187E">
      <w:pPr>
        <w:ind w:firstLine="709"/>
        <w:jc w:val="both"/>
      </w:pPr>
      <w:r>
        <w:rPr>
          <w:bCs/>
        </w:rPr>
        <w:t xml:space="preserve">– </w:t>
      </w:r>
      <w:r>
        <w:rPr>
          <w:bCs/>
          <w:i/>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капитального ремонта, за исключением случаев предусмотренных ГК РФ;</w:t>
      </w:r>
    </w:p>
    <w:p w:rsidR="00FE187E" w:rsidRDefault="00FE187E" w:rsidP="00FE187E">
      <w:pPr>
        <w:ind w:firstLine="709"/>
        <w:jc w:val="both"/>
      </w:pPr>
      <w:proofErr w:type="gramStart"/>
      <w:r>
        <w:t xml:space="preserve">– </w:t>
      </w:r>
      <w:r>
        <w:rPr>
          <w:i/>
        </w:rPr>
        <w:t>разрешение на ввод объекта в эксплуатацию</w:t>
      </w:r>
      <w: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w:t>
      </w:r>
      <w:r>
        <w:lastRenderedPageBreak/>
        <w:t xml:space="preserve">земельного участка </w:t>
      </w:r>
      <w:r>
        <w:rPr>
          <w:rFonts w:cs="Calibri"/>
        </w:rPr>
        <w:t>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t>;</w:t>
      </w:r>
      <w:proofErr w:type="gramEnd"/>
    </w:p>
    <w:p w:rsidR="00FE187E" w:rsidRDefault="00FE187E" w:rsidP="00FE187E">
      <w:pPr>
        <w:ind w:firstLine="709"/>
        <w:jc w:val="both"/>
      </w:pPr>
      <w:proofErr w:type="gramStart"/>
      <w:r>
        <w:t xml:space="preserve">– </w:t>
      </w:r>
      <w:r>
        <w:rPr>
          <w:i/>
        </w:rPr>
        <w:t xml:space="preserve">реконструкцияобъектов капитального строительства (за исключением линейных объектов) </w:t>
      </w:r>
      <w:r>
        <w:t>–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w:t>
      </w:r>
      <w:proofErr w:type="gramEnd"/>
      <w:r>
        <w:t xml:space="preserve"> элементов;</w:t>
      </w:r>
    </w:p>
    <w:p w:rsidR="00FE187E" w:rsidRDefault="00FE187E" w:rsidP="00FE187E">
      <w:pPr>
        <w:ind w:firstLine="709"/>
        <w:jc w:val="both"/>
      </w:pPr>
      <w:r>
        <w:t>–</w:t>
      </w:r>
      <w:r>
        <w:rPr>
          <w:i/>
        </w:rPr>
        <w:t xml:space="preserve"> строительство</w:t>
      </w:r>
      <w:r>
        <w:t xml:space="preserve"> – создание зданий, строений, сооружений (в том числе на месте сносимых объектов капитального строительства);</w:t>
      </w:r>
    </w:p>
    <w:p w:rsidR="00FE187E" w:rsidRDefault="00FE187E" w:rsidP="00FE187E">
      <w:pPr>
        <w:ind w:firstLine="709"/>
        <w:jc w:val="both"/>
      </w:pPr>
      <w:r>
        <w:t xml:space="preserve">– </w:t>
      </w:r>
      <w:r>
        <w:rPr>
          <w:i/>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FE187E" w:rsidRDefault="00FE187E" w:rsidP="00FE187E">
      <w:pPr>
        <w:ind w:firstLine="709"/>
        <w:jc w:val="both"/>
      </w:pPr>
      <w:r>
        <w:t xml:space="preserve">– </w:t>
      </w:r>
      <w:r>
        <w:rPr>
          <w:i/>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w:t>
      </w:r>
      <w:r>
        <w:rPr>
          <w:rFonts w:cs="Calibri"/>
        </w:rPr>
        <w:t>береговые полосы водных объектов общего пользования,</w:t>
      </w:r>
      <w:r>
        <w:t xml:space="preserve"> скверы, бульвары);</w:t>
      </w:r>
    </w:p>
    <w:p w:rsidR="00FE187E" w:rsidRDefault="00FE187E" w:rsidP="00FE187E">
      <w:pPr>
        <w:ind w:firstLine="709"/>
        <w:jc w:val="both"/>
      </w:pPr>
      <w:r>
        <w:t xml:space="preserve">– </w:t>
      </w:r>
      <w:r>
        <w:rPr>
          <w:i/>
        </w:rPr>
        <w:t>территориальное планирование</w:t>
      </w:r>
      <w:r>
        <w:t xml:space="preserve"> – </w:t>
      </w:r>
      <w:r>
        <w:rPr>
          <w:rFonts w:cs="Calibri"/>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t>;</w:t>
      </w:r>
    </w:p>
    <w:p w:rsidR="00FE187E" w:rsidRDefault="00FE187E" w:rsidP="00FE187E">
      <w:pPr>
        <w:ind w:firstLine="709"/>
        <w:jc w:val="both"/>
      </w:pPr>
      <w:r>
        <w:t xml:space="preserve">– </w:t>
      </w:r>
      <w:r>
        <w:rPr>
          <w:i/>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FE187E" w:rsidRDefault="00FE187E" w:rsidP="00FE187E">
      <w:pPr>
        <w:shd w:val="clear" w:color="auto" w:fill="FFFFFF"/>
        <w:ind w:firstLine="720"/>
        <w:jc w:val="both"/>
      </w:pPr>
      <w:r>
        <w:rPr>
          <w:bCs/>
        </w:rPr>
        <w:t xml:space="preserve">– </w:t>
      </w:r>
      <w:r>
        <w:rPr>
          <w:bCs/>
          <w:i/>
        </w:rPr>
        <w:t xml:space="preserve">объекты вспомогательного назначения </w:t>
      </w:r>
      <w:r>
        <w:rPr>
          <w:bCs/>
        </w:rPr>
        <w:t xml:space="preserve">- </w:t>
      </w:r>
      <w:r>
        <w:rPr>
          <w:spacing w:val="-13"/>
        </w:rPr>
        <w:t xml:space="preserve">строения и </w:t>
      </w:r>
      <w:proofErr w:type="gramStart"/>
      <w:r>
        <w:rPr>
          <w:spacing w:val="-13"/>
        </w:rPr>
        <w:t>сооружения</w:t>
      </w:r>
      <w:proofErr w:type="gramEnd"/>
      <w:r>
        <w:rPr>
          <w:spacing w:val="-13"/>
        </w:rPr>
        <w:t xml:space="preserve"> пред</w:t>
      </w:r>
      <w:r>
        <w:rPr>
          <w:spacing w:val="-14"/>
        </w:rPr>
        <w:t xml:space="preserve">назначенные для хозяйственно-бытового обеспечения объектов капитального </w:t>
      </w:r>
      <w:r>
        <w:rPr>
          <w:spacing w:val="-10"/>
        </w:rPr>
        <w:t xml:space="preserve">строительства, в соответствии с действующими нормами проектирования объектов основного назначения. </w:t>
      </w:r>
    </w:p>
    <w:p w:rsidR="00FE187E" w:rsidRDefault="00FE187E" w:rsidP="00FE187E">
      <w:pPr>
        <w:ind w:firstLine="709"/>
        <w:jc w:val="both"/>
      </w:pPr>
      <w:r>
        <w:rPr>
          <w:bCs/>
        </w:rPr>
        <w:t>–</w:t>
      </w:r>
      <w:r>
        <w:rPr>
          <w:bCs/>
          <w:i/>
        </w:rPr>
        <w:t xml:space="preserve"> хозяйственные постройки</w:t>
      </w:r>
      <w:r>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FE187E" w:rsidRDefault="00FE187E" w:rsidP="00FE187E">
      <w:pPr>
        <w:ind w:firstLine="539"/>
        <w:jc w:val="both"/>
        <w:rPr>
          <w:sz w:val="28"/>
          <w:szCs w:val="28"/>
        </w:rPr>
      </w:pPr>
      <w:r>
        <w:t>И</w:t>
      </w:r>
      <w:r>
        <w:rPr>
          <w:rFonts w:cs="Calibri"/>
        </w:rPr>
        <w:t>ные термины, употребляемые в настоящих Правилах, применяются в значениях, используемых в федеральном законодательстве</w:t>
      </w:r>
      <w:r>
        <w:t xml:space="preserve"> и республиканском законодательстве, а также в нормативных правовых актах органов местного самоуправления</w:t>
      </w:r>
      <w:r>
        <w:rPr>
          <w:rFonts w:cs="Calibri"/>
        </w:rPr>
        <w:t>.</w:t>
      </w:r>
    </w:p>
    <w:p w:rsidR="00FE187E" w:rsidRDefault="00FE187E" w:rsidP="00FE187E">
      <w:pPr>
        <w:pStyle w:val="3"/>
        <w:keepNext w:val="0"/>
        <w:numPr>
          <w:ilvl w:val="2"/>
          <w:numId w:val="2"/>
        </w:numPr>
        <w:ind w:firstLine="709"/>
      </w:pPr>
      <w:bookmarkStart w:id="9" w:name="_Toc433219320"/>
      <w:bookmarkStart w:id="10" w:name="_Toc282347508"/>
      <w:r>
        <w:t>Правовой статус и сфера действия настоящих правил</w:t>
      </w:r>
      <w:bookmarkEnd w:id="9"/>
      <w:bookmarkEnd w:id="10"/>
    </w:p>
    <w:p w:rsidR="00FE187E" w:rsidRDefault="00FE187E" w:rsidP="00FE187E">
      <w:pPr>
        <w:widowControl w:val="0"/>
        <w:ind w:firstLine="709"/>
        <w:jc w:val="both"/>
        <w:rPr>
          <w:szCs w:val="28"/>
        </w:rPr>
      </w:pPr>
      <w:bookmarkStart w:id="11" w:name="_Toc282347509"/>
      <w:r>
        <w:rPr>
          <w:szCs w:val="28"/>
        </w:rPr>
        <w:t>1</w:t>
      </w:r>
      <w:r>
        <w:rPr>
          <w:sz w:val="28"/>
          <w:szCs w:val="28"/>
        </w:rPr>
        <w:t xml:space="preserve">. </w:t>
      </w:r>
      <w:r>
        <w:rPr>
          <w:szCs w:val="28"/>
        </w:rPr>
        <w:t xml:space="preserve">Правила разработаны на основе Генерального плана муниципального образования </w:t>
      </w:r>
      <w:r>
        <w:t xml:space="preserve">Хабаровское сельское поселение </w:t>
      </w:r>
      <w:proofErr w:type="spellStart"/>
      <w:r>
        <w:t>Онгудайского</w:t>
      </w:r>
      <w:proofErr w:type="spellEnd"/>
      <w:r>
        <w:t xml:space="preserve"> района Республики Алтай</w:t>
      </w:r>
      <w:r>
        <w:rPr>
          <w:szCs w:val="28"/>
        </w:rPr>
        <w:t>.</w:t>
      </w:r>
    </w:p>
    <w:p w:rsidR="00FE187E" w:rsidRDefault="00FE187E" w:rsidP="00FE187E">
      <w:pPr>
        <w:widowControl w:val="0"/>
        <w:ind w:firstLine="709"/>
        <w:jc w:val="both"/>
        <w:rPr>
          <w:szCs w:val="28"/>
        </w:rPr>
      </w:pPr>
      <w:r>
        <w:rPr>
          <w:szCs w:val="28"/>
        </w:rPr>
        <w:t>2. Правила действуют на всей территории в границах муниципального образования.</w:t>
      </w:r>
    </w:p>
    <w:p w:rsidR="00FE187E" w:rsidRDefault="00FE187E" w:rsidP="00FE187E">
      <w:pPr>
        <w:widowControl w:val="0"/>
        <w:ind w:firstLine="709"/>
        <w:jc w:val="both"/>
        <w:rPr>
          <w:szCs w:val="28"/>
        </w:rPr>
      </w:pPr>
      <w:r>
        <w:rPr>
          <w:szCs w:val="28"/>
        </w:rPr>
        <w:t>В случае внесения изменений в Генеральный план муниципального образования соответствующие изменения должны быть внесены в Правила.</w:t>
      </w:r>
    </w:p>
    <w:p w:rsidR="00FE187E" w:rsidRDefault="00FE187E" w:rsidP="00FE187E">
      <w:pPr>
        <w:widowControl w:val="0"/>
        <w:ind w:firstLine="708"/>
        <w:jc w:val="both"/>
        <w:rPr>
          <w:szCs w:val="28"/>
        </w:rPr>
      </w:pPr>
      <w:r>
        <w:rPr>
          <w:szCs w:val="28"/>
        </w:rPr>
        <w:t>3. Документация по планировке территории разрабатывается на основе Генерального плана муниципального образования, Правил и не должна им противоречить.</w:t>
      </w:r>
    </w:p>
    <w:p w:rsidR="00FE187E" w:rsidRDefault="00FE187E" w:rsidP="00FE187E">
      <w:pPr>
        <w:pStyle w:val="3"/>
        <w:keepNext w:val="0"/>
        <w:numPr>
          <w:ilvl w:val="2"/>
          <w:numId w:val="2"/>
        </w:numPr>
        <w:ind w:firstLine="709"/>
      </w:pPr>
      <w:bookmarkStart w:id="12" w:name="_Toc433219321"/>
      <w:r>
        <w:t>Порядок внесения изменений в настоящие Правила</w:t>
      </w:r>
      <w:bookmarkEnd w:id="11"/>
      <w:bookmarkEnd w:id="12"/>
    </w:p>
    <w:p w:rsidR="00FE187E" w:rsidRDefault="00FE187E" w:rsidP="00FE187E">
      <w:pPr>
        <w:widowControl w:val="0"/>
        <w:ind w:firstLine="709"/>
        <w:jc w:val="both"/>
      </w:pPr>
      <w:bookmarkStart w:id="13" w:name="_Toc282347510"/>
      <w:bookmarkStart w:id="14" w:name="_Toc154142013"/>
      <w:bookmarkStart w:id="15" w:name="_Toc88913035"/>
      <w: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E187E" w:rsidRDefault="00FE187E" w:rsidP="00FE187E">
      <w:pPr>
        <w:widowControl w:val="0"/>
        <w:shd w:val="clear" w:color="auto" w:fill="FFFFFF"/>
        <w:ind w:firstLine="709"/>
        <w:jc w:val="both"/>
      </w:pPr>
      <w:r>
        <w:t>2. Основанием для рассмотрения главой местной администрации вопроса о внесении изменений в настоящие Правила являются:</w:t>
      </w:r>
    </w:p>
    <w:p w:rsidR="00FE187E" w:rsidRDefault="00FE187E" w:rsidP="00FE187E">
      <w:pPr>
        <w:widowControl w:val="0"/>
        <w:shd w:val="clear" w:color="auto" w:fill="FFFFFF"/>
        <w:tabs>
          <w:tab w:val="left" w:pos="0"/>
        </w:tabs>
        <w:ind w:firstLine="709"/>
        <w:jc w:val="both"/>
      </w:pPr>
      <w:r>
        <w:tab/>
      </w:r>
      <w:r>
        <w:rPr>
          <w:b/>
        </w:rPr>
        <w:t>1)</w:t>
      </w:r>
      <w:r>
        <w:t xml:space="preserve"> несоответствие Правил утвержденному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FE187E" w:rsidRDefault="00FE187E" w:rsidP="00FE187E">
      <w:pPr>
        <w:widowControl w:val="0"/>
        <w:shd w:val="clear" w:color="auto" w:fill="FFFFFF"/>
        <w:tabs>
          <w:tab w:val="left" w:pos="0"/>
        </w:tabs>
        <w:ind w:firstLine="709"/>
        <w:jc w:val="both"/>
      </w:pPr>
      <w:r>
        <w:tab/>
      </w:r>
      <w:r>
        <w:rPr>
          <w:b/>
        </w:rPr>
        <w:t>2)</w:t>
      </w:r>
      <w:r>
        <w:t xml:space="preserve"> поступление предложений об изменении границ территориальных зон, изменении градостроительных регламентов.</w:t>
      </w:r>
    </w:p>
    <w:p w:rsidR="00FE187E" w:rsidRDefault="00FE187E" w:rsidP="00FE187E">
      <w:pPr>
        <w:widowControl w:val="0"/>
        <w:shd w:val="clear" w:color="auto" w:fill="FFFFFF"/>
        <w:tabs>
          <w:tab w:val="left" w:pos="0"/>
        </w:tabs>
        <w:ind w:firstLine="709"/>
        <w:jc w:val="both"/>
      </w:pPr>
      <w:r>
        <w:rPr>
          <w:b/>
        </w:rPr>
        <w:t>3.</w:t>
      </w:r>
      <w:r>
        <w:t xml:space="preserve"> Предложения о внесении изменений в Правила в комиссию направляются:</w:t>
      </w:r>
    </w:p>
    <w:p w:rsidR="00FE187E" w:rsidRDefault="00FE187E" w:rsidP="00FE187E">
      <w:pPr>
        <w:widowControl w:val="0"/>
        <w:shd w:val="clear" w:color="auto" w:fill="FFFFFF"/>
        <w:tabs>
          <w:tab w:val="left" w:pos="0"/>
        </w:tabs>
        <w:ind w:firstLine="709"/>
        <w:jc w:val="both"/>
      </w:pPr>
      <w:r>
        <w:tab/>
      </w:r>
      <w:r>
        <w:rPr>
          <w:b/>
        </w:rPr>
        <w:t>1)</w:t>
      </w:r>
      <w:r>
        <w:t xml:space="preserve"> федеральными органами исполнительной власти в случаях, если настоящие </w:t>
      </w:r>
      <w:r>
        <w:lastRenderedPageBreak/>
        <w:t>Правила могут воспрепятствовать функционированию, размещению объектов капитального строительства федерального значения;</w:t>
      </w:r>
    </w:p>
    <w:p w:rsidR="00FE187E" w:rsidRDefault="00FE187E" w:rsidP="00FE187E">
      <w:pPr>
        <w:widowControl w:val="0"/>
        <w:shd w:val="clear" w:color="auto" w:fill="FFFFFF"/>
        <w:tabs>
          <w:tab w:val="left" w:pos="0"/>
        </w:tabs>
        <w:ind w:firstLine="709"/>
        <w:jc w:val="both"/>
      </w:pPr>
      <w:r>
        <w:tab/>
      </w:r>
      <w:r>
        <w:rPr>
          <w:b/>
        </w:rPr>
        <w:t>2)</w:t>
      </w:r>
      <w:r>
        <w:t xml:space="preserve"> органами исполнительной власти Республики Алтай в случаях, если настоящие Правила могут воспрепятствовать функционированию, размещению объектов капитального строительства республиканского значения;</w:t>
      </w:r>
    </w:p>
    <w:p w:rsidR="00FE187E" w:rsidRDefault="00FE187E" w:rsidP="00FE187E">
      <w:pPr>
        <w:widowControl w:val="0"/>
        <w:shd w:val="clear" w:color="auto" w:fill="FFFFFF"/>
        <w:tabs>
          <w:tab w:val="left" w:pos="0"/>
        </w:tabs>
        <w:ind w:firstLine="709"/>
        <w:jc w:val="both"/>
      </w:pPr>
      <w:r>
        <w:tab/>
      </w:r>
      <w:r>
        <w:rPr>
          <w:b/>
        </w:rPr>
        <w:t>3)</w:t>
      </w:r>
      <w:r>
        <w:t xml:space="preserve"> органами местного самоуправления </w:t>
      </w:r>
      <w:proofErr w:type="spellStart"/>
      <w:r w:rsidR="00A60901">
        <w:t>Онгудай</w:t>
      </w:r>
      <w:r>
        <w:t>ского</w:t>
      </w:r>
      <w:proofErr w:type="spellEnd"/>
      <w:r>
        <w:t xml:space="preserve">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FE187E" w:rsidRDefault="00FE187E" w:rsidP="00FE187E">
      <w:pPr>
        <w:widowControl w:val="0"/>
        <w:shd w:val="clear" w:color="auto" w:fill="FFFFFF"/>
        <w:tabs>
          <w:tab w:val="left" w:pos="0"/>
        </w:tabs>
        <w:ind w:firstLine="709"/>
        <w:jc w:val="both"/>
      </w:pPr>
      <w:r>
        <w:tab/>
      </w:r>
      <w:r>
        <w:rPr>
          <w:b/>
        </w:rPr>
        <w:t>4)</w:t>
      </w:r>
      <w:r>
        <w:t xml:space="preserve"> органами местного самоуправления </w:t>
      </w:r>
      <w:r w:rsidR="00A60901">
        <w:t>Хабаровс</w:t>
      </w:r>
      <w:r>
        <w:t>кого СП в случаях, если необходимо совершенствовать порядок регулирования землепользования и застройки на территории поселения;</w:t>
      </w:r>
    </w:p>
    <w:p w:rsidR="00FE187E" w:rsidRDefault="00FE187E" w:rsidP="00FE187E">
      <w:pPr>
        <w:widowControl w:val="0"/>
        <w:shd w:val="clear" w:color="auto" w:fill="FFFFFF"/>
        <w:tabs>
          <w:tab w:val="left" w:pos="0"/>
        </w:tabs>
        <w:ind w:firstLine="709"/>
        <w:jc w:val="both"/>
      </w:pPr>
      <w:r>
        <w:tab/>
      </w:r>
      <w:r>
        <w:rPr>
          <w:b/>
        </w:rPr>
        <w:t>5)</w:t>
      </w:r>
      <w:r>
        <w:t xml:space="preserve">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187E" w:rsidRDefault="00FE187E" w:rsidP="00FE187E">
      <w:pPr>
        <w:widowControl w:val="0"/>
        <w:shd w:val="clear" w:color="auto" w:fill="FFFFFF"/>
        <w:tabs>
          <w:tab w:val="left" w:pos="0"/>
        </w:tabs>
        <w:ind w:firstLine="709"/>
        <w:jc w:val="both"/>
      </w:pPr>
      <w:r>
        <w:rPr>
          <w:b/>
        </w:rPr>
        <w:t>4.</w:t>
      </w:r>
      <w:r>
        <w:t xml:space="preserve"> Предложения о внесении изменений в настоящие Правила направляются в письменной форме в комиссию по землепользованию и застройке (далее – Комиссия). </w:t>
      </w:r>
      <w:proofErr w:type="gramStart"/>
      <w: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FE187E" w:rsidRDefault="00FE187E" w:rsidP="00FE187E">
      <w:pPr>
        <w:pStyle w:val="a6"/>
        <w:widowControl w:val="0"/>
        <w:tabs>
          <w:tab w:val="left" w:pos="720"/>
        </w:tabs>
        <w:ind w:firstLine="709"/>
        <w:jc w:val="both"/>
      </w:pPr>
      <w:r>
        <w:rPr>
          <w:b/>
        </w:rPr>
        <w:t>5.</w:t>
      </w:r>
      <w:r>
        <w:t xml:space="preserve">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E187E" w:rsidRDefault="00FE187E" w:rsidP="00FE187E">
      <w:pPr>
        <w:pStyle w:val="ConsNormal"/>
        <w:ind w:right="0" w:firstLine="709"/>
        <w:jc w:val="both"/>
        <w:rPr>
          <w:rFonts w:ascii="Times New Roman" w:hAnsi="Times New Roman" w:cs="Times New Roman"/>
          <w:color w:val="000000"/>
          <w:sz w:val="24"/>
          <w:szCs w:val="28"/>
        </w:rPr>
      </w:pPr>
      <w:r>
        <w:rPr>
          <w:rFonts w:ascii="Times New Roman" w:hAnsi="Times New Roman" w:cs="Times New Roman"/>
          <w:b/>
          <w:color w:val="000000"/>
          <w:sz w:val="24"/>
          <w:szCs w:val="28"/>
        </w:rPr>
        <w:t>6.</w:t>
      </w:r>
      <w:r>
        <w:rPr>
          <w:rFonts w:ascii="Times New Roman" w:hAnsi="Times New Roman" w:cs="Times New Roman"/>
          <w:color w:val="000000"/>
          <w:sz w:val="24"/>
          <w:szCs w:val="28"/>
        </w:rPr>
        <w:t xml:space="preserve"> Глава местной администрации с учетом рекомендаций, содержащихся в заключени</w:t>
      </w:r>
      <w:proofErr w:type="gramStart"/>
      <w:r>
        <w:rPr>
          <w:rFonts w:ascii="Times New Roman" w:hAnsi="Times New Roman" w:cs="Times New Roman"/>
          <w:color w:val="000000"/>
          <w:sz w:val="24"/>
          <w:szCs w:val="28"/>
        </w:rPr>
        <w:t>и</w:t>
      </w:r>
      <w:proofErr w:type="gramEnd"/>
      <w:r>
        <w:rPr>
          <w:rFonts w:ascii="Times New Roman" w:hAnsi="Times New Roman" w:cs="Times New Roman"/>
          <w:color w:val="000000"/>
          <w:sz w:val="24"/>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FE187E" w:rsidRDefault="00FE187E" w:rsidP="00FE187E">
      <w:pPr>
        <w:pStyle w:val="ConsNormal"/>
        <w:ind w:right="0" w:firstLine="709"/>
        <w:jc w:val="both"/>
        <w:rPr>
          <w:rFonts w:ascii="Times New Roman" w:hAnsi="Times New Roman" w:cs="Times New Roman"/>
          <w:color w:val="000000"/>
          <w:sz w:val="24"/>
          <w:szCs w:val="28"/>
        </w:rPr>
      </w:pPr>
      <w:proofErr w:type="gramStart"/>
      <w:r>
        <w:rPr>
          <w:rFonts w:ascii="Times New Roman" w:hAnsi="Times New Roman" w:cs="Times New Roman"/>
          <w:b/>
          <w:color w:val="000000"/>
          <w:sz w:val="24"/>
          <w:szCs w:val="28"/>
        </w:rPr>
        <w:t>7.</w:t>
      </w:r>
      <w:r>
        <w:rPr>
          <w:rFonts w:ascii="Times New Roman" w:hAnsi="Times New Roman" w:cs="Times New Roman"/>
          <w:color w:val="000000"/>
          <w:sz w:val="24"/>
          <w:szCs w:val="28"/>
        </w:rPr>
        <w:t>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Pr>
          <w:rFonts w:ascii="Times New Roman" w:hAnsi="Times New Roman" w:cs="Times New Roman"/>
          <w:color w:val="000000"/>
          <w:sz w:val="24"/>
          <w:szCs w:val="28"/>
        </w:rPr>
        <w:t xml:space="preserve"> объектов капитального строительства, расположенных в границах зон с особыми условиями использования территорий. </w:t>
      </w:r>
    </w:p>
    <w:p w:rsidR="00FE187E" w:rsidRDefault="00FE187E" w:rsidP="00FE187E">
      <w:pPr>
        <w:pStyle w:val="a6"/>
        <w:widowControl w:val="0"/>
        <w:tabs>
          <w:tab w:val="left" w:pos="720"/>
        </w:tabs>
        <w:ind w:firstLine="709"/>
        <w:jc w:val="both"/>
      </w:pPr>
      <w:r>
        <w:rPr>
          <w:b/>
        </w:rPr>
        <w:t xml:space="preserve">8. </w:t>
      </w:r>
      <w:r>
        <w:t xml:space="preserve">Полномочия могут передаваться согласно Федеральному закону от 06.10.2003 № 131-ФЗ Администрации </w:t>
      </w:r>
      <w:proofErr w:type="spellStart"/>
      <w:r w:rsidR="00A60901">
        <w:t>Онгудай</w:t>
      </w:r>
      <w:r>
        <w:t>ского</w:t>
      </w:r>
      <w:proofErr w:type="spellEnd"/>
      <w:r>
        <w:t xml:space="preserve"> района Республики Алтай.</w:t>
      </w:r>
    </w:p>
    <w:p w:rsidR="00FE187E" w:rsidRDefault="00FE187E" w:rsidP="00FE187E">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w:t>
      </w:r>
    </w:p>
    <w:p w:rsidR="00FE187E" w:rsidRDefault="00FE187E" w:rsidP="00FE187E">
      <w:pPr>
        <w:pStyle w:val="3"/>
        <w:keepNext w:val="0"/>
        <w:numPr>
          <w:ilvl w:val="2"/>
          <w:numId w:val="2"/>
        </w:numPr>
        <w:ind w:firstLine="709"/>
      </w:pPr>
      <w:bookmarkStart w:id="16" w:name="_Toc433219322"/>
      <w:r>
        <w:t>Открытость и доступность информации о землепользовании и застройке</w:t>
      </w:r>
      <w:bookmarkEnd w:id="13"/>
      <w:bookmarkEnd w:id="14"/>
      <w:bookmarkEnd w:id="15"/>
      <w:bookmarkEnd w:id="16"/>
    </w:p>
    <w:p w:rsidR="00FE187E" w:rsidRDefault="00FE187E" w:rsidP="00FE187E">
      <w:pPr>
        <w:pStyle w:val="af3"/>
        <w:widowControl w:val="0"/>
        <w:tabs>
          <w:tab w:val="left" w:pos="720"/>
        </w:tabs>
        <w:spacing w:after="0"/>
        <w:ind w:left="0" w:firstLine="709"/>
        <w:jc w:val="both"/>
        <w:rPr>
          <w:szCs w:val="28"/>
        </w:rPr>
      </w:pPr>
      <w:r>
        <w:rPr>
          <w:b/>
          <w:szCs w:val="28"/>
        </w:rPr>
        <w:t>1.</w:t>
      </w:r>
      <w:r>
        <w:rPr>
          <w:szCs w:val="28"/>
        </w:rPr>
        <w:t xml:space="preserve"> Настоящие Правила являются открытыми для физических и юридических лиц.</w:t>
      </w:r>
    </w:p>
    <w:p w:rsidR="00FE187E" w:rsidRDefault="00FE187E" w:rsidP="00FE187E">
      <w:pPr>
        <w:pStyle w:val="81"/>
        <w:widowControl w:val="0"/>
        <w:ind w:firstLine="709"/>
        <w:rPr>
          <w:rFonts w:ascii="Times New Roman" w:hAnsi="Times New Roman"/>
          <w:szCs w:val="28"/>
        </w:rPr>
      </w:pPr>
      <w:proofErr w:type="gramStart"/>
      <w:r>
        <w:rPr>
          <w:rFonts w:ascii="Times New Roman" w:hAnsi="Times New Roman"/>
          <w:b/>
          <w:szCs w:val="28"/>
        </w:rPr>
        <w:t>2.</w:t>
      </w:r>
      <w:r>
        <w:rPr>
          <w:rFonts w:ascii="Times New Roman" w:hAnsi="Times New Roman"/>
          <w:szCs w:val="28"/>
        </w:rPr>
        <w:t xml:space="preserve">Администрация сельского поселения обеспечивает возможность ознакомления с Правилами путём </w:t>
      </w:r>
      <w:r>
        <w:rPr>
          <w:rFonts w:ascii="Times New Roman" w:hAnsi="Times New Roman"/>
        </w:rPr>
        <w:t xml:space="preserve">публикации Правил в средствах массовой информации, создания условий для ознакомления с настоящими Правилами в администрации муниципального образования, </w:t>
      </w:r>
      <w:r>
        <w:rPr>
          <w:rFonts w:ascii="Times New Roman" w:hAnsi="Times New Roman"/>
        </w:rPr>
        <w:lastRenderedPageBreak/>
        <w:t>предоставления физическим и юридическим лицам услуг по оформлению выписок из Правил, а также по изготовлению необходимых копий, характеризующих условия застройки и землепользования применительно к отдельным земельным участкам и их массивам.</w:t>
      </w:r>
      <w:proofErr w:type="gramEnd"/>
    </w:p>
    <w:p w:rsidR="00FE187E" w:rsidRDefault="00FE187E" w:rsidP="00FE187E">
      <w:pPr>
        <w:pStyle w:val="af3"/>
        <w:widowControl w:val="0"/>
        <w:tabs>
          <w:tab w:val="left" w:pos="720"/>
        </w:tabs>
        <w:spacing w:after="0"/>
        <w:ind w:left="0" w:firstLine="709"/>
        <w:jc w:val="both"/>
        <w:rPr>
          <w:szCs w:val="28"/>
        </w:rPr>
      </w:pPr>
      <w:r>
        <w:rPr>
          <w:b/>
          <w:szCs w:val="28"/>
        </w:rPr>
        <w:t>3.</w:t>
      </w:r>
      <w:r>
        <w:rPr>
          <w:szCs w:val="28"/>
        </w:rPr>
        <w:t xml:space="preserve">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Алтай и </w:t>
      </w:r>
      <w:proofErr w:type="spellStart"/>
      <w:r w:rsidR="00A60901">
        <w:rPr>
          <w:szCs w:val="28"/>
        </w:rPr>
        <w:t>Онгудай</w:t>
      </w:r>
      <w:r>
        <w:rPr>
          <w:szCs w:val="28"/>
        </w:rPr>
        <w:t>ского</w:t>
      </w:r>
      <w:proofErr w:type="spellEnd"/>
      <w:r>
        <w:rPr>
          <w:szCs w:val="28"/>
        </w:rPr>
        <w:t xml:space="preserve"> района.</w:t>
      </w:r>
    </w:p>
    <w:p w:rsidR="00FE187E" w:rsidRDefault="00FE187E" w:rsidP="00FE187E">
      <w:pPr>
        <w:pStyle w:val="af3"/>
        <w:widowControl w:val="0"/>
        <w:spacing w:after="0"/>
        <w:ind w:left="0" w:firstLine="709"/>
        <w:jc w:val="both"/>
        <w:rPr>
          <w:szCs w:val="28"/>
        </w:rPr>
      </w:pPr>
      <w:r>
        <w:rPr>
          <w:b/>
          <w:szCs w:val="28"/>
        </w:rPr>
        <w:t>4.</w:t>
      </w:r>
      <w:r>
        <w:rPr>
          <w:szCs w:val="28"/>
        </w:rPr>
        <w:t xml:space="preserve"> Нормативные правовые акты муниципального образования в области землепользования и застройки, за исключением Генерального плана </w:t>
      </w:r>
      <w:r w:rsidR="00A60901">
        <w:rPr>
          <w:szCs w:val="28"/>
        </w:rPr>
        <w:t>Хабаров</w:t>
      </w:r>
      <w:r>
        <w:rPr>
          <w:szCs w:val="28"/>
        </w:rPr>
        <w:t>ского СП, принятые до вступления в силу настоящих Правил землепользования и застройки, применяются в части, не противоречащей им.</w:t>
      </w:r>
    </w:p>
    <w:p w:rsidR="00FE187E" w:rsidRDefault="00FE187E" w:rsidP="00FE187E">
      <w:pPr>
        <w:pStyle w:val="2"/>
        <w:keepNext w:val="0"/>
        <w:numPr>
          <w:ilvl w:val="1"/>
          <w:numId w:val="2"/>
        </w:numPr>
        <w:ind w:firstLine="709"/>
      </w:pPr>
      <w:bookmarkStart w:id="17" w:name="_Toc433219323"/>
      <w:bookmarkStart w:id="18" w:name="_Toc282347511"/>
      <w:r>
        <w:t>Полномочия органов местного самоуправления по регулированию землепользования и застройки</w:t>
      </w:r>
      <w:bookmarkEnd w:id="17"/>
      <w:bookmarkEnd w:id="18"/>
    </w:p>
    <w:p w:rsidR="00FE187E" w:rsidRDefault="00FE187E" w:rsidP="00FE187E">
      <w:pPr>
        <w:pStyle w:val="3"/>
        <w:keepNext w:val="0"/>
        <w:numPr>
          <w:ilvl w:val="2"/>
          <w:numId w:val="2"/>
        </w:numPr>
        <w:ind w:firstLine="709"/>
      </w:pPr>
      <w:bookmarkStart w:id="19" w:name="_Toc433219324"/>
      <w:bookmarkStart w:id="20" w:name="_Toc282347512"/>
      <w:r>
        <w:t xml:space="preserve">Полномочия </w:t>
      </w:r>
      <w:r w:rsidR="00A60901">
        <w:t xml:space="preserve">Администрации Хабаровского сельского поселения </w:t>
      </w:r>
      <w:proofErr w:type="spellStart"/>
      <w:r w:rsidR="00A60901">
        <w:t>Онгудайск</w:t>
      </w:r>
      <w:r>
        <w:t>ого</w:t>
      </w:r>
      <w:proofErr w:type="spellEnd"/>
      <w:r>
        <w:t xml:space="preserve"> района Республики Алтай (органа местного самоуправления) в области землепользования и застройки</w:t>
      </w:r>
      <w:bookmarkEnd w:id="19"/>
      <w:bookmarkEnd w:id="20"/>
    </w:p>
    <w:p w:rsidR="00FE187E" w:rsidRDefault="00FE187E" w:rsidP="00FE187E">
      <w:pPr>
        <w:widowControl w:val="0"/>
        <w:ind w:firstLine="709"/>
        <w:jc w:val="both"/>
      </w:pPr>
      <w:bookmarkStart w:id="21" w:name="_Toc282347513"/>
      <w:r>
        <w:rPr>
          <w:b/>
        </w:rPr>
        <w:t>1.</w:t>
      </w:r>
      <w:r>
        <w:t xml:space="preserve"> Полномочия органов местного самоуправления му</w:t>
      </w:r>
      <w:r w:rsidR="00A60901">
        <w:t>ниципального образования Хабаров</w:t>
      </w:r>
      <w:r>
        <w:t xml:space="preserve">ское сельское поселение </w:t>
      </w:r>
      <w:proofErr w:type="spellStart"/>
      <w:r w:rsidR="00A60901">
        <w:t>Онгудай</w:t>
      </w:r>
      <w:r>
        <w:t>ского</w:t>
      </w:r>
      <w:proofErr w:type="spellEnd"/>
      <w:r>
        <w:t xml:space="preserve"> района Республики Алтай в сфере регулирования землепользования и застройки устанавливаются Уставом муниципального образования в соответствии с федеральным и республиканским законодательством.</w:t>
      </w:r>
    </w:p>
    <w:p w:rsidR="00FE187E" w:rsidRDefault="00FE187E" w:rsidP="00FE187E">
      <w:pPr>
        <w:pStyle w:val="ConsPlusNormal"/>
        <w:ind w:firstLine="709"/>
        <w:jc w:val="both"/>
        <w:rPr>
          <w:rFonts w:ascii="Times New Roman" w:hAnsi="Times New Roman" w:cs="Times New Roman"/>
          <w:sz w:val="24"/>
          <w:szCs w:val="28"/>
        </w:rPr>
      </w:pPr>
      <w:r>
        <w:rPr>
          <w:rFonts w:ascii="Times New Roman" w:hAnsi="Times New Roman"/>
          <w:sz w:val="24"/>
        </w:rPr>
        <w:t xml:space="preserve">К полномочиям органов местного самоуправления </w:t>
      </w:r>
      <w:r w:rsidR="00A60901">
        <w:rPr>
          <w:rFonts w:ascii="Times New Roman" w:hAnsi="Times New Roman"/>
          <w:sz w:val="24"/>
        </w:rPr>
        <w:t>Хабаровс</w:t>
      </w:r>
      <w:r>
        <w:rPr>
          <w:rFonts w:ascii="Times New Roman" w:hAnsi="Times New Roman"/>
          <w:sz w:val="24"/>
        </w:rPr>
        <w:t xml:space="preserve">кого сельского поселения в области землепользования и застройки </w:t>
      </w:r>
      <w:r>
        <w:rPr>
          <w:rFonts w:ascii="Times New Roman" w:hAnsi="Times New Roman" w:cs="Times New Roman"/>
          <w:sz w:val="24"/>
          <w:szCs w:val="28"/>
        </w:rPr>
        <w:t>относятся:</w:t>
      </w:r>
    </w:p>
    <w:p w:rsidR="00FE187E" w:rsidRDefault="00FE187E" w:rsidP="00FE187E">
      <w:pPr>
        <w:pStyle w:val="ConsPlusNormal"/>
        <w:ind w:firstLine="709"/>
        <w:jc w:val="both"/>
        <w:rPr>
          <w:rFonts w:ascii="Times New Roman" w:hAnsi="Times New Roman"/>
          <w:strike/>
          <w:sz w:val="24"/>
          <w:szCs w:val="28"/>
        </w:rPr>
      </w:pPr>
      <w:r>
        <w:rPr>
          <w:rFonts w:ascii="Times New Roman" w:hAnsi="Times New Roman" w:cs="Times New Roman"/>
          <w:b/>
          <w:sz w:val="24"/>
          <w:szCs w:val="28"/>
        </w:rPr>
        <w:t>1)</w:t>
      </w:r>
      <w:r>
        <w:rPr>
          <w:rFonts w:ascii="Times New Roman" w:hAnsi="Times New Roman" w:cs="Times New Roman"/>
          <w:sz w:val="24"/>
          <w:szCs w:val="28"/>
        </w:rPr>
        <w:t xml:space="preserve"> решение о подготовке </w:t>
      </w:r>
      <w:r>
        <w:rPr>
          <w:rFonts w:ascii="Times New Roman" w:hAnsi="Times New Roman"/>
          <w:sz w:val="24"/>
          <w:szCs w:val="28"/>
        </w:rPr>
        <w:t>Генерального плана поселения и внесения изменений в него;</w:t>
      </w:r>
    </w:p>
    <w:p w:rsidR="00FE187E" w:rsidRDefault="00FE187E" w:rsidP="00FE187E">
      <w:pPr>
        <w:pStyle w:val="ConsPlusNormal"/>
        <w:ind w:firstLine="709"/>
        <w:jc w:val="both"/>
        <w:rPr>
          <w:rFonts w:ascii="Times New Roman" w:hAnsi="Times New Roman" w:cs="Times New Roman"/>
          <w:sz w:val="24"/>
          <w:szCs w:val="28"/>
        </w:rPr>
      </w:pPr>
      <w:r>
        <w:rPr>
          <w:rFonts w:ascii="Times New Roman" w:hAnsi="Times New Roman" w:cs="Times New Roman"/>
          <w:b/>
          <w:sz w:val="24"/>
          <w:szCs w:val="28"/>
        </w:rPr>
        <w:t>2)</w:t>
      </w:r>
      <w:r>
        <w:rPr>
          <w:rFonts w:ascii="Times New Roman" w:hAnsi="Times New Roman" w:cs="Times New Roman"/>
          <w:sz w:val="24"/>
          <w:szCs w:val="28"/>
        </w:rPr>
        <w:t xml:space="preserve"> решение о подготовке Правил землепользования и застройки му</w:t>
      </w:r>
      <w:r w:rsidR="00A60901">
        <w:rPr>
          <w:rFonts w:ascii="Times New Roman" w:hAnsi="Times New Roman" w:cs="Times New Roman"/>
          <w:sz w:val="24"/>
          <w:szCs w:val="28"/>
        </w:rPr>
        <w:t>ниципального образования Хабаров</w:t>
      </w:r>
      <w:r>
        <w:rPr>
          <w:rFonts w:ascii="Times New Roman" w:hAnsi="Times New Roman" w:cs="Times New Roman"/>
          <w:sz w:val="24"/>
          <w:szCs w:val="28"/>
        </w:rPr>
        <w:t>ское СП и внесение изменений в них;</w:t>
      </w:r>
    </w:p>
    <w:p w:rsidR="00FE187E" w:rsidRDefault="00FE187E" w:rsidP="00FE187E">
      <w:pPr>
        <w:widowControl w:val="0"/>
        <w:autoSpaceDE w:val="0"/>
        <w:autoSpaceDN w:val="0"/>
        <w:adjustRightInd w:val="0"/>
        <w:ind w:firstLine="709"/>
        <w:jc w:val="both"/>
      </w:pPr>
      <w:r>
        <w:rPr>
          <w:b/>
        </w:rPr>
        <w:t>3)</w:t>
      </w:r>
      <w:r>
        <w:t xml:space="preserve">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FE187E" w:rsidRDefault="00FE187E" w:rsidP="00FE187E">
      <w:pPr>
        <w:widowControl w:val="0"/>
        <w:ind w:firstLine="709"/>
        <w:jc w:val="both"/>
      </w:pPr>
      <w:r>
        <w:rPr>
          <w:b/>
        </w:rPr>
        <w:t>4)</w:t>
      </w:r>
      <w:r>
        <w:t xml:space="preserve"> назначение публичных слушаний по проекту Генерального плана </w:t>
      </w:r>
      <w:r w:rsidR="00A60901">
        <w:t>Хабаров</w:t>
      </w:r>
      <w:r>
        <w:t xml:space="preserve">ского СП и проекту внесения в него изменений, по проекту Правил землепользования и застройки </w:t>
      </w:r>
      <w:r w:rsidR="00A60901">
        <w:t>Хабаров</w:t>
      </w:r>
      <w:r>
        <w:t xml:space="preserve">ского СП и проекту внесения в них изменений, по проектам планировки территорий и проектам межевания территорий; </w:t>
      </w:r>
    </w:p>
    <w:p w:rsidR="00FE187E" w:rsidRDefault="00FE187E" w:rsidP="00FE187E">
      <w:pPr>
        <w:widowControl w:val="0"/>
        <w:ind w:firstLine="709"/>
        <w:jc w:val="both"/>
      </w:pPr>
      <w:r>
        <w:rPr>
          <w:b/>
        </w:rPr>
        <w:t>5)</w:t>
      </w:r>
      <w:r>
        <w:t xml:space="preserve"> разработка и реализация местных программ использования и охраны земель;</w:t>
      </w:r>
    </w:p>
    <w:p w:rsidR="00FE187E" w:rsidRDefault="00FE187E" w:rsidP="00FE187E">
      <w:pPr>
        <w:widowControl w:val="0"/>
        <w:autoSpaceDE w:val="0"/>
        <w:autoSpaceDN w:val="0"/>
        <w:adjustRightInd w:val="0"/>
        <w:ind w:firstLine="709"/>
        <w:jc w:val="both"/>
      </w:pPr>
      <w:r>
        <w:rPr>
          <w:b/>
        </w:rPr>
        <w:t>6)</w:t>
      </w:r>
      <w:r>
        <w:t xml:space="preserve"> иные полномочия, определенные федеральными законами и принимаемыми в соответствии с ними законами Республики Алтай, Уставом му</w:t>
      </w:r>
      <w:r w:rsidR="00A60901">
        <w:t>ниципального образования Хабаров</w:t>
      </w:r>
      <w:r>
        <w:t xml:space="preserve">ское сельское поселение </w:t>
      </w:r>
      <w:proofErr w:type="spellStart"/>
      <w:r w:rsidR="00A60901">
        <w:t>Онгудайс</w:t>
      </w:r>
      <w:r>
        <w:t>кого</w:t>
      </w:r>
      <w:proofErr w:type="spellEnd"/>
      <w:r>
        <w:t xml:space="preserve"> района Республики Алтай.</w:t>
      </w:r>
    </w:p>
    <w:p w:rsidR="00FE187E" w:rsidRDefault="00FE187E" w:rsidP="00FE187E">
      <w:pPr>
        <w:pStyle w:val="a6"/>
        <w:widowControl w:val="0"/>
        <w:tabs>
          <w:tab w:val="left" w:pos="720"/>
        </w:tabs>
        <w:ind w:firstLine="709"/>
        <w:jc w:val="both"/>
      </w:pPr>
      <w:r>
        <w:rPr>
          <w:b/>
        </w:rPr>
        <w:t xml:space="preserve">2. </w:t>
      </w:r>
      <w:r>
        <w:t xml:space="preserve">Полномочия могут передаваться согласно Федеральному закону от 06.10.2003 № 131-ФЗ «Об общих принципах организации местного самоуправления в Российской Федерации» администрации </w:t>
      </w:r>
      <w:proofErr w:type="spellStart"/>
      <w:r w:rsidR="00A60901">
        <w:t>Онгудайс</w:t>
      </w:r>
      <w:r>
        <w:t>кого</w:t>
      </w:r>
      <w:proofErr w:type="spellEnd"/>
      <w:r>
        <w:t xml:space="preserve"> района Республики Алтай.</w:t>
      </w:r>
    </w:p>
    <w:p w:rsidR="00FE187E" w:rsidRDefault="00FE187E" w:rsidP="00FE187E">
      <w:pPr>
        <w:pStyle w:val="3"/>
        <w:keepNext w:val="0"/>
        <w:numPr>
          <w:ilvl w:val="2"/>
          <w:numId w:val="2"/>
        </w:numPr>
        <w:ind w:firstLine="709"/>
      </w:pPr>
      <w:bookmarkStart w:id="22" w:name="_Toc433219325"/>
      <w:r>
        <w:t xml:space="preserve">Полномочия администрации </w:t>
      </w:r>
      <w:proofErr w:type="spellStart"/>
      <w:r w:rsidR="00A60901">
        <w:t>Онгудай</w:t>
      </w:r>
      <w:r>
        <w:t>ского</w:t>
      </w:r>
      <w:proofErr w:type="spellEnd"/>
      <w:r>
        <w:t xml:space="preserve"> района Республики Алтай в области землепользования и застройки</w:t>
      </w:r>
      <w:bookmarkEnd w:id="22"/>
    </w:p>
    <w:p w:rsidR="00FE187E" w:rsidRDefault="00FE187E" w:rsidP="00FE187E">
      <w:pPr>
        <w:widowControl w:val="0"/>
        <w:autoSpaceDE w:val="0"/>
        <w:autoSpaceDN w:val="0"/>
        <w:adjustRightInd w:val="0"/>
        <w:ind w:firstLine="709"/>
        <w:jc w:val="both"/>
      </w:pPr>
      <w:r>
        <w:t xml:space="preserve">1. К полномочиям администрации </w:t>
      </w:r>
      <w:proofErr w:type="spellStart"/>
      <w:r w:rsidR="00A60901">
        <w:t>Онгудайс</w:t>
      </w:r>
      <w:r>
        <w:t>кого</w:t>
      </w:r>
      <w:proofErr w:type="spellEnd"/>
      <w:r>
        <w:t xml:space="preserve"> района в области землепользования и застройки  относятся:</w:t>
      </w:r>
    </w:p>
    <w:p w:rsidR="00FE187E" w:rsidRDefault="00FE187E" w:rsidP="00FE187E">
      <w:pPr>
        <w:widowControl w:val="0"/>
        <w:autoSpaceDE w:val="0"/>
        <w:autoSpaceDN w:val="0"/>
        <w:adjustRightInd w:val="0"/>
        <w:ind w:firstLine="709"/>
        <w:jc w:val="both"/>
      </w:pPr>
      <w:r>
        <w:t xml:space="preserve">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60901">
        <w:t>Хабаровск</w:t>
      </w:r>
      <w:r>
        <w:t xml:space="preserve">ого сельского поселения (за исключением случаев, предусмотренных Градостроительным кодексом Российской Федерации, иными федеральными законами); </w:t>
      </w:r>
    </w:p>
    <w:p w:rsidR="00FE187E" w:rsidRDefault="00FE187E" w:rsidP="00FE187E">
      <w:pPr>
        <w:widowControl w:val="0"/>
        <w:autoSpaceDE w:val="0"/>
        <w:autoSpaceDN w:val="0"/>
        <w:adjustRightInd w:val="0"/>
        <w:ind w:firstLine="709"/>
        <w:jc w:val="both"/>
      </w:pPr>
      <w:r>
        <w:t xml:space="preserve">2) резервирование земель и изъятие, в том числе путем выкупа, земельных участков в границах поселения для муниципальных нужд; </w:t>
      </w:r>
    </w:p>
    <w:p w:rsidR="00FE187E" w:rsidRDefault="00FE187E" w:rsidP="00FE187E">
      <w:pPr>
        <w:widowControl w:val="0"/>
        <w:autoSpaceDE w:val="0"/>
        <w:autoSpaceDN w:val="0"/>
        <w:adjustRightInd w:val="0"/>
        <w:ind w:firstLine="709"/>
        <w:jc w:val="both"/>
      </w:pPr>
      <w:r>
        <w:t xml:space="preserve">3) осуществление муниципального земельного </w:t>
      </w:r>
      <w:proofErr w:type="gramStart"/>
      <w:r>
        <w:t>контроля за</w:t>
      </w:r>
      <w:proofErr w:type="gramEnd"/>
      <w:r>
        <w:t xml:space="preserve"> использованием земель </w:t>
      </w:r>
      <w:r>
        <w:lastRenderedPageBreak/>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E187E" w:rsidRDefault="00FE187E" w:rsidP="00FE187E">
      <w:pPr>
        <w:pStyle w:val="a6"/>
        <w:widowControl w:val="0"/>
        <w:tabs>
          <w:tab w:val="left" w:pos="720"/>
        </w:tabs>
        <w:ind w:firstLine="709"/>
        <w:jc w:val="both"/>
      </w:pPr>
      <w:r>
        <w:t>4) иные полномочия, определенные Уставом муниципального образования «</w:t>
      </w:r>
      <w:r w:rsidR="00A60901">
        <w:t>Онгудай</w:t>
      </w:r>
      <w:r>
        <w:t xml:space="preserve">ский район» Республики Алтай, а так же полномочия, переданные администрацией </w:t>
      </w:r>
      <w:proofErr w:type="spellStart"/>
      <w:r w:rsidR="00A60901">
        <w:t>Онгудай</w:t>
      </w:r>
      <w:r>
        <w:t>ского</w:t>
      </w:r>
      <w:proofErr w:type="spellEnd"/>
      <w:r>
        <w:t xml:space="preserve"> поселения согласно Федеральному закону от 06.10.2003 № 131-ФЗ «Об общих принципах организации местного самоуправления в Российской Федерации».</w:t>
      </w:r>
    </w:p>
    <w:p w:rsidR="00FE187E" w:rsidRDefault="00FE187E" w:rsidP="00FE187E">
      <w:pPr>
        <w:widowControl w:val="0"/>
        <w:autoSpaceDE w:val="0"/>
        <w:autoSpaceDN w:val="0"/>
        <w:adjustRightInd w:val="0"/>
        <w:ind w:firstLine="709"/>
        <w:jc w:val="both"/>
        <w:rPr>
          <w:color w:val="0070C0"/>
        </w:rPr>
      </w:pPr>
    </w:p>
    <w:p w:rsidR="00FE187E" w:rsidRDefault="00FE187E" w:rsidP="00FE187E">
      <w:pPr>
        <w:pStyle w:val="3"/>
        <w:keepNext w:val="0"/>
        <w:numPr>
          <w:ilvl w:val="2"/>
          <w:numId w:val="2"/>
        </w:numPr>
        <w:ind w:firstLine="709"/>
      </w:pPr>
      <w:bookmarkStart w:id="23" w:name="_Toc433219326"/>
      <w:r>
        <w:t>Полномочия представительного органа муниципального образования в области землепользования и застройки</w:t>
      </w:r>
      <w:bookmarkEnd w:id="21"/>
      <w:bookmarkEnd w:id="23"/>
    </w:p>
    <w:p w:rsidR="00FE187E" w:rsidRDefault="00FE187E" w:rsidP="00FE187E">
      <w:pPr>
        <w:widowControl w:val="0"/>
        <w:ind w:firstLine="709"/>
        <w:jc w:val="both"/>
      </w:pPr>
      <w:r>
        <w:t xml:space="preserve">К полномочиям сельского </w:t>
      </w:r>
      <w:r>
        <w:rPr>
          <w:bCs/>
          <w:shd w:val="clear" w:color="auto" w:fill="FFFFFF"/>
        </w:rPr>
        <w:t>Совета</w:t>
      </w:r>
      <w:r>
        <w:rPr>
          <w:rStyle w:val="apple-converted-space"/>
          <w:shd w:val="clear" w:color="auto" w:fill="FFFFFF"/>
        </w:rPr>
        <w:t xml:space="preserve">  </w:t>
      </w:r>
      <w:r>
        <w:rPr>
          <w:bCs/>
          <w:shd w:val="clear" w:color="auto" w:fill="FFFFFF"/>
        </w:rPr>
        <w:t>депутатов</w:t>
      </w:r>
      <w:r>
        <w:rPr>
          <w:rStyle w:val="apple-converted-space"/>
          <w:shd w:val="clear" w:color="auto" w:fill="FFFFFF"/>
        </w:rPr>
        <w:t> </w:t>
      </w:r>
      <w:r>
        <w:rPr>
          <w:bCs/>
          <w:shd w:val="clear" w:color="auto" w:fill="FFFFFF"/>
        </w:rPr>
        <w:t xml:space="preserve">муниципального образования </w:t>
      </w:r>
      <w:r w:rsidR="00A60901">
        <w:rPr>
          <w:bCs/>
          <w:shd w:val="clear" w:color="auto" w:fill="FFFFFF"/>
        </w:rPr>
        <w:t>Хабаров</w:t>
      </w:r>
      <w:r>
        <w:rPr>
          <w:bCs/>
          <w:shd w:val="clear" w:color="auto" w:fill="FFFFFF"/>
        </w:rPr>
        <w:t>ское сельское поселение Республики Алтай</w:t>
      </w:r>
      <w:r>
        <w:t xml:space="preserve"> (далее – Совета депутатов) относятся:</w:t>
      </w:r>
    </w:p>
    <w:p w:rsidR="00FE187E" w:rsidRDefault="00FE187E" w:rsidP="00FE187E">
      <w:pPr>
        <w:widowControl w:val="0"/>
        <w:ind w:firstLine="709"/>
        <w:jc w:val="both"/>
      </w:pPr>
      <w:r>
        <w:rPr>
          <w:b/>
        </w:rPr>
        <w:t>1)</w:t>
      </w:r>
      <w:r>
        <w:t xml:space="preserve"> утверждение генерального плана поселения и внесения изменений в него;</w:t>
      </w:r>
    </w:p>
    <w:p w:rsidR="00FE187E" w:rsidRDefault="00FE187E" w:rsidP="00FE187E">
      <w:pPr>
        <w:widowControl w:val="0"/>
        <w:ind w:firstLine="709"/>
        <w:jc w:val="both"/>
      </w:pPr>
      <w:r>
        <w:rPr>
          <w:b/>
        </w:rPr>
        <w:t>2)</w:t>
      </w:r>
      <w:r>
        <w:t xml:space="preserve"> утверждение правил землепользования и застройки и внесение изменений в них;</w:t>
      </w:r>
    </w:p>
    <w:p w:rsidR="00FE187E" w:rsidRDefault="00FE187E" w:rsidP="00FE187E">
      <w:pPr>
        <w:widowControl w:val="0"/>
        <w:ind w:firstLine="709"/>
        <w:jc w:val="both"/>
      </w:pPr>
      <w:r>
        <w:rPr>
          <w:b/>
        </w:rPr>
        <w:t>3)</w:t>
      </w:r>
      <w:r>
        <w:t xml:space="preserve"> утверждение местных нормативов градостроительного проектирования поселения;</w:t>
      </w:r>
    </w:p>
    <w:p w:rsidR="00FE187E" w:rsidRDefault="00FE187E" w:rsidP="00FE187E">
      <w:pPr>
        <w:widowControl w:val="0"/>
        <w:ind w:firstLine="709"/>
        <w:jc w:val="both"/>
      </w:pPr>
      <w:r>
        <w:rPr>
          <w:b/>
        </w:rPr>
        <w:t>4)</w:t>
      </w:r>
      <w:r>
        <w:t xml:space="preserve"> принятие местных программ использования и охраны земель;</w:t>
      </w:r>
    </w:p>
    <w:p w:rsidR="00FE187E" w:rsidRDefault="00FE187E" w:rsidP="00FE187E">
      <w:pPr>
        <w:widowControl w:val="0"/>
        <w:ind w:firstLine="709"/>
        <w:jc w:val="both"/>
      </w:pPr>
      <w:r>
        <w:rPr>
          <w:b/>
        </w:rPr>
        <w:t xml:space="preserve">5) </w:t>
      </w:r>
      <w:r>
        <w:t>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FE187E" w:rsidRDefault="00FE187E" w:rsidP="00FE187E">
      <w:pPr>
        <w:widowControl w:val="0"/>
        <w:ind w:firstLine="709"/>
        <w:jc w:val="both"/>
      </w:pPr>
      <w:r>
        <w:rPr>
          <w:b/>
        </w:rPr>
        <w:t>6)</w:t>
      </w:r>
      <w:r>
        <w:t xml:space="preserve"> утверждение в соответствии с генеральным планом </w:t>
      </w:r>
      <w:proofErr w:type="gramStart"/>
      <w:r>
        <w:t>поселения программ комплексного развития систем коммунальной инфраструктуры</w:t>
      </w:r>
      <w:proofErr w:type="gramEnd"/>
      <w:r>
        <w:t>;</w:t>
      </w:r>
    </w:p>
    <w:p w:rsidR="00FE187E" w:rsidRDefault="00FE187E" w:rsidP="00FE187E">
      <w:pPr>
        <w:widowControl w:val="0"/>
        <w:ind w:firstLine="709"/>
        <w:jc w:val="both"/>
      </w:pPr>
      <w:r>
        <w:rPr>
          <w:b/>
        </w:rPr>
        <w:t>7)</w:t>
      </w:r>
      <w: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FE187E" w:rsidRDefault="00FE187E" w:rsidP="00FE187E">
      <w:pPr>
        <w:widowControl w:val="0"/>
        <w:autoSpaceDE w:val="0"/>
        <w:autoSpaceDN w:val="0"/>
        <w:adjustRightInd w:val="0"/>
        <w:ind w:firstLine="709"/>
        <w:jc w:val="both"/>
      </w:pPr>
      <w:r>
        <w:rPr>
          <w:b/>
        </w:rPr>
        <w:t>8)</w:t>
      </w:r>
      <w:r>
        <w:t xml:space="preserve"> иные полномочия, определенные федеральными законами и принимаемыми в соответствии с ними законами Республики Алтай, Уставом муниципального образования.</w:t>
      </w:r>
    </w:p>
    <w:p w:rsidR="00FE187E" w:rsidRDefault="00CA7EA4" w:rsidP="00FE187E">
      <w:pPr>
        <w:pStyle w:val="3"/>
        <w:keepNext w:val="0"/>
        <w:numPr>
          <w:ilvl w:val="2"/>
          <w:numId w:val="2"/>
        </w:numPr>
        <w:ind w:firstLine="709"/>
      </w:pPr>
      <w:bookmarkStart w:id="24" w:name="_Toc282347515"/>
      <w:bookmarkStart w:id="25" w:name="_Toc433219327"/>
      <w:r>
        <w:t xml:space="preserve">Полномочия комиссии </w:t>
      </w:r>
      <w:r w:rsidR="00FE187E">
        <w:t xml:space="preserve"> по подготовке проекта Правил землепользования и застройки</w:t>
      </w:r>
      <w:bookmarkEnd w:id="24"/>
      <w:r w:rsidR="00FE187E">
        <w:t xml:space="preserve"> и ее полномочия.</w:t>
      </w:r>
      <w:bookmarkEnd w:id="25"/>
    </w:p>
    <w:p w:rsidR="00FE187E" w:rsidRDefault="00FE187E" w:rsidP="00FE187E">
      <w:pPr>
        <w:widowControl w:val="0"/>
        <w:ind w:firstLine="709"/>
        <w:jc w:val="both"/>
        <w:rPr>
          <w:szCs w:val="28"/>
        </w:rPr>
      </w:pPr>
      <w:r>
        <w:rPr>
          <w:szCs w:val="28"/>
        </w:rPr>
        <w:t>1. К полномочиям Комиссии – постоянно действующего органа по решению вопросов землепользования и застройки относятся:</w:t>
      </w:r>
    </w:p>
    <w:p w:rsidR="00FE187E" w:rsidRDefault="00FE187E" w:rsidP="00FE187E">
      <w:pPr>
        <w:widowControl w:val="0"/>
        <w:ind w:firstLine="709"/>
        <w:jc w:val="both"/>
      </w:pPr>
      <w:r>
        <w:rPr>
          <w:b/>
        </w:rPr>
        <w:t>1)</w:t>
      </w:r>
      <w:r>
        <w:t xml:space="preserve">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w:t>
      </w:r>
    </w:p>
    <w:p w:rsidR="00FE187E" w:rsidRDefault="00FE187E" w:rsidP="00FE187E">
      <w:pPr>
        <w:widowControl w:val="0"/>
        <w:ind w:firstLine="709"/>
        <w:jc w:val="both"/>
      </w:pPr>
      <w:bookmarkStart w:id="26" w:name="sub_32122"/>
      <w:r>
        <w:rPr>
          <w:b/>
        </w:rPr>
        <w:t>2)</w:t>
      </w:r>
      <w:r>
        <w:t xml:space="preserve"> рассмотрение предложений о внесении изменений в правила землепользования и застройки и подготовка соответствующего заключения.</w:t>
      </w:r>
      <w:bookmarkEnd w:id="26"/>
    </w:p>
    <w:p w:rsidR="00FE187E" w:rsidRDefault="00FE187E" w:rsidP="00FE187E">
      <w:pPr>
        <w:pStyle w:val="2"/>
        <w:keepNext w:val="0"/>
        <w:numPr>
          <w:ilvl w:val="1"/>
          <w:numId w:val="2"/>
        </w:numPr>
        <w:ind w:firstLine="709"/>
      </w:pPr>
      <w:bookmarkStart w:id="27" w:name="_Toc433219328"/>
      <w:bookmarkStart w:id="28" w:name="_Toc282347516"/>
      <w:r>
        <w:t>Порядок изменения видов разрешенного использования земельных участков и объектов капитального строительства</w:t>
      </w:r>
      <w:bookmarkEnd w:id="27"/>
      <w:bookmarkEnd w:id="28"/>
    </w:p>
    <w:p w:rsidR="00FE187E" w:rsidRDefault="00FE187E" w:rsidP="00FE187E">
      <w:pPr>
        <w:pStyle w:val="3"/>
        <w:keepNext w:val="0"/>
        <w:numPr>
          <w:ilvl w:val="2"/>
          <w:numId w:val="2"/>
        </w:numPr>
        <w:ind w:firstLine="709"/>
      </w:pPr>
      <w:bookmarkStart w:id="29" w:name="_Toc433219329"/>
      <w:bookmarkStart w:id="30" w:name="_Toc282347517"/>
      <w:r>
        <w:t>Порядок изменения видов разрешенного использования земельных участков и объектов капитального строительства</w:t>
      </w:r>
      <w:bookmarkEnd w:id="29"/>
      <w:bookmarkEnd w:id="30"/>
    </w:p>
    <w:p w:rsidR="00FE187E" w:rsidRDefault="00FE187E" w:rsidP="00FE187E">
      <w:pPr>
        <w:widowControl w:val="0"/>
        <w:autoSpaceDE w:val="0"/>
        <w:autoSpaceDN w:val="0"/>
        <w:adjustRightInd w:val="0"/>
        <w:ind w:firstLine="720"/>
        <w:jc w:val="both"/>
        <w:rPr>
          <w:sz w:val="28"/>
        </w:rPr>
      </w:pPr>
      <w:bookmarkStart w:id="31" w:name="_Toc282347518"/>
      <w:r>
        <w:rPr>
          <w:b/>
        </w:rPr>
        <w:t>1.</w:t>
      </w:r>
      <w:r>
        <w:t xml:space="preserve">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FE187E" w:rsidRDefault="00FE187E" w:rsidP="00FE187E">
      <w:pPr>
        <w:widowControl w:val="0"/>
        <w:shd w:val="clear" w:color="auto" w:fill="FFFFFF"/>
        <w:ind w:firstLine="709"/>
        <w:jc w:val="both"/>
      </w:pPr>
      <w:r>
        <w:rPr>
          <w:b/>
        </w:rPr>
        <w:t>2.</w:t>
      </w:r>
      <w: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FE187E" w:rsidRDefault="00FE187E" w:rsidP="00FE187E">
      <w:pPr>
        <w:widowControl w:val="0"/>
        <w:ind w:firstLine="709"/>
        <w:jc w:val="both"/>
        <w:rPr>
          <w:sz w:val="28"/>
        </w:rPr>
      </w:pPr>
      <w:r>
        <w:rPr>
          <w:b/>
          <w:bCs/>
        </w:rPr>
        <w:t>3.</w:t>
      </w:r>
      <w:r>
        <w:t xml:space="preserve">Решения об изменении одного вида разрешенного использования земельных </w:t>
      </w:r>
      <w:r>
        <w:lastRenderedPageBreak/>
        <w:t>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FE187E" w:rsidRDefault="00FE187E" w:rsidP="00FE187E">
      <w:pPr>
        <w:pStyle w:val="3"/>
        <w:keepNext w:val="0"/>
        <w:numPr>
          <w:ilvl w:val="2"/>
          <w:numId w:val="2"/>
        </w:numPr>
        <w:ind w:firstLine="709"/>
      </w:pPr>
      <w:bookmarkStart w:id="32" w:name="_Toc433219330"/>
      <w:r>
        <w:t>Порядок предоставления разрешения на условно разрешенный вид использования земельного участка или объекта капитального строительства</w:t>
      </w:r>
      <w:bookmarkEnd w:id="31"/>
      <w:bookmarkEnd w:id="32"/>
    </w:p>
    <w:p w:rsidR="00FE187E" w:rsidRDefault="00FE187E" w:rsidP="00FE187E">
      <w:pPr>
        <w:widowControl w:val="0"/>
        <w:ind w:firstLine="708"/>
        <w:jc w:val="both"/>
        <w:rPr>
          <w:bCs/>
        </w:rPr>
      </w:pPr>
      <w:r>
        <w:rPr>
          <w:b/>
          <w:bCs/>
        </w:rPr>
        <w:t>1.</w:t>
      </w:r>
      <w:r>
        <w:rPr>
          <w:bCs/>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FE187E" w:rsidRDefault="00FE187E" w:rsidP="00FE187E">
      <w:pPr>
        <w:widowControl w:val="0"/>
        <w:autoSpaceDE w:val="0"/>
        <w:autoSpaceDN w:val="0"/>
        <w:adjustRightInd w:val="0"/>
        <w:ind w:firstLine="720"/>
        <w:jc w:val="both"/>
        <w:rPr>
          <w:szCs w:val="20"/>
        </w:rPr>
      </w:pPr>
      <w:bookmarkStart w:id="33" w:name="sub_3901"/>
      <w:r>
        <w:rPr>
          <w:b/>
          <w:szCs w:val="20"/>
        </w:rPr>
        <w:t>2.</w:t>
      </w:r>
      <w:r>
        <w:rPr>
          <w:szCs w:val="20"/>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E187E" w:rsidRDefault="00FE187E" w:rsidP="00FE187E">
      <w:pPr>
        <w:widowControl w:val="0"/>
        <w:autoSpaceDE w:val="0"/>
        <w:autoSpaceDN w:val="0"/>
        <w:adjustRightInd w:val="0"/>
        <w:ind w:firstLine="720"/>
        <w:jc w:val="both"/>
        <w:rPr>
          <w:szCs w:val="20"/>
        </w:rPr>
      </w:pPr>
      <w:bookmarkStart w:id="34" w:name="sub_3902"/>
      <w:bookmarkEnd w:id="33"/>
      <w:r>
        <w:rPr>
          <w:b/>
          <w:szCs w:val="20"/>
        </w:rPr>
        <w:t>3.</w:t>
      </w:r>
      <w:r>
        <w:rPr>
          <w:szCs w:val="20"/>
        </w:rP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bookmarkEnd w:id="34"/>
      <w:r>
        <w:rPr>
          <w:szCs w:val="20"/>
        </w:rPr>
        <w:t>уставом муниципального образования и (или) нормативными правовыми актами представительного органа муниципального образования.</w:t>
      </w:r>
    </w:p>
    <w:p w:rsidR="00FE187E" w:rsidRDefault="00FE187E" w:rsidP="00FE187E">
      <w:pPr>
        <w:widowControl w:val="0"/>
        <w:autoSpaceDE w:val="0"/>
        <w:autoSpaceDN w:val="0"/>
        <w:adjustRightInd w:val="0"/>
        <w:ind w:firstLine="709"/>
        <w:jc w:val="both"/>
        <w:rPr>
          <w:rFonts w:cs="Calibri"/>
        </w:rPr>
      </w:pPr>
      <w:r>
        <w:rPr>
          <w:b/>
          <w:szCs w:val="20"/>
        </w:rPr>
        <w:t>4.</w:t>
      </w:r>
      <w:r>
        <w:rPr>
          <w:rFonts w:cs="Calibri"/>
        </w:rPr>
        <w:t xml:space="preserve">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Pr>
          <w:rFonts w:cs="Calibri"/>
        </w:rPr>
        <w:t>,</w:t>
      </w:r>
      <w:proofErr w:type="gramEnd"/>
      <w:r>
        <w:rPr>
          <w:rFonts w:cs="Calibri"/>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E187E" w:rsidRDefault="00FE187E" w:rsidP="00FE187E">
      <w:pPr>
        <w:widowControl w:val="0"/>
        <w:autoSpaceDE w:val="0"/>
        <w:autoSpaceDN w:val="0"/>
        <w:adjustRightInd w:val="0"/>
        <w:ind w:firstLine="720"/>
        <w:jc w:val="both"/>
        <w:rPr>
          <w:rFonts w:cs="Calibri"/>
        </w:rPr>
      </w:pPr>
      <w:r>
        <w:rPr>
          <w:b/>
          <w:szCs w:val="20"/>
        </w:rPr>
        <w:t xml:space="preserve">5. </w:t>
      </w:r>
      <w:proofErr w:type="gramStart"/>
      <w:r>
        <w:rPr>
          <w:rFonts w:cs="Calibri"/>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cs="Calibri"/>
        </w:rPr>
        <w:t xml:space="preserve"> к </w:t>
      </w:r>
      <w:proofErr w:type="gramStart"/>
      <w:r>
        <w:rPr>
          <w:rFonts w:cs="Calibri"/>
        </w:rPr>
        <w:t>которому</w:t>
      </w:r>
      <w:proofErr w:type="gramEnd"/>
      <w:r>
        <w:rPr>
          <w:rFonts w:cs="Calibri"/>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E187E" w:rsidRDefault="00FE187E" w:rsidP="00FE187E">
      <w:pPr>
        <w:widowControl w:val="0"/>
        <w:autoSpaceDE w:val="0"/>
        <w:autoSpaceDN w:val="0"/>
        <w:adjustRightInd w:val="0"/>
        <w:ind w:firstLine="720"/>
        <w:jc w:val="both"/>
        <w:rPr>
          <w:szCs w:val="20"/>
        </w:rPr>
      </w:pPr>
      <w:bookmarkStart w:id="35" w:name="sub_3905"/>
      <w:r>
        <w:rPr>
          <w:b/>
          <w:szCs w:val="20"/>
        </w:rPr>
        <w:t>6.</w:t>
      </w:r>
      <w:r>
        <w:rPr>
          <w:szCs w:val="20"/>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E187E" w:rsidRDefault="00FE187E" w:rsidP="00FE187E">
      <w:pPr>
        <w:widowControl w:val="0"/>
        <w:autoSpaceDE w:val="0"/>
        <w:autoSpaceDN w:val="0"/>
        <w:adjustRightInd w:val="0"/>
        <w:ind w:firstLine="720"/>
        <w:jc w:val="both"/>
        <w:rPr>
          <w:szCs w:val="20"/>
        </w:rPr>
      </w:pPr>
      <w:bookmarkStart w:id="36" w:name="sub_3906"/>
      <w:r>
        <w:rPr>
          <w:b/>
          <w:szCs w:val="20"/>
        </w:rPr>
        <w:t>7.</w:t>
      </w:r>
      <w:bookmarkEnd w:id="35"/>
      <w:bookmarkEnd w:id="36"/>
      <w:r>
        <w:rPr>
          <w:rFonts w:cs="Calibri"/>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E187E" w:rsidRDefault="00FE187E" w:rsidP="00FE187E">
      <w:pPr>
        <w:widowControl w:val="0"/>
        <w:autoSpaceDE w:val="0"/>
        <w:autoSpaceDN w:val="0"/>
        <w:adjustRightInd w:val="0"/>
        <w:ind w:firstLine="720"/>
        <w:jc w:val="both"/>
        <w:rPr>
          <w:bCs/>
          <w:strike/>
        </w:rPr>
      </w:pPr>
      <w:r>
        <w:rPr>
          <w:b/>
          <w:bCs/>
        </w:rPr>
        <w:t xml:space="preserve">8. </w:t>
      </w:r>
      <w:r>
        <w:rPr>
          <w:rFonts w:cs="Calibri"/>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FE187E" w:rsidRDefault="00FE187E" w:rsidP="00FE187E">
      <w:pPr>
        <w:widowControl w:val="0"/>
        <w:autoSpaceDE w:val="0"/>
        <w:autoSpaceDN w:val="0"/>
        <w:adjustRightInd w:val="0"/>
        <w:ind w:firstLine="720"/>
        <w:jc w:val="both"/>
        <w:rPr>
          <w:szCs w:val="20"/>
        </w:rPr>
      </w:pPr>
      <w:bookmarkStart w:id="37" w:name="sub_3908"/>
      <w:r>
        <w:rPr>
          <w:b/>
          <w:szCs w:val="20"/>
        </w:rPr>
        <w:t>9.</w:t>
      </w:r>
      <w:r>
        <w:rPr>
          <w:szCs w:val="20"/>
        </w:rPr>
        <w:t xml:space="preserve">На основании заключения о результатах публичных слушаний по вопросу о </w:t>
      </w:r>
      <w:r>
        <w:rPr>
          <w:szCs w:val="20"/>
        </w:rPr>
        <w:lastRenderedPageBreak/>
        <w:t xml:space="preserve">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FE187E" w:rsidRDefault="00FE187E" w:rsidP="00FE187E">
      <w:pPr>
        <w:widowControl w:val="0"/>
        <w:autoSpaceDE w:val="0"/>
        <w:autoSpaceDN w:val="0"/>
        <w:adjustRightInd w:val="0"/>
        <w:ind w:firstLine="540"/>
        <w:jc w:val="both"/>
        <w:rPr>
          <w:rFonts w:cs="Calibri"/>
        </w:rPr>
      </w:pPr>
      <w:bookmarkStart w:id="38" w:name="sub_3909"/>
      <w:bookmarkEnd w:id="37"/>
      <w:r>
        <w:rPr>
          <w:b/>
          <w:szCs w:val="20"/>
        </w:rPr>
        <w:t>10.</w:t>
      </w:r>
      <w:r>
        <w:rPr>
          <w:szCs w:val="20"/>
        </w:rPr>
        <w:t xml:space="preserve"> 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bookmarkStart w:id="39" w:name="sub_39010"/>
      <w:bookmarkEnd w:id="38"/>
      <w:r>
        <w:rPr>
          <w:rFonts w:cs="Calibri"/>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E187E" w:rsidRDefault="00FE187E" w:rsidP="00FE187E">
      <w:pPr>
        <w:widowControl w:val="0"/>
        <w:autoSpaceDE w:val="0"/>
        <w:autoSpaceDN w:val="0"/>
        <w:adjustRightInd w:val="0"/>
        <w:ind w:firstLine="720"/>
        <w:jc w:val="both"/>
        <w:rPr>
          <w:szCs w:val="20"/>
        </w:rPr>
      </w:pPr>
      <w:r>
        <w:rPr>
          <w:b/>
          <w:szCs w:val="20"/>
        </w:rPr>
        <w:t>11.</w:t>
      </w:r>
      <w:r>
        <w:rPr>
          <w:szCs w:val="20"/>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E187E" w:rsidRDefault="00FE187E" w:rsidP="00FE187E">
      <w:pPr>
        <w:widowControl w:val="0"/>
        <w:autoSpaceDE w:val="0"/>
        <w:autoSpaceDN w:val="0"/>
        <w:adjustRightInd w:val="0"/>
        <w:ind w:firstLine="720"/>
        <w:jc w:val="both"/>
        <w:rPr>
          <w:szCs w:val="20"/>
        </w:rPr>
      </w:pPr>
      <w:bookmarkStart w:id="40" w:name="sub_39012"/>
      <w:bookmarkEnd w:id="39"/>
      <w:r>
        <w:rPr>
          <w:b/>
          <w:szCs w:val="20"/>
        </w:rPr>
        <w:t>12.</w:t>
      </w:r>
      <w:r>
        <w:rPr>
          <w:szCs w:val="20"/>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40"/>
    </w:p>
    <w:p w:rsidR="00FE187E" w:rsidRDefault="00FE187E" w:rsidP="00FE187E">
      <w:pPr>
        <w:widowControl w:val="0"/>
        <w:autoSpaceDE w:val="0"/>
        <w:autoSpaceDN w:val="0"/>
        <w:adjustRightInd w:val="0"/>
        <w:ind w:firstLine="720"/>
        <w:jc w:val="both"/>
        <w:rPr>
          <w:rFonts w:cs="Calibri"/>
        </w:rPr>
      </w:pPr>
      <w:proofErr w:type="gramStart"/>
      <w:r>
        <w:rPr>
          <w:b/>
          <w:szCs w:val="20"/>
        </w:rPr>
        <w:t>13.</w:t>
      </w:r>
      <w:r>
        <w:rPr>
          <w:rFonts w:cs="Calibri"/>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Pr>
          <w:rFonts w:cs="Calibri"/>
        </w:rPr>
        <w:t xml:space="preserve"> без проведения публичных слушаний.</w:t>
      </w:r>
    </w:p>
    <w:p w:rsidR="00FE187E" w:rsidRDefault="00FE187E" w:rsidP="00FE187E">
      <w:pPr>
        <w:pStyle w:val="a6"/>
        <w:widowControl w:val="0"/>
        <w:tabs>
          <w:tab w:val="left" w:pos="720"/>
        </w:tabs>
        <w:ind w:firstLine="709"/>
        <w:jc w:val="both"/>
      </w:pPr>
      <w:r>
        <w:rPr>
          <w:b/>
        </w:rPr>
        <w:t xml:space="preserve">14. </w:t>
      </w:r>
      <w:r>
        <w:t xml:space="preserve">Полномочия могут передаваться согласно Федеральному закону от 06.10.2003 № 131-ФЗ «Об общих принципах организации местного самоуправления в Российской Федерации» администрации </w:t>
      </w:r>
      <w:proofErr w:type="spellStart"/>
      <w:r w:rsidR="00CA7EA4">
        <w:t>Онгудай</w:t>
      </w:r>
      <w:r>
        <w:t>ского</w:t>
      </w:r>
      <w:proofErr w:type="spellEnd"/>
      <w:r>
        <w:t xml:space="preserve"> района Республики Алтай.</w:t>
      </w:r>
    </w:p>
    <w:p w:rsidR="00FE187E" w:rsidRDefault="00FE187E" w:rsidP="00FE187E">
      <w:pPr>
        <w:autoSpaceDE w:val="0"/>
        <w:autoSpaceDN w:val="0"/>
        <w:adjustRightInd w:val="0"/>
        <w:ind w:firstLine="709"/>
        <w:jc w:val="both"/>
        <w:rPr>
          <w:szCs w:val="20"/>
        </w:rPr>
      </w:pPr>
    </w:p>
    <w:p w:rsidR="00FE187E" w:rsidRDefault="00FE187E" w:rsidP="00FE187E">
      <w:pPr>
        <w:pStyle w:val="3"/>
        <w:keepNext w:val="0"/>
        <w:numPr>
          <w:ilvl w:val="2"/>
          <w:numId w:val="2"/>
        </w:numPr>
        <w:ind w:firstLine="709"/>
      </w:pPr>
      <w:bookmarkStart w:id="41" w:name="_Toc433219331"/>
      <w: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FE187E" w:rsidRDefault="00FE187E" w:rsidP="00FE187E">
      <w:pPr>
        <w:widowControl w:val="0"/>
        <w:autoSpaceDE w:val="0"/>
        <w:autoSpaceDN w:val="0"/>
        <w:adjustRightInd w:val="0"/>
        <w:ind w:firstLine="720"/>
        <w:jc w:val="both"/>
        <w:rPr>
          <w:szCs w:val="20"/>
        </w:rPr>
      </w:pPr>
      <w:bookmarkStart w:id="42" w:name="sub_4001"/>
      <w:r>
        <w:rPr>
          <w:b/>
          <w:szCs w:val="20"/>
        </w:rPr>
        <w:t>1.</w:t>
      </w:r>
      <w:r>
        <w:rPr>
          <w:szCs w:val="20"/>
        </w:rPr>
        <w:t xml:space="preserve"> Правообладатели земельных участков, размеры которых меньше установленных </w:t>
      </w:r>
      <w:hyperlink r:id="rId72" w:anchor="sub_109" w:history="1">
        <w:r>
          <w:rPr>
            <w:rStyle w:val="a4"/>
            <w:rFonts w:eastAsiaTheme="majorEastAsia"/>
            <w:color w:val="auto"/>
            <w:szCs w:val="20"/>
          </w:rPr>
          <w:t>градостроительным регламентом</w:t>
        </w:r>
      </w:hyperlink>
      <w:r>
        <w:rPr>
          <w:szCs w:val="2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73" w:anchor="sub_1014" w:history="1">
        <w:r>
          <w:rPr>
            <w:rStyle w:val="a4"/>
            <w:rFonts w:eastAsiaTheme="majorEastAsia"/>
            <w:color w:val="auto"/>
            <w:szCs w:val="20"/>
          </w:rPr>
          <w:t>реконструкции</w:t>
        </w:r>
      </w:hyperlink>
      <w:r>
        <w:rPr>
          <w:szCs w:val="20"/>
        </w:rPr>
        <w:t xml:space="preserve"> объектов капитального строительства.</w:t>
      </w:r>
    </w:p>
    <w:p w:rsidR="00FE187E" w:rsidRDefault="00FE187E" w:rsidP="00FE187E">
      <w:pPr>
        <w:widowControl w:val="0"/>
        <w:autoSpaceDE w:val="0"/>
        <w:autoSpaceDN w:val="0"/>
        <w:adjustRightInd w:val="0"/>
        <w:ind w:firstLine="720"/>
        <w:jc w:val="both"/>
        <w:rPr>
          <w:szCs w:val="20"/>
        </w:rPr>
      </w:pPr>
      <w:bookmarkStart w:id="43" w:name="sub_4002"/>
      <w:bookmarkEnd w:id="42"/>
      <w:r>
        <w:rPr>
          <w:b/>
          <w:szCs w:val="20"/>
        </w:rPr>
        <w:t>2.</w:t>
      </w:r>
      <w:r>
        <w:rPr>
          <w:szCs w:val="20"/>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E187E" w:rsidRDefault="00FE187E" w:rsidP="00FE187E">
      <w:pPr>
        <w:widowControl w:val="0"/>
        <w:autoSpaceDE w:val="0"/>
        <w:autoSpaceDN w:val="0"/>
        <w:adjustRightInd w:val="0"/>
        <w:ind w:firstLine="720"/>
        <w:jc w:val="both"/>
        <w:rPr>
          <w:szCs w:val="20"/>
        </w:rPr>
      </w:pPr>
      <w:bookmarkStart w:id="44" w:name="sub_4003"/>
      <w:bookmarkEnd w:id="43"/>
      <w:r>
        <w:rPr>
          <w:b/>
          <w:szCs w:val="20"/>
        </w:rPr>
        <w:t>3.</w:t>
      </w:r>
      <w:r>
        <w:rPr>
          <w:szCs w:val="20"/>
        </w:rPr>
        <w:t xml:space="preserve">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E187E" w:rsidRDefault="00FE187E" w:rsidP="00FE187E">
      <w:pPr>
        <w:widowControl w:val="0"/>
        <w:autoSpaceDE w:val="0"/>
        <w:autoSpaceDN w:val="0"/>
        <w:adjustRightInd w:val="0"/>
        <w:ind w:firstLine="720"/>
        <w:jc w:val="both"/>
        <w:rPr>
          <w:szCs w:val="20"/>
        </w:rPr>
      </w:pPr>
      <w:bookmarkStart w:id="45" w:name="sub_4004"/>
      <w:bookmarkEnd w:id="44"/>
      <w:r>
        <w:rPr>
          <w:b/>
          <w:szCs w:val="20"/>
        </w:rPr>
        <w:t>4.</w:t>
      </w:r>
      <w:r>
        <w:rPr>
          <w:szCs w:val="20"/>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E187E" w:rsidRDefault="00FE187E" w:rsidP="00FE187E">
      <w:pPr>
        <w:widowControl w:val="0"/>
        <w:autoSpaceDE w:val="0"/>
        <w:autoSpaceDN w:val="0"/>
        <w:adjustRightInd w:val="0"/>
        <w:ind w:firstLine="720"/>
        <w:jc w:val="both"/>
        <w:rPr>
          <w:szCs w:val="20"/>
        </w:rPr>
      </w:pPr>
      <w:bookmarkStart w:id="46" w:name="sub_4005"/>
      <w:bookmarkEnd w:id="45"/>
      <w:proofErr w:type="gramStart"/>
      <w:r>
        <w:rPr>
          <w:b/>
          <w:szCs w:val="20"/>
        </w:rPr>
        <w:t>5.</w:t>
      </w:r>
      <w:r>
        <w:rPr>
          <w:szCs w:val="2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w:t>
      </w:r>
      <w:r>
        <w:rPr>
          <w:szCs w:val="20"/>
        </w:rPr>
        <w:lastRenderedPageBreak/>
        <w:t xml:space="preserve">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roofErr w:type="gramEnd"/>
    </w:p>
    <w:p w:rsidR="00FE187E" w:rsidRDefault="00FE187E" w:rsidP="00FE187E">
      <w:pPr>
        <w:widowControl w:val="0"/>
        <w:autoSpaceDE w:val="0"/>
        <w:autoSpaceDN w:val="0"/>
        <w:adjustRightInd w:val="0"/>
        <w:ind w:firstLine="720"/>
        <w:jc w:val="both"/>
        <w:rPr>
          <w:szCs w:val="20"/>
        </w:rPr>
      </w:pPr>
      <w:bookmarkStart w:id="47" w:name="sub_4006"/>
      <w:bookmarkEnd w:id="46"/>
      <w:r>
        <w:rPr>
          <w:b/>
          <w:szCs w:val="20"/>
        </w:rPr>
        <w:t>6.</w:t>
      </w:r>
      <w:r>
        <w:rPr>
          <w:szCs w:val="20"/>
        </w:rPr>
        <w:t xml:space="preserve">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E187E" w:rsidRDefault="00FE187E" w:rsidP="00FE187E">
      <w:pPr>
        <w:widowControl w:val="0"/>
        <w:autoSpaceDE w:val="0"/>
        <w:autoSpaceDN w:val="0"/>
        <w:adjustRightInd w:val="0"/>
        <w:ind w:firstLine="720"/>
        <w:jc w:val="both"/>
        <w:rPr>
          <w:szCs w:val="20"/>
        </w:rPr>
      </w:pPr>
      <w:bookmarkStart w:id="48" w:name="sub_4007"/>
      <w:bookmarkEnd w:id="47"/>
      <w:r>
        <w:rPr>
          <w:b/>
          <w:szCs w:val="20"/>
        </w:rPr>
        <w:t>7.</w:t>
      </w:r>
      <w:r>
        <w:rPr>
          <w:szCs w:val="20"/>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48"/>
    </w:p>
    <w:p w:rsidR="00FE187E" w:rsidRDefault="00FE187E" w:rsidP="00FE187E">
      <w:pPr>
        <w:pStyle w:val="a6"/>
        <w:widowControl w:val="0"/>
        <w:tabs>
          <w:tab w:val="left" w:pos="720"/>
        </w:tabs>
        <w:ind w:firstLine="709"/>
        <w:jc w:val="both"/>
      </w:pPr>
      <w:r>
        <w:rPr>
          <w:b/>
        </w:rPr>
        <w:t xml:space="preserve">8. </w:t>
      </w:r>
      <w:r>
        <w:t xml:space="preserve">Полномочия могут передаваться согласно Федеральному закону от 06.10.2003 № 131-ФЗ «Об общих принципах организации местного самоуправления в Российской </w:t>
      </w:r>
      <w:r w:rsidR="00CA7EA4">
        <w:t xml:space="preserve">Федерации» администрации </w:t>
      </w:r>
      <w:proofErr w:type="spellStart"/>
      <w:r w:rsidR="00CA7EA4">
        <w:t>Онгудай</w:t>
      </w:r>
      <w:r>
        <w:t>ского</w:t>
      </w:r>
      <w:proofErr w:type="spellEnd"/>
      <w:r>
        <w:t xml:space="preserve"> района Республики Алтай.</w:t>
      </w:r>
    </w:p>
    <w:p w:rsidR="00FE187E" w:rsidRDefault="00FE187E" w:rsidP="00FE187E">
      <w:pPr>
        <w:widowControl w:val="0"/>
        <w:autoSpaceDE w:val="0"/>
        <w:autoSpaceDN w:val="0"/>
        <w:adjustRightInd w:val="0"/>
        <w:ind w:firstLine="720"/>
        <w:jc w:val="both"/>
        <w:rPr>
          <w:sz w:val="28"/>
        </w:rPr>
      </w:pPr>
    </w:p>
    <w:p w:rsidR="00FE187E" w:rsidRDefault="00FE187E" w:rsidP="00FE187E">
      <w:pPr>
        <w:autoSpaceDE w:val="0"/>
        <w:autoSpaceDN w:val="0"/>
        <w:adjustRightInd w:val="0"/>
        <w:ind w:firstLine="709"/>
        <w:jc w:val="both"/>
        <w:rPr>
          <w:szCs w:val="20"/>
        </w:rPr>
      </w:pPr>
    </w:p>
    <w:p w:rsidR="00FE187E" w:rsidRDefault="00FE187E" w:rsidP="00FE187E">
      <w:pPr>
        <w:rPr>
          <w:szCs w:val="20"/>
        </w:rPr>
        <w:sectPr w:rsidR="00FE187E">
          <w:pgSz w:w="11906" w:h="16838"/>
          <w:pgMar w:top="851" w:right="567" w:bottom="851" w:left="1701" w:header="284" w:footer="284" w:gutter="0"/>
          <w:cols w:space="720"/>
        </w:sectPr>
      </w:pPr>
    </w:p>
    <w:p w:rsidR="00FE187E" w:rsidRDefault="00FE187E" w:rsidP="00FE187E">
      <w:pPr>
        <w:pStyle w:val="2"/>
        <w:keepNext w:val="0"/>
        <w:numPr>
          <w:ilvl w:val="1"/>
          <w:numId w:val="2"/>
        </w:numPr>
        <w:ind w:firstLine="709"/>
      </w:pPr>
      <w:bookmarkStart w:id="49" w:name="_Toc433219332"/>
      <w:bookmarkStart w:id="50" w:name="_Toc282347519"/>
      <w:r>
        <w:lastRenderedPageBreak/>
        <w:t xml:space="preserve">Порядок подготовки документации по планировке территории </w:t>
      </w:r>
      <w:r w:rsidR="00CA7EA4">
        <w:t>Хабаровс</w:t>
      </w:r>
      <w:r>
        <w:t>кого сельского поселения органом местного самоуправления</w:t>
      </w:r>
      <w:bookmarkEnd w:id="49"/>
      <w:bookmarkEnd w:id="50"/>
    </w:p>
    <w:p w:rsidR="00FE187E" w:rsidRDefault="00FE187E" w:rsidP="00FE187E">
      <w:pPr>
        <w:pStyle w:val="3"/>
        <w:keepNext w:val="0"/>
        <w:numPr>
          <w:ilvl w:val="2"/>
          <w:numId w:val="2"/>
        </w:numPr>
        <w:ind w:firstLine="709"/>
      </w:pPr>
      <w:bookmarkStart w:id="51" w:name="_Toc282347520"/>
      <w:bookmarkStart w:id="52" w:name="_Toc433219333"/>
      <w:r>
        <w:t xml:space="preserve">Назначение, виды и состав документации по планировке территории </w:t>
      </w:r>
      <w:bookmarkEnd w:id="51"/>
      <w:r>
        <w:t>сельского поселения</w:t>
      </w:r>
      <w:bookmarkEnd w:id="52"/>
    </w:p>
    <w:p w:rsidR="00FE187E" w:rsidRDefault="00FE187E" w:rsidP="00FE187E">
      <w:pPr>
        <w:widowControl w:val="0"/>
        <w:ind w:firstLine="708"/>
        <w:jc w:val="both"/>
        <w:rPr>
          <w:szCs w:val="28"/>
        </w:rPr>
      </w:pPr>
      <w:r>
        <w:rPr>
          <w:b/>
          <w:szCs w:val="28"/>
        </w:rPr>
        <w:t>1.</w:t>
      </w:r>
      <w:r>
        <w:rPr>
          <w:szCs w:val="28"/>
        </w:rPr>
        <w:t xml:space="preserve"> Документация по планировке территорий включает в себя проекты планировки, проекты межевания и градостроительные планы земельных участков.</w:t>
      </w:r>
    </w:p>
    <w:p w:rsidR="00FE187E" w:rsidRDefault="00FE187E" w:rsidP="00FE187E">
      <w:pPr>
        <w:widowControl w:val="0"/>
        <w:tabs>
          <w:tab w:val="left" w:pos="3119"/>
        </w:tabs>
        <w:autoSpaceDE w:val="0"/>
        <w:autoSpaceDN w:val="0"/>
        <w:adjustRightInd w:val="0"/>
        <w:ind w:firstLine="708"/>
        <w:jc w:val="both"/>
        <w:rPr>
          <w:szCs w:val="20"/>
        </w:rPr>
      </w:pPr>
      <w:proofErr w:type="gramStart"/>
      <w:r>
        <w:rPr>
          <w:b/>
          <w:szCs w:val="28"/>
        </w:rPr>
        <w:t>2.</w:t>
      </w:r>
      <w:r>
        <w:rPr>
          <w:szCs w:val="28"/>
        </w:rPr>
        <w:t xml:space="preserve">Подготовка документации по планировке территории осуществляется </w:t>
      </w:r>
      <w:r>
        <w:rPr>
          <w:szCs w:val="20"/>
        </w:rPr>
        <w:t xml:space="preserve">в отношении застроенных или подлежащих застройке территорий </w:t>
      </w:r>
      <w:r>
        <w:rPr>
          <w:szCs w:val="28"/>
        </w:rPr>
        <w:t xml:space="preserve">на основании генерального плана муниципального образования </w:t>
      </w:r>
      <w:r w:rsidR="00CA7EA4">
        <w:rPr>
          <w:szCs w:val="28"/>
        </w:rPr>
        <w:t>Хабаров</w:t>
      </w:r>
      <w:r>
        <w:rPr>
          <w:szCs w:val="28"/>
        </w:rPr>
        <w:t>ское СП в целях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roofErr w:type="gramEnd"/>
    </w:p>
    <w:p w:rsidR="00FE187E" w:rsidRDefault="00FE187E" w:rsidP="00FE187E">
      <w:pPr>
        <w:widowControl w:val="0"/>
        <w:ind w:firstLine="708"/>
        <w:jc w:val="both"/>
        <w:rPr>
          <w:szCs w:val="20"/>
        </w:rPr>
      </w:pPr>
      <w:bookmarkStart w:id="53" w:name="sub_4102"/>
      <w:r>
        <w:rPr>
          <w:b/>
          <w:szCs w:val="20"/>
        </w:rPr>
        <w:t xml:space="preserve">3. </w:t>
      </w:r>
      <w:bookmarkStart w:id="54" w:name="sub_4103"/>
      <w:bookmarkEnd w:id="53"/>
      <w:r>
        <w:rPr>
          <w:szCs w:val="20"/>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FE187E" w:rsidRDefault="00FE187E" w:rsidP="00FE187E">
      <w:pPr>
        <w:widowControl w:val="0"/>
        <w:autoSpaceDE w:val="0"/>
        <w:autoSpaceDN w:val="0"/>
        <w:adjustRightInd w:val="0"/>
        <w:ind w:firstLine="708"/>
        <w:jc w:val="both"/>
        <w:rPr>
          <w:szCs w:val="20"/>
        </w:rPr>
      </w:pPr>
      <w:r>
        <w:rPr>
          <w:b/>
        </w:rPr>
        <w:t>5.</w:t>
      </w:r>
      <w:r>
        <w:t xml:space="preserve">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t>случаев подготовки проектов межевания застроенных территорий</w:t>
      </w:r>
      <w:proofErr w:type="gramEnd"/>
      <w:r>
        <w:t xml:space="preserve"> и градостроительных планов земельных участков по заявлениям физических или юридических лиц.</w:t>
      </w:r>
    </w:p>
    <w:p w:rsidR="00FE187E" w:rsidRDefault="00FE187E" w:rsidP="00FE187E">
      <w:pPr>
        <w:widowControl w:val="0"/>
        <w:autoSpaceDE w:val="0"/>
        <w:autoSpaceDN w:val="0"/>
        <w:adjustRightInd w:val="0"/>
        <w:ind w:firstLine="708"/>
        <w:jc w:val="both"/>
        <w:rPr>
          <w:szCs w:val="20"/>
        </w:rPr>
      </w:pPr>
      <w:r>
        <w:rPr>
          <w:b/>
          <w:szCs w:val="20"/>
        </w:rPr>
        <w:t xml:space="preserve">6. </w:t>
      </w:r>
      <w:r>
        <w:rPr>
          <w:szCs w:val="20"/>
        </w:rPr>
        <w:t>Подготовка документации по планировке территории может включать:</w:t>
      </w:r>
    </w:p>
    <w:p w:rsidR="00FE187E" w:rsidRDefault="00FE187E" w:rsidP="00FE187E">
      <w:pPr>
        <w:widowControl w:val="0"/>
        <w:autoSpaceDE w:val="0"/>
        <w:autoSpaceDN w:val="0"/>
        <w:adjustRightInd w:val="0"/>
        <w:ind w:left="708" w:firstLine="720"/>
        <w:jc w:val="both"/>
        <w:rPr>
          <w:szCs w:val="20"/>
        </w:rPr>
      </w:pPr>
      <w:r>
        <w:rPr>
          <w:b/>
          <w:szCs w:val="20"/>
        </w:rPr>
        <w:t>1)</w:t>
      </w:r>
      <w:r>
        <w:rPr>
          <w:szCs w:val="20"/>
        </w:rPr>
        <w:t xml:space="preserve"> разработку проекта планировки территории в виде отдельного документа (без проекта межевания и градостроительных планов земельных участков); </w:t>
      </w:r>
    </w:p>
    <w:p w:rsidR="00FE187E" w:rsidRDefault="00FE187E" w:rsidP="00FE187E">
      <w:pPr>
        <w:widowControl w:val="0"/>
        <w:autoSpaceDE w:val="0"/>
        <w:autoSpaceDN w:val="0"/>
        <w:adjustRightInd w:val="0"/>
        <w:ind w:left="708" w:firstLine="720"/>
        <w:jc w:val="both"/>
        <w:rPr>
          <w:szCs w:val="20"/>
        </w:rPr>
      </w:pPr>
      <w:r>
        <w:rPr>
          <w:b/>
          <w:szCs w:val="20"/>
        </w:rPr>
        <w:t>2)</w:t>
      </w:r>
      <w:r>
        <w:rPr>
          <w:szCs w:val="20"/>
        </w:rPr>
        <w:t xml:space="preserve"> разработку проекта планировки территории с проектом межевания в его составе без градостроительных планов земельных участков;</w:t>
      </w:r>
    </w:p>
    <w:p w:rsidR="00FE187E" w:rsidRDefault="00FE187E" w:rsidP="00FE187E">
      <w:pPr>
        <w:widowControl w:val="0"/>
        <w:autoSpaceDE w:val="0"/>
        <w:autoSpaceDN w:val="0"/>
        <w:adjustRightInd w:val="0"/>
        <w:ind w:left="708" w:firstLine="720"/>
        <w:jc w:val="both"/>
        <w:rPr>
          <w:szCs w:val="20"/>
        </w:rPr>
      </w:pPr>
      <w:r>
        <w:rPr>
          <w:b/>
          <w:szCs w:val="20"/>
        </w:rPr>
        <w:t>3)</w:t>
      </w:r>
      <w:r>
        <w:rPr>
          <w:szCs w:val="20"/>
        </w:rPr>
        <w:t>разработку проекта планировки территории с проектом межевания и градостроительными планами земельных участков в их составе;</w:t>
      </w:r>
    </w:p>
    <w:p w:rsidR="00FE187E" w:rsidRDefault="00FE187E" w:rsidP="00FE187E">
      <w:pPr>
        <w:widowControl w:val="0"/>
        <w:autoSpaceDE w:val="0"/>
        <w:autoSpaceDN w:val="0"/>
        <w:adjustRightInd w:val="0"/>
        <w:ind w:left="708" w:firstLine="720"/>
        <w:jc w:val="both"/>
        <w:rPr>
          <w:szCs w:val="20"/>
        </w:rPr>
      </w:pPr>
      <w:r>
        <w:rPr>
          <w:b/>
          <w:szCs w:val="20"/>
        </w:rPr>
        <w:t>4)</w:t>
      </w:r>
      <w:r>
        <w:rPr>
          <w:szCs w:val="20"/>
        </w:rPr>
        <w:t xml:space="preserve"> разработку проекта межевания территории в виде отдельного документа (градостроительных планов земельных участков в их составе);</w:t>
      </w:r>
    </w:p>
    <w:p w:rsidR="00FE187E" w:rsidRDefault="00FE187E" w:rsidP="00FE187E">
      <w:pPr>
        <w:widowControl w:val="0"/>
        <w:autoSpaceDE w:val="0"/>
        <w:autoSpaceDN w:val="0"/>
        <w:adjustRightInd w:val="0"/>
        <w:ind w:left="708" w:firstLine="720"/>
        <w:jc w:val="both"/>
        <w:rPr>
          <w:szCs w:val="20"/>
        </w:rPr>
      </w:pPr>
      <w:r>
        <w:rPr>
          <w:b/>
          <w:szCs w:val="20"/>
        </w:rPr>
        <w:t>5)</w:t>
      </w:r>
      <w:r>
        <w:rPr>
          <w:szCs w:val="20"/>
        </w:rPr>
        <w:t xml:space="preserve"> разработку проекта межевания территории с градостроительными планами земельных участков;</w:t>
      </w:r>
    </w:p>
    <w:p w:rsidR="00FE187E" w:rsidRDefault="00FE187E" w:rsidP="00FE187E">
      <w:pPr>
        <w:widowControl w:val="0"/>
        <w:autoSpaceDE w:val="0"/>
        <w:autoSpaceDN w:val="0"/>
        <w:adjustRightInd w:val="0"/>
        <w:ind w:left="708" w:firstLine="720"/>
        <w:jc w:val="both"/>
        <w:rPr>
          <w:szCs w:val="20"/>
        </w:rPr>
      </w:pPr>
      <w:r>
        <w:rPr>
          <w:b/>
          <w:szCs w:val="20"/>
        </w:rPr>
        <w:t>6)</w:t>
      </w:r>
      <w:r>
        <w:rPr>
          <w:szCs w:val="20"/>
        </w:rPr>
        <w:t xml:space="preserve"> разработку градостроительного плана земельного участка в виде отдельного документа;</w:t>
      </w:r>
    </w:p>
    <w:p w:rsidR="00FE187E" w:rsidRDefault="00FE187E" w:rsidP="00FE187E">
      <w:pPr>
        <w:widowControl w:val="0"/>
        <w:autoSpaceDE w:val="0"/>
        <w:autoSpaceDN w:val="0"/>
        <w:adjustRightInd w:val="0"/>
        <w:ind w:firstLine="720"/>
        <w:jc w:val="both"/>
        <w:rPr>
          <w:szCs w:val="20"/>
        </w:rPr>
      </w:pPr>
      <w:r>
        <w:rPr>
          <w:b/>
          <w:szCs w:val="20"/>
        </w:rPr>
        <w:t>7.</w:t>
      </w:r>
      <w:r>
        <w:rPr>
          <w:szCs w:val="20"/>
        </w:rPr>
        <w:t xml:space="preserve">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специфики развития территории. </w:t>
      </w:r>
    </w:p>
    <w:p w:rsidR="00FE187E" w:rsidRDefault="00FE187E" w:rsidP="00FE187E">
      <w:pPr>
        <w:widowControl w:val="0"/>
        <w:autoSpaceDE w:val="0"/>
        <w:autoSpaceDN w:val="0"/>
        <w:adjustRightInd w:val="0"/>
        <w:ind w:firstLine="720"/>
        <w:jc w:val="both"/>
        <w:rPr>
          <w:szCs w:val="20"/>
        </w:rPr>
      </w:pPr>
      <w:r>
        <w:rPr>
          <w:b/>
          <w:szCs w:val="20"/>
        </w:rPr>
        <w:t>8.</w:t>
      </w:r>
      <w:r>
        <w:rPr>
          <w:szCs w:val="20"/>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одной </w:t>
      </w:r>
      <w:hyperlink r:id="rId74" w:anchor="sub_107" w:history="1">
        <w:r>
          <w:rPr>
            <w:rStyle w:val="a4"/>
            <w:rFonts w:eastAsiaTheme="majorEastAsia"/>
            <w:color w:val="auto"/>
            <w:szCs w:val="20"/>
          </w:rPr>
          <w:t>территориальной зоны</w:t>
        </w:r>
      </w:hyperlink>
      <w:r>
        <w:rPr>
          <w:szCs w:val="20"/>
        </w:rPr>
        <w:t>.</w:t>
      </w:r>
      <w:bookmarkEnd w:id="54"/>
    </w:p>
    <w:p w:rsidR="00FE187E" w:rsidRDefault="00FE187E" w:rsidP="00FE187E">
      <w:pPr>
        <w:autoSpaceDE w:val="0"/>
        <w:autoSpaceDN w:val="0"/>
        <w:adjustRightInd w:val="0"/>
        <w:ind w:firstLine="709"/>
        <w:jc w:val="both"/>
        <w:rPr>
          <w:szCs w:val="20"/>
        </w:rPr>
      </w:pPr>
    </w:p>
    <w:p w:rsidR="00FE187E" w:rsidRDefault="00FE187E" w:rsidP="00FE187E">
      <w:pPr>
        <w:pStyle w:val="3"/>
        <w:keepNext w:val="0"/>
        <w:widowControl w:val="0"/>
        <w:numPr>
          <w:ilvl w:val="2"/>
          <w:numId w:val="2"/>
        </w:numPr>
        <w:ind w:firstLine="709"/>
      </w:pPr>
      <w:bookmarkStart w:id="55" w:name="_Toc433219334"/>
      <w:bookmarkStart w:id="56" w:name="_Toc282347521"/>
      <w:bookmarkStart w:id="57" w:name="sub_45"/>
      <w:r>
        <w:t>Порядок подготовки, принятия решения об утверждении или об отклонении проектов планировки и проектов межевания территории, разрабатываемых на основании решения органа местного самоуправления.</w:t>
      </w:r>
      <w:bookmarkEnd w:id="55"/>
      <w:bookmarkEnd w:id="56"/>
    </w:p>
    <w:p w:rsidR="00FE187E" w:rsidRDefault="00FE187E" w:rsidP="00FE187E">
      <w:pPr>
        <w:widowControl w:val="0"/>
        <w:autoSpaceDE w:val="0"/>
        <w:autoSpaceDN w:val="0"/>
        <w:adjustRightInd w:val="0"/>
        <w:ind w:firstLine="720"/>
        <w:jc w:val="both"/>
        <w:rPr>
          <w:szCs w:val="20"/>
        </w:rPr>
      </w:pPr>
      <w:bookmarkStart w:id="58" w:name="sub_4602"/>
      <w:bookmarkEnd w:id="57"/>
      <w:r>
        <w:rPr>
          <w:b/>
          <w:szCs w:val="20"/>
        </w:rPr>
        <w:lastRenderedPageBreak/>
        <w:t>1.</w:t>
      </w:r>
      <w:r>
        <w:rPr>
          <w:szCs w:val="20"/>
        </w:rPr>
        <w:t xml:space="preserve"> Решение о подготовке проекта планировки и проекта межевания территории </w:t>
      </w:r>
      <w:r w:rsidR="00CA7EA4">
        <w:rPr>
          <w:szCs w:val="20"/>
        </w:rPr>
        <w:t>Хабаров</w:t>
      </w:r>
      <w:r>
        <w:rPr>
          <w:szCs w:val="20"/>
        </w:rPr>
        <w:t xml:space="preserve">ского СП для размещения объектов капитального строительства местного значения принимается главой местной администрации. </w:t>
      </w:r>
      <w:bookmarkStart w:id="59" w:name="sub_3804"/>
      <w:bookmarkStart w:id="60" w:name="sub_4605"/>
      <w:bookmarkEnd w:id="58"/>
    </w:p>
    <w:p w:rsidR="00FE187E" w:rsidRDefault="00FE187E" w:rsidP="00FE187E">
      <w:pPr>
        <w:widowControl w:val="0"/>
        <w:autoSpaceDE w:val="0"/>
        <w:autoSpaceDN w:val="0"/>
        <w:adjustRightInd w:val="0"/>
        <w:ind w:firstLine="720"/>
        <w:jc w:val="both"/>
      </w:pPr>
      <w:r>
        <w:rPr>
          <w:b/>
        </w:rPr>
        <w:t>2.</w:t>
      </w:r>
      <w:r>
        <w:t xml:space="preserve"> Заказ на подготовку документации по планировке территории выполняется в соответствии с законодательством Российской Федерации.</w:t>
      </w:r>
      <w:bookmarkEnd w:id="59"/>
    </w:p>
    <w:p w:rsidR="00FE187E" w:rsidRDefault="00FE187E" w:rsidP="00FE187E">
      <w:pPr>
        <w:pStyle w:val="a6"/>
        <w:widowControl w:val="0"/>
        <w:tabs>
          <w:tab w:val="left" w:pos="720"/>
        </w:tabs>
        <w:ind w:firstLine="720"/>
        <w:jc w:val="both"/>
      </w:pPr>
      <w:r>
        <w:rPr>
          <w:b/>
        </w:rPr>
        <w:t>3.</w:t>
      </w:r>
      <w:r>
        <w:t xml:space="preserve"> Орган архитектуры и строительства администрации района в течение 30 дней со дня подписания акта на выполненные работы:</w:t>
      </w:r>
    </w:p>
    <w:p w:rsidR="00FE187E" w:rsidRDefault="00FE187E" w:rsidP="00FE187E">
      <w:pPr>
        <w:pStyle w:val="a6"/>
        <w:widowControl w:val="0"/>
        <w:tabs>
          <w:tab w:val="left" w:pos="720"/>
        </w:tabs>
        <w:ind w:firstLine="720"/>
        <w:jc w:val="both"/>
      </w:pPr>
      <w:r>
        <w:tab/>
      </w:r>
      <w:r>
        <w:rPr>
          <w:b/>
        </w:rPr>
        <w:t>1)</w:t>
      </w:r>
      <w:r>
        <w:t xml:space="preserve"> осуществляет проверку подготовленной документации на соответствие решениям генерального плана </w:t>
      </w:r>
      <w:r w:rsidR="00CA7EA4">
        <w:t>Хабаровс</w:t>
      </w:r>
      <w:r>
        <w:t xml:space="preserve">кого СП, настоящим Правилам, нормативным требованиям, градостроительным регламентам. </w:t>
      </w:r>
    </w:p>
    <w:p w:rsidR="00FE187E" w:rsidRDefault="00FE187E" w:rsidP="00FE187E">
      <w:pPr>
        <w:pStyle w:val="a6"/>
        <w:widowControl w:val="0"/>
        <w:tabs>
          <w:tab w:val="left" w:pos="720"/>
        </w:tabs>
        <w:ind w:firstLine="720"/>
        <w:jc w:val="both"/>
      </w:pPr>
      <w:r>
        <w:tab/>
      </w:r>
      <w:r>
        <w:rPr>
          <w:b/>
        </w:rPr>
        <w:t>2)</w:t>
      </w:r>
      <w:r>
        <w:t xml:space="preserve"> организует согласование документации со структурными подразделениями администрации поселения, муниципальными и иными организациями, осуществляющими содержание и эксплуатацию сетей электр</w:t>
      </w:r>
      <w:proofErr w:type="gramStart"/>
      <w:r>
        <w:t>о-</w:t>
      </w:r>
      <w:proofErr w:type="gramEnd"/>
      <w:r>
        <w:t xml:space="preserve">, газо-,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FE187E" w:rsidRDefault="00FE187E" w:rsidP="00FE187E">
      <w:pPr>
        <w:widowControl w:val="0"/>
        <w:autoSpaceDE w:val="0"/>
        <w:autoSpaceDN w:val="0"/>
        <w:adjustRightInd w:val="0"/>
        <w:ind w:firstLine="720"/>
        <w:jc w:val="both"/>
        <w:rPr>
          <w:szCs w:val="20"/>
        </w:rPr>
      </w:pPr>
      <w:r>
        <w:rPr>
          <w:b/>
          <w:szCs w:val="20"/>
        </w:rPr>
        <w:t>5.</w:t>
      </w:r>
      <w:r>
        <w:rPr>
          <w:szCs w:val="20"/>
        </w:rPr>
        <w:t xml:space="preserve">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FE187E" w:rsidRDefault="00FE187E" w:rsidP="00FE187E">
      <w:pPr>
        <w:widowControl w:val="0"/>
        <w:autoSpaceDE w:val="0"/>
        <w:autoSpaceDN w:val="0"/>
        <w:adjustRightInd w:val="0"/>
        <w:ind w:firstLine="720"/>
        <w:jc w:val="both"/>
        <w:rPr>
          <w:szCs w:val="20"/>
        </w:rPr>
      </w:pPr>
      <w:bookmarkStart w:id="61" w:name="sub_4606"/>
      <w:bookmarkEnd w:id="60"/>
      <w:r>
        <w:rPr>
          <w:b/>
          <w:szCs w:val="20"/>
        </w:rPr>
        <w:t>6.</w:t>
      </w:r>
      <w:r>
        <w:rPr>
          <w:szCs w:val="20"/>
        </w:rPr>
        <w:t xml:space="preserve">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утвержденным Советом депутатов.</w:t>
      </w:r>
    </w:p>
    <w:p w:rsidR="00FE187E" w:rsidRDefault="00FE187E" w:rsidP="00FE187E">
      <w:pPr>
        <w:widowControl w:val="0"/>
        <w:autoSpaceDE w:val="0"/>
        <w:autoSpaceDN w:val="0"/>
        <w:adjustRightInd w:val="0"/>
        <w:ind w:firstLine="720"/>
        <w:jc w:val="both"/>
        <w:rPr>
          <w:szCs w:val="20"/>
        </w:rPr>
      </w:pPr>
      <w:bookmarkStart w:id="62" w:name="sub_4607"/>
      <w:bookmarkEnd w:id="61"/>
      <w:proofErr w:type="gramStart"/>
      <w:r>
        <w:rPr>
          <w:b/>
          <w:szCs w:val="20"/>
        </w:rPr>
        <w:t>7.</w:t>
      </w:r>
      <w:r>
        <w:rPr>
          <w:szCs w:val="20"/>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E187E" w:rsidRDefault="00FE187E" w:rsidP="00FE187E">
      <w:pPr>
        <w:widowControl w:val="0"/>
        <w:autoSpaceDE w:val="0"/>
        <w:autoSpaceDN w:val="0"/>
        <w:adjustRightInd w:val="0"/>
        <w:ind w:firstLine="720"/>
        <w:jc w:val="both"/>
        <w:rPr>
          <w:szCs w:val="20"/>
        </w:rPr>
      </w:pPr>
      <w:bookmarkStart w:id="63" w:name="sub_46010"/>
      <w:bookmarkEnd w:id="62"/>
      <w:r>
        <w:rPr>
          <w:b/>
          <w:szCs w:val="20"/>
        </w:rPr>
        <w:t>8.</w:t>
      </w:r>
      <w:r>
        <w:rPr>
          <w:szCs w:val="20"/>
        </w:rPr>
        <w:t xml:space="preserve"> Заключение о результатах публичных слушаний по проекту планировки территории и проекту межевания территории подлежит </w:t>
      </w:r>
      <w:bookmarkStart w:id="64" w:name="sub_46011"/>
      <w:bookmarkEnd w:id="63"/>
      <w:r>
        <w:rPr>
          <w:szCs w:val="20"/>
        </w:rPr>
        <w:t>обнародованию в соответствии с уставом поселения.</w:t>
      </w:r>
    </w:p>
    <w:p w:rsidR="00FE187E" w:rsidRDefault="00FE187E" w:rsidP="00FE187E">
      <w:pPr>
        <w:widowControl w:val="0"/>
        <w:autoSpaceDE w:val="0"/>
        <w:autoSpaceDN w:val="0"/>
        <w:adjustRightInd w:val="0"/>
        <w:ind w:firstLine="720"/>
        <w:jc w:val="both"/>
        <w:rPr>
          <w:szCs w:val="20"/>
        </w:rPr>
      </w:pPr>
      <w:r>
        <w:rPr>
          <w:b/>
        </w:rPr>
        <w:t>9.</w:t>
      </w:r>
      <w:r>
        <w:t xml:space="preserve"> Орган архитектуры и строительства администрации района после получения соответствующих заключений и протокола о результатах публичных слушаний, направляет главе местной администрации сводную докладную записку с предложением о возможности утверждения подготовленной проектной документации.</w:t>
      </w:r>
    </w:p>
    <w:p w:rsidR="00FE187E" w:rsidRDefault="00FE187E" w:rsidP="00FE187E">
      <w:pPr>
        <w:pStyle w:val="a6"/>
        <w:widowControl w:val="0"/>
        <w:tabs>
          <w:tab w:val="left" w:pos="720"/>
        </w:tabs>
        <w:ind w:firstLine="720"/>
        <w:jc w:val="both"/>
      </w:pPr>
      <w:bookmarkStart w:id="65" w:name="sub_46013"/>
      <w:bookmarkEnd w:id="64"/>
      <w:r>
        <w:rPr>
          <w:b/>
        </w:rPr>
        <w:t>10.</w:t>
      </w:r>
      <w:r>
        <w:t xml:space="preserve"> Глава администрации </w:t>
      </w:r>
      <w:r w:rsidR="00CA7EA4">
        <w:t>Хабаров</w:t>
      </w:r>
      <w:r>
        <w:t>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E187E" w:rsidRDefault="00FE187E" w:rsidP="00FE187E">
      <w:pPr>
        <w:widowControl w:val="0"/>
        <w:autoSpaceDE w:val="0"/>
        <w:autoSpaceDN w:val="0"/>
        <w:adjustRightInd w:val="0"/>
        <w:ind w:firstLine="720"/>
        <w:jc w:val="both"/>
        <w:rPr>
          <w:szCs w:val="20"/>
        </w:rPr>
      </w:pPr>
      <w:bookmarkStart w:id="66" w:name="sub_46014"/>
      <w:bookmarkEnd w:id="65"/>
      <w:r>
        <w:rPr>
          <w:b/>
          <w:szCs w:val="20"/>
        </w:rPr>
        <w:t xml:space="preserve">11. </w:t>
      </w:r>
      <w:r>
        <w:rPr>
          <w:szCs w:val="20"/>
        </w:rPr>
        <w:t xml:space="preserve">Утвержденная документация по планировке территории (проекты планировки территории и проекты межевания территории) подлежит обнародованию в соответствии с уставом поселения в течение семи дней со дня утверждения. </w:t>
      </w:r>
      <w:bookmarkStart w:id="67" w:name="sub_46015"/>
      <w:bookmarkEnd w:id="66"/>
    </w:p>
    <w:p w:rsidR="00FE187E" w:rsidRDefault="00FE187E" w:rsidP="00FE187E">
      <w:pPr>
        <w:widowControl w:val="0"/>
        <w:autoSpaceDE w:val="0"/>
        <w:autoSpaceDN w:val="0"/>
        <w:adjustRightInd w:val="0"/>
        <w:ind w:firstLine="720"/>
        <w:jc w:val="both"/>
        <w:rPr>
          <w:szCs w:val="20"/>
        </w:rPr>
      </w:pPr>
      <w:r>
        <w:rPr>
          <w:b/>
          <w:szCs w:val="20"/>
        </w:rPr>
        <w:t>12.</w:t>
      </w:r>
      <w:r>
        <w:rPr>
          <w:szCs w:val="20"/>
        </w:rPr>
        <w:t xml:space="preserve"> На основании утвержденной документации по планировке территории Совет депутатов вправе вносить изменения в правила землепользования и застройки в части уточнения установленных </w:t>
      </w:r>
      <w:hyperlink r:id="rId75" w:anchor="sub_109" w:history="1">
        <w:r>
          <w:rPr>
            <w:rStyle w:val="a4"/>
            <w:rFonts w:eastAsiaTheme="majorEastAsia"/>
            <w:color w:val="auto"/>
            <w:szCs w:val="20"/>
          </w:rPr>
          <w:t>градостроительным регламентом</w:t>
        </w:r>
      </w:hyperlink>
      <w:r>
        <w:rPr>
          <w:szCs w:val="20"/>
        </w:rPr>
        <w:t xml:space="preserve"> предельных параметров разрешенного </w:t>
      </w:r>
      <w:hyperlink r:id="rId76" w:anchor="sub_1013" w:history="1">
        <w:r>
          <w:rPr>
            <w:rStyle w:val="a4"/>
            <w:rFonts w:eastAsiaTheme="majorEastAsia"/>
            <w:color w:val="auto"/>
            <w:szCs w:val="20"/>
          </w:rPr>
          <w:t>строительства</w:t>
        </w:r>
      </w:hyperlink>
      <w:r>
        <w:rPr>
          <w:szCs w:val="20"/>
        </w:rPr>
        <w:t xml:space="preserve"> и </w:t>
      </w:r>
      <w:hyperlink r:id="rId77" w:anchor="sub_1014" w:history="1">
        <w:r>
          <w:rPr>
            <w:rStyle w:val="a4"/>
            <w:rFonts w:eastAsiaTheme="majorEastAsia"/>
            <w:color w:val="auto"/>
            <w:szCs w:val="20"/>
          </w:rPr>
          <w:t>реконструкции</w:t>
        </w:r>
      </w:hyperlink>
      <w:hyperlink r:id="rId78" w:anchor="sub_1010" w:history="1">
        <w:r>
          <w:rPr>
            <w:rStyle w:val="a4"/>
            <w:rFonts w:eastAsiaTheme="majorEastAsia"/>
            <w:color w:val="auto"/>
            <w:szCs w:val="20"/>
          </w:rPr>
          <w:t>объектов капитального строительства</w:t>
        </w:r>
      </w:hyperlink>
      <w:r>
        <w:rPr>
          <w:szCs w:val="20"/>
        </w:rPr>
        <w:t>.</w:t>
      </w:r>
    </w:p>
    <w:bookmarkEnd w:id="67"/>
    <w:p w:rsidR="00FE187E" w:rsidRDefault="00FE187E" w:rsidP="00FE187E">
      <w:pPr>
        <w:autoSpaceDE w:val="0"/>
        <w:autoSpaceDN w:val="0"/>
        <w:adjustRightInd w:val="0"/>
        <w:ind w:firstLine="709"/>
        <w:jc w:val="both"/>
      </w:pPr>
      <w:r>
        <w:rPr>
          <w:b/>
          <w:szCs w:val="20"/>
        </w:rPr>
        <w:t>13.</w:t>
      </w:r>
      <w:r>
        <w:rPr>
          <w:szCs w:val="20"/>
        </w:rPr>
        <w:t xml:space="preserve"> В случае</w:t>
      </w:r>
      <w:proofErr w:type="gramStart"/>
      <w:r>
        <w:rPr>
          <w:szCs w:val="20"/>
        </w:rPr>
        <w:t>,</w:t>
      </w:r>
      <w:proofErr w:type="gramEnd"/>
      <w:r>
        <w:rPr>
          <w:szCs w:val="20"/>
        </w:rPr>
        <w:t xml:space="preserve"> если физическое или юридическое лицо обращается в администрацию района с заявлением о выдаче ему градостроительного плана земельного участка, проведение процедур, предусмотренных частями 1-11 настоящей статьи, не требуется. Администрация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w:t>
      </w:r>
      <w:r>
        <w:t xml:space="preserve"> платы.</w:t>
      </w:r>
    </w:p>
    <w:p w:rsidR="00FE187E" w:rsidRDefault="00FE187E" w:rsidP="00FE187E">
      <w:pPr>
        <w:pStyle w:val="a6"/>
        <w:widowControl w:val="0"/>
        <w:tabs>
          <w:tab w:val="left" w:pos="720"/>
        </w:tabs>
        <w:ind w:firstLine="709"/>
        <w:jc w:val="both"/>
      </w:pPr>
      <w:r>
        <w:rPr>
          <w:b/>
        </w:rPr>
        <w:lastRenderedPageBreak/>
        <w:t xml:space="preserve">14. </w:t>
      </w:r>
      <w:r>
        <w:t xml:space="preserve">Полномочия могут передаваться согласно Федеральному закону от 06.10.2003 № 131-ФЗ «Об общих принципах организации местного самоуправления в Российской Федерации» администрации </w:t>
      </w:r>
      <w:proofErr w:type="spellStart"/>
      <w:r w:rsidR="00CA7EA4">
        <w:t>Онгудайского</w:t>
      </w:r>
      <w:proofErr w:type="spellEnd"/>
      <w:r>
        <w:t xml:space="preserve"> района Республики Алтай.</w:t>
      </w:r>
    </w:p>
    <w:p w:rsidR="00FE187E" w:rsidRDefault="00FE187E" w:rsidP="00FE187E">
      <w:pPr>
        <w:autoSpaceDE w:val="0"/>
        <w:autoSpaceDN w:val="0"/>
        <w:adjustRightInd w:val="0"/>
        <w:ind w:firstLine="709"/>
        <w:jc w:val="both"/>
        <w:rPr>
          <w:rFonts w:cs="Calibri"/>
        </w:rPr>
      </w:pPr>
    </w:p>
    <w:p w:rsidR="00FE187E" w:rsidRDefault="00FE187E" w:rsidP="00FE187E">
      <w:pPr>
        <w:pStyle w:val="3"/>
        <w:keepNext w:val="0"/>
        <w:numPr>
          <w:ilvl w:val="2"/>
          <w:numId w:val="2"/>
        </w:numPr>
        <w:ind w:firstLine="709"/>
      </w:pPr>
      <w:bookmarkStart w:id="68" w:name="_Toc433219335"/>
      <w:bookmarkStart w:id="69" w:name="_Toc282347522"/>
      <w:r>
        <w:t>Порядок подготовки градостроительных планов земельных участков</w:t>
      </w:r>
      <w:bookmarkEnd w:id="68"/>
      <w:bookmarkEnd w:id="69"/>
    </w:p>
    <w:p w:rsidR="00FE187E" w:rsidRDefault="00FE187E" w:rsidP="00FE187E">
      <w:pPr>
        <w:pStyle w:val="a6"/>
        <w:widowControl w:val="0"/>
        <w:tabs>
          <w:tab w:val="left" w:pos="720"/>
        </w:tabs>
        <w:ind w:firstLine="720"/>
        <w:jc w:val="both"/>
      </w:pPr>
      <w:r>
        <w:rPr>
          <w:b/>
        </w:rPr>
        <w:t>1.</w:t>
      </w:r>
      <w: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E187E" w:rsidRDefault="00FE187E" w:rsidP="00FE187E">
      <w:pPr>
        <w:pStyle w:val="a6"/>
        <w:widowControl w:val="0"/>
        <w:tabs>
          <w:tab w:val="left" w:pos="720"/>
        </w:tabs>
        <w:ind w:firstLine="720"/>
        <w:jc w:val="both"/>
      </w:pPr>
      <w:r>
        <w:rPr>
          <w:b/>
        </w:rPr>
        <w:t>2.</w:t>
      </w:r>
      <w:r>
        <w:t xml:space="preserve"> Подготовка градостроительного плана земельного участка осуществляется органом архитектуры и строительства администрации района, либо проектной организацией по заявке заинтересованного лица на основании проекта планировки, проекта межевания, информации о градостроительном регламенте.</w:t>
      </w:r>
    </w:p>
    <w:p w:rsidR="00FE187E" w:rsidRDefault="00FE187E" w:rsidP="00FE187E">
      <w:pPr>
        <w:widowControl w:val="0"/>
        <w:ind w:firstLine="720"/>
        <w:jc w:val="both"/>
      </w:pPr>
      <w:r>
        <w:rPr>
          <w:b/>
        </w:rPr>
        <w:t>3.</w:t>
      </w:r>
      <w:r>
        <w:t xml:space="preserve"> В составе градостроительного плана земельного участка указываются:</w:t>
      </w:r>
    </w:p>
    <w:p w:rsidR="00FE187E" w:rsidRDefault="00FE187E" w:rsidP="00FE187E">
      <w:pPr>
        <w:widowControl w:val="0"/>
        <w:ind w:firstLine="1416"/>
        <w:jc w:val="both"/>
      </w:pPr>
      <w:bookmarkStart w:id="70" w:name="sub_40031"/>
      <w:r>
        <w:rPr>
          <w:b/>
        </w:rPr>
        <w:t>1)</w:t>
      </w:r>
      <w:r>
        <w:t xml:space="preserve"> границы земельного участка;</w:t>
      </w:r>
    </w:p>
    <w:p w:rsidR="00FE187E" w:rsidRDefault="00FE187E" w:rsidP="00FE187E">
      <w:pPr>
        <w:widowControl w:val="0"/>
        <w:ind w:firstLine="1416"/>
        <w:jc w:val="both"/>
      </w:pPr>
      <w:bookmarkStart w:id="71" w:name="sub_40032"/>
      <w:bookmarkEnd w:id="70"/>
      <w:r>
        <w:rPr>
          <w:b/>
        </w:rPr>
        <w:t>2)</w:t>
      </w:r>
      <w:r>
        <w:t xml:space="preserve"> границы зон действия публичных сервитутов;</w:t>
      </w:r>
    </w:p>
    <w:p w:rsidR="00FE187E" w:rsidRDefault="00FE187E" w:rsidP="00FE187E">
      <w:pPr>
        <w:widowControl w:val="0"/>
        <w:ind w:firstLine="1440"/>
        <w:jc w:val="both"/>
      </w:pPr>
      <w:bookmarkStart w:id="72" w:name="sub_40033"/>
      <w:bookmarkEnd w:id="71"/>
      <w:r>
        <w:rPr>
          <w:b/>
        </w:rPr>
        <w:t>3)</w:t>
      </w:r>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187E" w:rsidRDefault="00FE187E" w:rsidP="00FE187E">
      <w:pPr>
        <w:widowControl w:val="0"/>
        <w:ind w:firstLine="1440"/>
        <w:jc w:val="both"/>
      </w:pPr>
      <w:bookmarkStart w:id="73" w:name="sub_40034"/>
      <w:bookmarkEnd w:id="72"/>
      <w:r>
        <w:rPr>
          <w:b/>
        </w:rPr>
        <w:t>4)</w:t>
      </w:r>
      <w:r>
        <w:t xml:space="preserve">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FE187E" w:rsidRDefault="00FE187E" w:rsidP="00FE187E">
      <w:pPr>
        <w:widowControl w:val="0"/>
        <w:ind w:firstLine="1440"/>
        <w:jc w:val="both"/>
      </w:pPr>
      <w:bookmarkStart w:id="74" w:name="sub_40035"/>
      <w:bookmarkEnd w:id="73"/>
      <w:r>
        <w:rPr>
          <w:b/>
        </w:rPr>
        <w:t>5)</w:t>
      </w:r>
      <w:r>
        <w:t xml:space="preserve">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E187E" w:rsidRDefault="00FE187E" w:rsidP="00FE187E">
      <w:pPr>
        <w:widowControl w:val="0"/>
        <w:ind w:firstLine="1440"/>
        <w:jc w:val="both"/>
      </w:pPr>
      <w:bookmarkStart w:id="75" w:name="sub_40036"/>
      <w:bookmarkEnd w:id="74"/>
      <w:r>
        <w:rPr>
          <w:b/>
        </w:rPr>
        <w:t>6)</w:t>
      </w:r>
      <w:r>
        <w:t xml:space="preserve"> информация о расположенных в границах земельного участка объектах капитального строительства, объектах культурного наследия;</w:t>
      </w:r>
    </w:p>
    <w:p w:rsidR="00FE187E" w:rsidRDefault="00FE187E" w:rsidP="00FE187E">
      <w:pPr>
        <w:widowControl w:val="0"/>
        <w:ind w:firstLine="1428"/>
        <w:jc w:val="both"/>
      </w:pPr>
      <w:bookmarkStart w:id="76" w:name="sub_40037"/>
      <w:bookmarkEnd w:id="75"/>
      <w:r>
        <w:rPr>
          <w:b/>
        </w:rPr>
        <w:t>7)</w:t>
      </w:r>
      <w:r>
        <w:t xml:space="preserve">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FE187E" w:rsidRDefault="00FE187E" w:rsidP="00FE187E">
      <w:pPr>
        <w:widowControl w:val="0"/>
        <w:ind w:firstLine="1440"/>
        <w:jc w:val="both"/>
      </w:pPr>
      <w:bookmarkStart w:id="77" w:name="sub_40038"/>
      <w:bookmarkEnd w:id="76"/>
      <w:r>
        <w:rPr>
          <w:b/>
        </w:rPr>
        <w:t>8)</w:t>
      </w:r>
      <w:r>
        <w:t xml:space="preserve"> границы зоны планируемого размещения объектов капитального строительства для государственных нужд.</w:t>
      </w:r>
    </w:p>
    <w:bookmarkEnd w:id="77"/>
    <w:p w:rsidR="00FE187E" w:rsidRDefault="00FE187E" w:rsidP="00FE187E">
      <w:pPr>
        <w:widowControl w:val="0"/>
        <w:ind w:firstLine="720"/>
        <w:jc w:val="both"/>
      </w:pPr>
      <w:r>
        <w:rPr>
          <w:b/>
        </w:rPr>
        <w:t>4.</w:t>
      </w:r>
      <w:r>
        <w:t xml:space="preserve"> В состав градостроительного плана земельного участка может включаться информация о возможности или невозможности его разделения на несколько участков.</w:t>
      </w:r>
    </w:p>
    <w:p w:rsidR="00FE187E" w:rsidRDefault="00FE187E" w:rsidP="00FE187E">
      <w:pPr>
        <w:widowControl w:val="0"/>
        <w:ind w:firstLine="748"/>
        <w:jc w:val="both"/>
      </w:pPr>
      <w:r>
        <w:rPr>
          <w:b/>
        </w:rPr>
        <w:t>5.</w:t>
      </w:r>
      <w:r>
        <w:t xml:space="preserve"> Градостроительные планы земельных участков утверждаются в установленном порядке главой администрации района. </w:t>
      </w:r>
    </w:p>
    <w:p w:rsidR="00FE187E" w:rsidRDefault="00FE187E" w:rsidP="00FE187E">
      <w:pPr>
        <w:widowControl w:val="0"/>
        <w:ind w:firstLine="748"/>
        <w:jc w:val="both"/>
      </w:pPr>
      <w:r>
        <w:rPr>
          <w:b/>
        </w:rPr>
        <w:t>6.</w:t>
      </w:r>
      <w:r>
        <w:t xml:space="preserve"> Градостроительные планы земельных участков являются основанием для подготовки проектной документации для строительства, реконструкции, капитального ремонта объектов капитального строительства, выдачи разрешений на строительство и ввод объектов в эксплуатацию.</w:t>
      </w:r>
    </w:p>
    <w:p w:rsidR="00FE187E" w:rsidRDefault="00FE187E" w:rsidP="00FE187E">
      <w:pPr>
        <w:autoSpaceDE w:val="0"/>
        <w:autoSpaceDN w:val="0"/>
        <w:adjustRightInd w:val="0"/>
        <w:ind w:firstLine="709"/>
        <w:jc w:val="both"/>
        <w:rPr>
          <w:rFonts w:cs="Calibri"/>
        </w:rPr>
      </w:pPr>
    </w:p>
    <w:p w:rsidR="00FE187E" w:rsidRDefault="00FE187E" w:rsidP="00FE187E">
      <w:pPr>
        <w:pStyle w:val="2"/>
        <w:keepNext w:val="0"/>
        <w:numPr>
          <w:ilvl w:val="1"/>
          <w:numId w:val="2"/>
        </w:numPr>
        <w:ind w:firstLine="709"/>
      </w:pPr>
      <w:bookmarkStart w:id="78" w:name="_Toc433219336"/>
      <w:bookmarkStart w:id="79" w:name="_Toc282347523"/>
      <w:r>
        <w:t>Публичные слушания по вопросам землепользования и застройки</w:t>
      </w:r>
      <w:bookmarkEnd w:id="78"/>
      <w:bookmarkEnd w:id="79"/>
    </w:p>
    <w:p w:rsidR="00FE187E" w:rsidRDefault="00FE187E" w:rsidP="00FE187E">
      <w:pPr>
        <w:pStyle w:val="3"/>
        <w:keepNext w:val="0"/>
        <w:numPr>
          <w:ilvl w:val="2"/>
          <w:numId w:val="2"/>
        </w:numPr>
        <w:ind w:firstLine="709"/>
      </w:pPr>
      <w:bookmarkStart w:id="80" w:name="_Toc433219337"/>
      <w:bookmarkStart w:id="81" w:name="_Toc282347524"/>
      <w:r>
        <w:t>Общие положения организации и проведения публичных слушаний по вопросам землепользования и застройки</w:t>
      </w:r>
      <w:bookmarkEnd w:id="80"/>
      <w:bookmarkEnd w:id="81"/>
    </w:p>
    <w:p w:rsidR="00FE187E" w:rsidRDefault="00FE187E" w:rsidP="00FE187E">
      <w:pPr>
        <w:pStyle w:val="ConsNormal"/>
        <w:widowControl w:val="0"/>
        <w:tabs>
          <w:tab w:val="left" w:pos="7938"/>
        </w:tabs>
        <w:ind w:right="0" w:firstLine="709"/>
        <w:jc w:val="both"/>
        <w:rPr>
          <w:rFonts w:ascii="Times New Roman" w:hAnsi="Times New Roman" w:cs="Times New Roman"/>
          <w:sz w:val="24"/>
          <w:szCs w:val="24"/>
        </w:rPr>
      </w:pPr>
      <w:bookmarkStart w:id="82" w:name="_Toc282347525"/>
      <w:r>
        <w:rPr>
          <w:rFonts w:ascii="Times New Roman" w:hAnsi="Times New Roman" w:cs="Times New Roman"/>
          <w:b/>
          <w:sz w:val="24"/>
          <w:szCs w:val="24"/>
        </w:rPr>
        <w:t>1.</w:t>
      </w:r>
      <w:r>
        <w:rPr>
          <w:rFonts w:ascii="Times New Roman" w:hAnsi="Times New Roman" w:cs="Times New Roman"/>
          <w:sz w:val="24"/>
          <w:szCs w:val="24"/>
        </w:rPr>
        <w:t xml:space="preserve"> Публичные слушания по вопросам землепользования и застройки территории </w:t>
      </w:r>
      <w:r w:rsidR="00CA7EA4">
        <w:rPr>
          <w:rFonts w:ascii="Times New Roman" w:hAnsi="Times New Roman" w:cs="Times New Roman"/>
          <w:sz w:val="24"/>
          <w:szCs w:val="24"/>
        </w:rPr>
        <w:t>Хабаровского</w:t>
      </w:r>
      <w:r>
        <w:rPr>
          <w:rFonts w:ascii="Times New Roman" w:hAnsi="Times New Roman" w:cs="Times New Roman"/>
          <w:sz w:val="24"/>
          <w:szCs w:val="24"/>
        </w:rPr>
        <w:t xml:space="preserve"> сельского поселения (далее – публичные слушания) проводятся Комиссией по </w:t>
      </w:r>
      <w:r>
        <w:rPr>
          <w:rFonts w:ascii="Times New Roman" w:hAnsi="Times New Roman" w:cs="Times New Roman"/>
          <w:sz w:val="24"/>
          <w:szCs w:val="24"/>
        </w:rPr>
        <w:lastRenderedPageBreak/>
        <w:t>землепользованию и застройке на основании решения главы местной администрации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E187E" w:rsidRDefault="00FE187E" w:rsidP="00FE187E">
      <w:pPr>
        <w:widowControl w:val="0"/>
        <w:autoSpaceDE w:val="0"/>
        <w:autoSpaceDN w:val="0"/>
        <w:adjustRightInd w:val="0"/>
        <w:ind w:firstLine="708"/>
        <w:jc w:val="both"/>
        <w:rPr>
          <w:szCs w:val="28"/>
        </w:rPr>
      </w:pPr>
      <w:r>
        <w:rPr>
          <w:b/>
          <w:szCs w:val="28"/>
        </w:rPr>
        <w:t>2.</w:t>
      </w:r>
      <w:r>
        <w:rPr>
          <w:szCs w:val="28"/>
        </w:rPr>
        <w:t xml:space="preserve"> Публичные слушания проводятся в случаях:</w:t>
      </w:r>
    </w:p>
    <w:p w:rsidR="00FE187E" w:rsidRDefault="00FE187E" w:rsidP="00FE187E">
      <w:pPr>
        <w:pStyle w:val="ConsNormal"/>
        <w:widowControl w:val="0"/>
        <w:numPr>
          <w:ilvl w:val="0"/>
          <w:numId w:val="10"/>
        </w:numPr>
        <w:ind w:left="0" w:right="0" w:firstLine="709"/>
        <w:jc w:val="both"/>
        <w:rPr>
          <w:rFonts w:ascii="Times New Roman" w:hAnsi="Times New Roman" w:cs="Times New Roman"/>
          <w:sz w:val="24"/>
          <w:szCs w:val="28"/>
        </w:rPr>
      </w:pPr>
      <w:r>
        <w:rPr>
          <w:rFonts w:ascii="Times New Roman" w:hAnsi="Times New Roman" w:cs="Times New Roman"/>
          <w:sz w:val="24"/>
          <w:szCs w:val="28"/>
        </w:rPr>
        <w:t>предоставления разрешения на условно разрешенный вид использования земельного участка или объекта капитального строительства;</w:t>
      </w:r>
    </w:p>
    <w:p w:rsidR="00FE187E" w:rsidRDefault="00FE187E" w:rsidP="00FE187E">
      <w:pPr>
        <w:pStyle w:val="ConsNormal"/>
        <w:widowControl w:val="0"/>
        <w:numPr>
          <w:ilvl w:val="0"/>
          <w:numId w:val="10"/>
        </w:numPr>
        <w:ind w:left="0" w:right="0" w:firstLine="709"/>
        <w:jc w:val="both"/>
        <w:rPr>
          <w:rFonts w:ascii="Times New Roman" w:hAnsi="Times New Roman" w:cs="Times New Roman"/>
          <w:sz w:val="24"/>
          <w:szCs w:val="28"/>
        </w:rPr>
      </w:pPr>
      <w:r>
        <w:rPr>
          <w:rFonts w:ascii="Times New Roman" w:hAnsi="Times New Roman" w:cs="Times New Roman"/>
          <w:sz w:val="24"/>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E187E" w:rsidRDefault="00FE187E" w:rsidP="00FE187E">
      <w:pPr>
        <w:pStyle w:val="ConsNormal"/>
        <w:widowControl w:val="0"/>
        <w:numPr>
          <w:ilvl w:val="0"/>
          <w:numId w:val="10"/>
        </w:numPr>
        <w:ind w:left="0" w:right="0" w:firstLine="709"/>
        <w:jc w:val="both"/>
        <w:rPr>
          <w:rFonts w:ascii="Times New Roman" w:hAnsi="Times New Roman" w:cs="Times New Roman"/>
          <w:sz w:val="24"/>
          <w:szCs w:val="28"/>
        </w:rPr>
      </w:pPr>
      <w:r>
        <w:rPr>
          <w:rFonts w:ascii="Times New Roman" w:hAnsi="Times New Roman" w:cs="Times New Roman"/>
          <w:sz w:val="24"/>
          <w:szCs w:val="28"/>
        </w:rPr>
        <w:t>подготовки проектов планировки и проектов межевания для размещения объектов капитального строительства местного значения на территории поселения;</w:t>
      </w:r>
    </w:p>
    <w:p w:rsidR="00FE187E" w:rsidRDefault="00FE187E" w:rsidP="00FE187E">
      <w:pPr>
        <w:widowControl w:val="0"/>
        <w:numPr>
          <w:ilvl w:val="0"/>
          <w:numId w:val="10"/>
        </w:numPr>
        <w:autoSpaceDE w:val="0"/>
        <w:autoSpaceDN w:val="0"/>
        <w:adjustRightInd w:val="0"/>
        <w:ind w:left="0" w:firstLine="709"/>
        <w:jc w:val="both"/>
      </w:pPr>
      <w:r>
        <w:t>подготовки проекта Правила землепользования и застройки территории поселения, в том числе внесения в них изменений;</w:t>
      </w:r>
    </w:p>
    <w:p w:rsidR="00FE187E" w:rsidRDefault="00FE187E" w:rsidP="00FE187E">
      <w:pPr>
        <w:pStyle w:val="ConsNormal"/>
        <w:widowControl w:val="0"/>
        <w:numPr>
          <w:ilvl w:val="0"/>
          <w:numId w:val="10"/>
        </w:numPr>
        <w:ind w:left="0" w:right="0" w:firstLine="709"/>
        <w:jc w:val="both"/>
        <w:rPr>
          <w:rFonts w:ascii="Times New Roman" w:hAnsi="Times New Roman" w:cs="Times New Roman"/>
          <w:sz w:val="24"/>
          <w:szCs w:val="28"/>
        </w:rPr>
      </w:pPr>
      <w:r>
        <w:rPr>
          <w:rFonts w:ascii="Times New Roman" w:hAnsi="Times New Roman" w:cs="Times New Roman"/>
          <w:sz w:val="24"/>
          <w:szCs w:val="28"/>
        </w:rPr>
        <w:t xml:space="preserve">установления (прекращения) публичных сервитутов </w:t>
      </w:r>
    </w:p>
    <w:p w:rsidR="00FE187E" w:rsidRDefault="00FE187E" w:rsidP="00FE187E">
      <w:pPr>
        <w:widowControl w:val="0"/>
        <w:autoSpaceDE w:val="0"/>
        <w:autoSpaceDN w:val="0"/>
        <w:adjustRightInd w:val="0"/>
        <w:ind w:firstLine="709"/>
        <w:jc w:val="both"/>
      </w:pPr>
      <w:r>
        <w:rPr>
          <w:b/>
        </w:rPr>
        <w:t>3.</w:t>
      </w:r>
      <w:r>
        <w:t xml:space="preserve"> Проведение публичных слушаний осуществляется в соответствии с Положением о публичных слушаниях, утвержденным Советом депутатов.</w:t>
      </w:r>
    </w:p>
    <w:p w:rsidR="00FE187E" w:rsidRDefault="00FE187E" w:rsidP="00FE187E">
      <w:pPr>
        <w:widowControl w:val="0"/>
        <w:autoSpaceDE w:val="0"/>
        <w:autoSpaceDN w:val="0"/>
        <w:adjustRightInd w:val="0"/>
        <w:ind w:firstLine="709"/>
        <w:jc w:val="both"/>
      </w:pPr>
      <w:r>
        <w:rPr>
          <w:b/>
        </w:rPr>
        <w:t>4.</w:t>
      </w:r>
      <w:r>
        <w:t xml:space="preserve"> Результаты публичных слушаний носят рекомендательный характер.</w:t>
      </w:r>
    </w:p>
    <w:p w:rsidR="00FE187E" w:rsidRDefault="00FE187E" w:rsidP="00FE187E">
      <w:pPr>
        <w:pStyle w:val="3"/>
        <w:keepNext w:val="0"/>
        <w:numPr>
          <w:ilvl w:val="2"/>
          <w:numId w:val="2"/>
        </w:numPr>
        <w:ind w:firstLine="709"/>
      </w:pPr>
      <w:bookmarkStart w:id="83" w:name="_Toc433219338"/>
      <w:r>
        <w:t>Сроки проведения публичных слушаний.</w:t>
      </w:r>
      <w:bookmarkEnd w:id="82"/>
      <w:bookmarkEnd w:id="83"/>
    </w:p>
    <w:p w:rsidR="00FE187E" w:rsidRDefault="00FE187E" w:rsidP="00FE187E">
      <w:pPr>
        <w:widowControl w:val="0"/>
        <w:autoSpaceDE w:val="0"/>
        <w:autoSpaceDN w:val="0"/>
        <w:adjustRightInd w:val="0"/>
        <w:ind w:firstLine="709"/>
        <w:jc w:val="both"/>
        <w:rPr>
          <w:rFonts w:cs="Calibri"/>
        </w:rPr>
      </w:pPr>
      <w:r>
        <w:rPr>
          <w:rFonts w:cs="Calibri"/>
          <w:b/>
        </w:rPr>
        <w:t>1.</w:t>
      </w:r>
      <w:r>
        <w:rPr>
          <w:rFonts w:cs="Calibri"/>
        </w:rPr>
        <w:t xml:space="preserve">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E187E" w:rsidRDefault="00FE187E" w:rsidP="00FE187E">
      <w:pPr>
        <w:widowControl w:val="0"/>
        <w:autoSpaceDE w:val="0"/>
        <w:autoSpaceDN w:val="0"/>
        <w:adjustRightInd w:val="0"/>
        <w:ind w:firstLine="709"/>
        <w:jc w:val="both"/>
        <w:rPr>
          <w:rFonts w:cs="Calibri"/>
        </w:rPr>
      </w:pPr>
      <w:r>
        <w:rPr>
          <w:rFonts w:cs="Calibri"/>
          <w:b/>
        </w:rPr>
        <w:t>2.</w:t>
      </w:r>
      <w:r>
        <w:rPr>
          <w:rFonts w:cs="Calibri"/>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E187E" w:rsidRDefault="00FE187E" w:rsidP="00FE187E">
      <w:pPr>
        <w:widowControl w:val="0"/>
        <w:autoSpaceDE w:val="0"/>
        <w:autoSpaceDN w:val="0"/>
        <w:adjustRightInd w:val="0"/>
        <w:ind w:firstLine="709"/>
        <w:jc w:val="both"/>
        <w:rPr>
          <w:rFonts w:cs="Calibri"/>
        </w:rPr>
      </w:pPr>
      <w:proofErr w:type="gramStart"/>
      <w:r>
        <w:rPr>
          <w:b/>
        </w:rPr>
        <w:t>3.</w:t>
      </w:r>
      <w:r>
        <w:t>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обнародования заключения о результатах публичных слушаний.</w:t>
      </w:r>
      <w:proofErr w:type="gramEnd"/>
    </w:p>
    <w:p w:rsidR="00FE187E" w:rsidRDefault="00FE187E" w:rsidP="00FE187E">
      <w:pPr>
        <w:widowControl w:val="0"/>
        <w:autoSpaceDE w:val="0"/>
        <w:autoSpaceDN w:val="0"/>
        <w:adjustRightInd w:val="0"/>
        <w:ind w:firstLine="709"/>
        <w:jc w:val="both"/>
        <w:rPr>
          <w:rFonts w:cs="Calibri"/>
        </w:rPr>
      </w:pPr>
      <w:r>
        <w:rPr>
          <w:b/>
        </w:rPr>
        <w:t>4.</w:t>
      </w:r>
      <w:r>
        <w:t xml:space="preserve">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срок с момента оповещения населения поселения о времени и месте их проведения до дня обнародования результатов публичных слушаний не менее одного месяца и не более трёх месяцев.</w:t>
      </w:r>
    </w:p>
    <w:p w:rsidR="00FE187E" w:rsidRDefault="00FE187E" w:rsidP="00FE187E">
      <w:pPr>
        <w:autoSpaceDE w:val="0"/>
        <w:autoSpaceDN w:val="0"/>
        <w:adjustRightInd w:val="0"/>
        <w:ind w:left="709"/>
        <w:jc w:val="both"/>
        <w:rPr>
          <w:rFonts w:cs="Calibri"/>
        </w:rPr>
      </w:pPr>
    </w:p>
    <w:p w:rsidR="00FE187E" w:rsidRDefault="00FE187E" w:rsidP="00FE187E">
      <w:pPr>
        <w:pStyle w:val="3"/>
        <w:keepNext w:val="0"/>
        <w:numPr>
          <w:ilvl w:val="2"/>
          <w:numId w:val="2"/>
        </w:numPr>
        <w:ind w:firstLine="709"/>
      </w:pPr>
      <w:bookmarkStart w:id="84" w:name="_Toc433219339"/>
      <w:bookmarkStart w:id="85" w:name="_Toc282347526"/>
      <w:r>
        <w:t>Полномочия Комиссии в области организации и проведения публичных слушаний</w:t>
      </w:r>
      <w:bookmarkEnd w:id="84"/>
      <w:bookmarkEnd w:id="85"/>
    </w:p>
    <w:p w:rsidR="00FE187E" w:rsidRDefault="00FE187E" w:rsidP="00FE187E">
      <w:pPr>
        <w:pStyle w:val="a6"/>
        <w:tabs>
          <w:tab w:val="left" w:pos="720"/>
        </w:tabs>
        <w:ind w:firstLine="709"/>
        <w:jc w:val="both"/>
      </w:pPr>
      <w:r>
        <w:rPr>
          <w:b/>
        </w:rPr>
        <w:t>1.</w:t>
      </w:r>
      <w:r>
        <w:t xml:space="preserve"> Со дня принятия решения о проведении публичных слушаний Комиссия: </w:t>
      </w:r>
    </w:p>
    <w:p w:rsidR="00FE187E" w:rsidRDefault="00FE187E" w:rsidP="00FE187E">
      <w:pPr>
        <w:pStyle w:val="a6"/>
        <w:tabs>
          <w:tab w:val="left" w:pos="720"/>
        </w:tabs>
        <w:ind w:firstLine="709"/>
        <w:jc w:val="both"/>
      </w:pPr>
      <w:r>
        <w:t xml:space="preserve">– обеспечивает заблаговременное обнародование темы и перечня вопросов публичных слушаний; </w:t>
      </w:r>
    </w:p>
    <w:p w:rsidR="00FE187E" w:rsidRDefault="00FE187E" w:rsidP="00FE187E">
      <w:pPr>
        <w:pStyle w:val="a6"/>
        <w:tabs>
          <w:tab w:val="left" w:pos="720"/>
        </w:tabs>
        <w:ind w:firstLine="709"/>
        <w:jc w:val="both"/>
      </w:pPr>
      <w:r>
        <w:t xml:space="preserve"> – 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 </w:t>
      </w:r>
    </w:p>
    <w:p w:rsidR="00FE187E" w:rsidRDefault="00FE187E" w:rsidP="00FE187E">
      <w:pPr>
        <w:pStyle w:val="a6"/>
        <w:tabs>
          <w:tab w:val="left" w:pos="720"/>
        </w:tabs>
        <w:ind w:firstLine="709"/>
        <w:jc w:val="both"/>
      </w:pPr>
      <w: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FE187E" w:rsidRDefault="00FE187E" w:rsidP="00FE187E">
      <w:pPr>
        <w:pStyle w:val="a6"/>
        <w:tabs>
          <w:tab w:val="left" w:pos="720"/>
        </w:tabs>
        <w:ind w:firstLine="709"/>
        <w:jc w:val="both"/>
      </w:pPr>
      <w:r>
        <w:lastRenderedPageBreak/>
        <w:t xml:space="preserve"> – определяет место и время проведения публичных слушаний с учетом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FE187E" w:rsidRDefault="00FE187E" w:rsidP="00FE187E">
      <w:pPr>
        <w:pStyle w:val="a6"/>
        <w:tabs>
          <w:tab w:val="left" w:pos="720"/>
        </w:tabs>
        <w:ind w:firstLine="709"/>
        <w:jc w:val="both"/>
      </w:pPr>
      <w:r>
        <w:rPr>
          <w:b/>
        </w:rPr>
        <w:t>2.</w:t>
      </w:r>
      <w:r>
        <w:t xml:space="preserve"> 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FE187E" w:rsidRDefault="00FE187E" w:rsidP="00FE187E">
      <w:pPr>
        <w:pStyle w:val="3"/>
        <w:keepNext w:val="0"/>
        <w:numPr>
          <w:ilvl w:val="2"/>
          <w:numId w:val="2"/>
        </w:numPr>
        <w:ind w:firstLine="709"/>
      </w:pPr>
      <w:bookmarkStart w:id="86" w:name="_Toc433219340"/>
      <w:bookmarkStart w:id="87" w:name="_Toc282347527"/>
      <w: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86"/>
      <w:bookmarkEnd w:id="87"/>
    </w:p>
    <w:p w:rsidR="00FE187E" w:rsidRDefault="00FE187E" w:rsidP="00FE187E">
      <w:pPr>
        <w:widowControl w:val="0"/>
        <w:autoSpaceDE w:val="0"/>
        <w:autoSpaceDN w:val="0"/>
        <w:adjustRightInd w:val="0"/>
        <w:ind w:firstLine="709"/>
        <w:jc w:val="both"/>
      </w:pPr>
      <w:r>
        <w:rPr>
          <w:b/>
        </w:rPr>
        <w:t xml:space="preserve">1. </w:t>
      </w:r>
      <w:proofErr w:type="gramStart"/>
      <w: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местную администрацию.</w:t>
      </w:r>
      <w:proofErr w:type="gramEnd"/>
    </w:p>
    <w:p w:rsidR="00FE187E" w:rsidRDefault="00FE187E" w:rsidP="00FE187E">
      <w:pPr>
        <w:widowControl w:val="0"/>
        <w:autoSpaceDE w:val="0"/>
        <w:autoSpaceDN w:val="0"/>
        <w:adjustRightInd w:val="0"/>
        <w:ind w:firstLine="708"/>
        <w:jc w:val="both"/>
      </w:pPr>
      <w:r>
        <w:rPr>
          <w:b/>
        </w:rPr>
        <w:t>2.</w:t>
      </w:r>
      <w:r>
        <w:t xml:space="preserve">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FE187E" w:rsidRDefault="00FE187E" w:rsidP="00FE187E">
      <w:pPr>
        <w:widowControl w:val="0"/>
        <w:autoSpaceDE w:val="0"/>
        <w:autoSpaceDN w:val="0"/>
        <w:adjustRightInd w:val="0"/>
        <w:ind w:firstLine="708"/>
        <w:jc w:val="both"/>
        <w:rPr>
          <w:b/>
        </w:rPr>
      </w:pPr>
      <w: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E187E" w:rsidRDefault="00FE187E" w:rsidP="00FE187E">
      <w:pPr>
        <w:widowControl w:val="0"/>
        <w:autoSpaceDE w:val="0"/>
        <w:autoSpaceDN w:val="0"/>
        <w:adjustRightInd w:val="0"/>
        <w:ind w:firstLine="708"/>
        <w:jc w:val="both"/>
      </w:pPr>
      <w:r>
        <w:rPr>
          <w:b/>
        </w:rPr>
        <w:t>3.</w:t>
      </w:r>
      <w:r>
        <w:t xml:space="preserve">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FE187E" w:rsidRDefault="00FE187E" w:rsidP="00FE187E">
      <w:pPr>
        <w:pStyle w:val="a6"/>
        <w:widowControl w:val="0"/>
        <w:tabs>
          <w:tab w:val="left" w:pos="720"/>
        </w:tabs>
        <w:ind w:firstLine="720"/>
        <w:jc w:val="both"/>
      </w:pPr>
      <w:r>
        <w:rPr>
          <w:b/>
        </w:rPr>
        <w:t>4.</w:t>
      </w:r>
      <w:r>
        <w:t xml:space="preserve">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местной администрации. </w:t>
      </w:r>
    </w:p>
    <w:p w:rsidR="00FE187E" w:rsidRDefault="00FE187E" w:rsidP="00FE187E">
      <w:pPr>
        <w:pStyle w:val="a6"/>
        <w:widowControl w:val="0"/>
        <w:tabs>
          <w:tab w:val="left" w:pos="720"/>
        </w:tabs>
        <w:ind w:firstLine="720"/>
        <w:jc w:val="both"/>
      </w:pPr>
      <w:r>
        <w:rPr>
          <w:b/>
        </w:rPr>
        <w:t>5.</w:t>
      </w:r>
      <w:r>
        <w:t xml:space="preserve"> На основании рекомендаций Комиссии глава Администрации </w:t>
      </w:r>
      <w:r w:rsidR="00CA7EA4">
        <w:t>Хабаровского</w:t>
      </w:r>
      <w:r>
        <w:t xml:space="preserve"> сельского поселения принимает решение о предоставлении разрешения или об отказе в его предоставлении, которое подлежит официальному опубликованию. </w:t>
      </w:r>
    </w:p>
    <w:p w:rsidR="00FE187E" w:rsidRDefault="00FE187E" w:rsidP="00FE187E">
      <w:pPr>
        <w:pStyle w:val="a6"/>
        <w:widowControl w:val="0"/>
        <w:tabs>
          <w:tab w:val="left" w:pos="720"/>
        </w:tabs>
        <w:ind w:firstLine="709"/>
        <w:jc w:val="both"/>
      </w:pPr>
      <w:r>
        <w:rPr>
          <w:b/>
        </w:rPr>
        <w:t xml:space="preserve">6. </w:t>
      </w:r>
      <w:r>
        <w:t xml:space="preserve">Полномочия могут передаваться согласно Федеральному закону от 06.10.2003 № 131-ФЗ «Об общих принципах организации местного самоуправления в Российской Федерации» администрации </w:t>
      </w:r>
      <w:proofErr w:type="spellStart"/>
      <w:r w:rsidR="00CA7EA4">
        <w:t>Онгудайскорго</w:t>
      </w:r>
      <w:proofErr w:type="spellEnd"/>
      <w:r>
        <w:t xml:space="preserve"> района Республики Алтай.</w:t>
      </w:r>
    </w:p>
    <w:p w:rsidR="00FE187E" w:rsidRDefault="00FE187E" w:rsidP="00FE187E">
      <w:pPr>
        <w:pStyle w:val="a6"/>
        <w:widowControl w:val="0"/>
        <w:tabs>
          <w:tab w:val="left" w:pos="720"/>
        </w:tabs>
        <w:ind w:firstLine="720"/>
        <w:jc w:val="both"/>
      </w:pPr>
    </w:p>
    <w:p w:rsidR="00FE187E" w:rsidRDefault="00FE187E" w:rsidP="00FE187E">
      <w:pPr>
        <w:pStyle w:val="3"/>
        <w:keepNext w:val="0"/>
        <w:numPr>
          <w:ilvl w:val="2"/>
          <w:numId w:val="2"/>
        </w:numPr>
        <w:ind w:firstLine="709"/>
      </w:pPr>
      <w:bookmarkStart w:id="88" w:name="_Toc433219341"/>
      <w: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88"/>
    </w:p>
    <w:p w:rsidR="00FE187E" w:rsidRDefault="00FE187E" w:rsidP="00FE187E">
      <w:pPr>
        <w:pStyle w:val="ConsNormal"/>
        <w:widowControl w:val="0"/>
        <w:ind w:right="0" w:firstLine="709"/>
        <w:jc w:val="both"/>
        <w:rPr>
          <w:rFonts w:ascii="Times New Roman" w:hAnsi="Times New Roman" w:cs="Times New Roman"/>
          <w:sz w:val="24"/>
          <w:szCs w:val="28"/>
        </w:rPr>
      </w:pPr>
      <w:proofErr w:type="gramStart"/>
      <w:r>
        <w:rPr>
          <w:rFonts w:ascii="Times New Roman" w:hAnsi="Times New Roman"/>
          <w:b/>
          <w:sz w:val="24"/>
        </w:rPr>
        <w:t>1.</w:t>
      </w:r>
      <w:r>
        <w:rPr>
          <w:rFonts w:ascii="Times New Roman" w:hAnsi="Times New Roman"/>
          <w:sz w:val="24"/>
        </w:rPr>
        <w:t xml:space="preserve">Публичные слушания по вопросу рассмотрения проектов планировки территории и проектов межевания территории проводятся Комиссией по решению главы местной </w:t>
      </w:r>
      <w:r>
        <w:rPr>
          <w:rFonts w:ascii="Times New Roman" w:hAnsi="Times New Roman"/>
          <w:sz w:val="24"/>
        </w:rPr>
        <w:lastRenderedPageBreak/>
        <w:t>администрации</w:t>
      </w:r>
      <w:r>
        <w:rPr>
          <w:rFonts w:ascii="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E187E" w:rsidRDefault="00FE187E" w:rsidP="00FE187E">
      <w:pPr>
        <w:pStyle w:val="a6"/>
        <w:widowControl w:val="0"/>
        <w:tabs>
          <w:tab w:val="left" w:pos="720"/>
        </w:tabs>
        <w:ind w:firstLine="720"/>
        <w:jc w:val="both"/>
      </w:pPr>
      <w:r>
        <w:rPr>
          <w:b/>
          <w:szCs w:val="28"/>
        </w:rPr>
        <w:t>2.</w:t>
      </w:r>
      <w:r>
        <w:rPr>
          <w:szCs w:val="28"/>
        </w:rPr>
        <w:t xml:space="preserve"> Глава местной администрации с учетом протокола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r>
        <w:t xml:space="preserve"> Указанное решение подлежит официальному обнародованию. </w:t>
      </w:r>
    </w:p>
    <w:p w:rsidR="00FE187E" w:rsidRDefault="00FE187E" w:rsidP="00FE187E">
      <w:pPr>
        <w:widowControl w:val="0"/>
        <w:autoSpaceDE w:val="0"/>
        <w:autoSpaceDN w:val="0"/>
        <w:adjustRightInd w:val="0"/>
        <w:ind w:firstLine="708"/>
        <w:jc w:val="both"/>
      </w:pPr>
      <w:r>
        <w:rPr>
          <w:b/>
        </w:rPr>
        <w:t>3.</w:t>
      </w:r>
      <w:r>
        <w:t xml:space="preserve">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FE187E" w:rsidRDefault="00FE187E" w:rsidP="00FE187E">
      <w:pPr>
        <w:pStyle w:val="a6"/>
        <w:widowControl w:val="0"/>
        <w:tabs>
          <w:tab w:val="left" w:pos="720"/>
        </w:tabs>
        <w:ind w:firstLine="709"/>
        <w:jc w:val="both"/>
      </w:pPr>
      <w:r>
        <w:rPr>
          <w:b/>
        </w:rPr>
        <w:t xml:space="preserve">4. </w:t>
      </w:r>
      <w:r>
        <w:t xml:space="preserve">Полномочия могут передаваться согласно Федеральному закону от 06.10.2003 № 131-ФЗ «Об общих принципах организации местного самоуправления в Российской Федерации» администрации </w:t>
      </w:r>
      <w:proofErr w:type="spellStart"/>
      <w:r w:rsidR="00CA7EA4">
        <w:t>Онгудай</w:t>
      </w:r>
      <w:r>
        <w:t>ского</w:t>
      </w:r>
      <w:proofErr w:type="spellEnd"/>
      <w:r>
        <w:t xml:space="preserve"> района Республики Алтай.</w:t>
      </w:r>
    </w:p>
    <w:p w:rsidR="00FE187E" w:rsidRDefault="00FE187E" w:rsidP="00FE187E">
      <w:pPr>
        <w:widowControl w:val="0"/>
        <w:autoSpaceDE w:val="0"/>
        <w:autoSpaceDN w:val="0"/>
        <w:adjustRightInd w:val="0"/>
        <w:ind w:firstLine="708"/>
        <w:jc w:val="both"/>
      </w:pPr>
    </w:p>
    <w:p w:rsidR="00FE187E" w:rsidRDefault="00FE187E" w:rsidP="00FE187E">
      <w:pPr>
        <w:sectPr w:rsidR="00FE187E">
          <w:pgSz w:w="11906" w:h="16838"/>
          <w:pgMar w:top="851" w:right="567" w:bottom="851" w:left="1701" w:header="284" w:footer="284" w:gutter="0"/>
          <w:cols w:space="720"/>
        </w:sectPr>
      </w:pPr>
    </w:p>
    <w:p w:rsidR="00FE187E" w:rsidRDefault="00FE187E" w:rsidP="00FE187E">
      <w:pPr>
        <w:pStyle w:val="1"/>
        <w:keepNext w:val="0"/>
        <w:numPr>
          <w:ilvl w:val="0"/>
          <w:numId w:val="2"/>
        </w:numPr>
        <w:ind w:firstLine="709"/>
      </w:pPr>
      <w:bookmarkStart w:id="89" w:name="_Toc433219342"/>
      <w:bookmarkStart w:id="90" w:name="_Toc282347528"/>
      <w:r>
        <w:lastRenderedPageBreak/>
        <w:t>Карты градостроительного зонирования</w:t>
      </w:r>
      <w:bookmarkEnd w:id="89"/>
      <w:bookmarkEnd w:id="90"/>
    </w:p>
    <w:p w:rsidR="00FE187E" w:rsidRDefault="00FE187E" w:rsidP="00FE187E">
      <w:pPr>
        <w:pStyle w:val="2"/>
        <w:keepNext w:val="0"/>
        <w:numPr>
          <w:ilvl w:val="1"/>
          <w:numId w:val="2"/>
        </w:numPr>
        <w:ind w:firstLine="709"/>
      </w:pPr>
      <w:bookmarkStart w:id="91" w:name="_Toc433219343"/>
      <w:bookmarkStart w:id="92" w:name="_Toc282347529"/>
      <w:r>
        <w:t>Градостроительное зонирование</w:t>
      </w:r>
      <w:bookmarkEnd w:id="91"/>
      <w:bookmarkEnd w:id="92"/>
    </w:p>
    <w:p w:rsidR="00FE187E" w:rsidRDefault="00FE187E" w:rsidP="00FE187E">
      <w:pPr>
        <w:pStyle w:val="3"/>
        <w:keepNext w:val="0"/>
        <w:numPr>
          <w:ilvl w:val="2"/>
          <w:numId w:val="2"/>
        </w:numPr>
        <w:ind w:firstLine="709"/>
      </w:pPr>
      <w:bookmarkStart w:id="93" w:name="_Toc433219344"/>
      <w:bookmarkStart w:id="94" w:name="_Toc282347530"/>
      <w:r>
        <w:t>Карты градостроительного зонирования</w:t>
      </w:r>
      <w:bookmarkEnd w:id="93"/>
      <w:bookmarkEnd w:id="94"/>
    </w:p>
    <w:p w:rsidR="00FE187E" w:rsidRDefault="00FE187E" w:rsidP="00FE187E">
      <w:pPr>
        <w:pStyle w:val="a6"/>
        <w:widowControl w:val="0"/>
        <w:tabs>
          <w:tab w:val="left" w:pos="720"/>
        </w:tabs>
        <w:ind w:firstLine="720"/>
        <w:jc w:val="both"/>
      </w:pPr>
      <w:bookmarkStart w:id="95" w:name="_Toc282347531"/>
      <w:r>
        <w:rPr>
          <w:b/>
        </w:rPr>
        <w:t>1.</w:t>
      </w:r>
      <w:r>
        <w:t xml:space="preserve"> Карты градостроительного зонирования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FE187E" w:rsidRDefault="00FE187E" w:rsidP="00FE187E">
      <w:pPr>
        <w:pStyle w:val="a6"/>
        <w:widowControl w:val="0"/>
        <w:tabs>
          <w:tab w:val="left" w:pos="720"/>
        </w:tabs>
        <w:ind w:firstLine="720"/>
        <w:jc w:val="both"/>
      </w:pPr>
      <w:r>
        <w:rPr>
          <w:b/>
        </w:rPr>
        <w:t>2.</w:t>
      </w:r>
      <w:r>
        <w:t xml:space="preserve"> Границы территориальных зон установлены с учетом:</w:t>
      </w:r>
    </w:p>
    <w:p w:rsidR="00FE187E" w:rsidRDefault="00FE187E" w:rsidP="00FE187E">
      <w:pPr>
        <w:pStyle w:val="a6"/>
        <w:widowControl w:val="0"/>
        <w:numPr>
          <w:ilvl w:val="0"/>
          <w:numId w:val="12"/>
        </w:numPr>
        <w:tabs>
          <w:tab w:val="left" w:pos="720"/>
        </w:tabs>
        <w:ind w:left="0" w:firstLine="709"/>
        <w:jc w:val="both"/>
      </w:pPr>
      <w: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E187E" w:rsidRDefault="00FE187E" w:rsidP="00FE187E">
      <w:pPr>
        <w:pStyle w:val="a6"/>
        <w:widowControl w:val="0"/>
        <w:numPr>
          <w:ilvl w:val="0"/>
          <w:numId w:val="12"/>
        </w:numPr>
        <w:tabs>
          <w:tab w:val="left" w:pos="720"/>
        </w:tabs>
        <w:ind w:left="0" w:firstLine="709"/>
        <w:jc w:val="both"/>
      </w:pPr>
      <w:r>
        <w:t xml:space="preserve">функциональных зон и параметров их планируемого развития, определенных генеральным планом </w:t>
      </w:r>
      <w:proofErr w:type="spellStart"/>
      <w:r w:rsidR="00CA7EA4">
        <w:t>Онгудай</w:t>
      </w:r>
      <w:r>
        <w:t>ского</w:t>
      </w:r>
      <w:proofErr w:type="spellEnd"/>
      <w:r>
        <w:t xml:space="preserve"> сельского поселения, Схемой территориального планирования муниципального образования </w:t>
      </w:r>
      <w:r w:rsidR="00CA7EA4">
        <w:t xml:space="preserve">Онгудайский </w:t>
      </w:r>
      <w:r>
        <w:t>район;</w:t>
      </w:r>
    </w:p>
    <w:p w:rsidR="00FE187E" w:rsidRDefault="00FE187E" w:rsidP="00FE187E">
      <w:pPr>
        <w:pStyle w:val="a6"/>
        <w:widowControl w:val="0"/>
        <w:numPr>
          <w:ilvl w:val="0"/>
          <w:numId w:val="12"/>
        </w:numPr>
        <w:tabs>
          <w:tab w:val="left" w:pos="720"/>
        </w:tabs>
        <w:ind w:left="0" w:firstLine="709"/>
        <w:jc w:val="both"/>
        <w:rPr>
          <w:sz w:val="28"/>
        </w:rPr>
      </w:pPr>
      <w:r>
        <w:t>сложившейся планировки территории и существующего землепользования;</w:t>
      </w:r>
    </w:p>
    <w:p w:rsidR="00FE187E" w:rsidRDefault="00FE187E" w:rsidP="00FE187E">
      <w:pPr>
        <w:pStyle w:val="a6"/>
        <w:widowControl w:val="0"/>
        <w:numPr>
          <w:ilvl w:val="0"/>
          <w:numId w:val="12"/>
        </w:numPr>
        <w:tabs>
          <w:tab w:val="left" w:pos="720"/>
        </w:tabs>
        <w:ind w:left="0" w:firstLine="709"/>
        <w:jc w:val="both"/>
      </w:pPr>
      <w: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FE187E" w:rsidRDefault="00FE187E" w:rsidP="00FE187E">
      <w:pPr>
        <w:pStyle w:val="a6"/>
        <w:widowControl w:val="0"/>
        <w:numPr>
          <w:ilvl w:val="0"/>
          <w:numId w:val="12"/>
        </w:numPr>
        <w:tabs>
          <w:tab w:val="left" w:pos="720"/>
        </w:tabs>
        <w:ind w:left="0" w:firstLine="709"/>
        <w:jc w:val="both"/>
      </w:pPr>
      <w:r>
        <w:t>предотвращения возможности причинения вреда объектам капитального строительства, расположенным на смежных земельных участках.</w:t>
      </w:r>
    </w:p>
    <w:p w:rsidR="00FE187E" w:rsidRDefault="00FE187E" w:rsidP="00FE187E">
      <w:pPr>
        <w:pStyle w:val="3"/>
        <w:keepNext w:val="0"/>
        <w:numPr>
          <w:ilvl w:val="2"/>
          <w:numId w:val="2"/>
        </w:numPr>
        <w:ind w:firstLine="709"/>
      </w:pPr>
      <w:bookmarkStart w:id="96" w:name="_Toc433219345"/>
      <w:r>
        <w:t>Виды территориальных зон, обозначенных на Картах градостроительного зонирования территорий</w:t>
      </w:r>
      <w:bookmarkEnd w:id="95"/>
      <w:bookmarkEnd w:id="96"/>
    </w:p>
    <w:p w:rsidR="00FE187E" w:rsidRDefault="00FE187E" w:rsidP="00FE187E">
      <w:pPr>
        <w:widowControl w:val="0"/>
        <w:ind w:firstLine="539"/>
        <w:jc w:val="both"/>
      </w:pPr>
      <w:bookmarkStart w:id="97" w:name="_Toc282347532"/>
      <w:r>
        <w:t>Виды и состав территориальных зон установлены в соответствии со статьей 35 Градостроительного кодекса РФ и функциональным зонированием Генерального плана муниципального образования</w:t>
      </w:r>
      <w:r w:rsidR="00CA7EA4">
        <w:t xml:space="preserve"> Хабаров</w:t>
      </w:r>
      <w:r>
        <w:t>ское сельское поселение Республики Алтай.</w:t>
      </w:r>
    </w:p>
    <w:p w:rsidR="00FE187E" w:rsidRDefault="00FE187E" w:rsidP="00FE187E">
      <w:pPr>
        <w:pStyle w:val="a6"/>
        <w:widowControl w:val="0"/>
        <w:ind w:firstLine="539"/>
        <w:jc w:val="both"/>
      </w:pPr>
      <w:r>
        <w:t xml:space="preserve">На Картах градостроительного зонирования устанавливаются следующие виды территориальных зон: </w:t>
      </w:r>
    </w:p>
    <w:p w:rsidR="00FE187E" w:rsidRDefault="00FE187E" w:rsidP="00FE187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9"/>
        <w:gridCol w:w="2134"/>
        <w:gridCol w:w="5041"/>
      </w:tblGrid>
      <w:tr w:rsidR="00FE187E" w:rsidTr="00FE187E">
        <w:trPr>
          <w:trHeight w:val="600"/>
        </w:trPr>
        <w:tc>
          <w:tcPr>
            <w:tcW w:w="702" w:type="pct"/>
            <w:tcBorders>
              <w:top w:val="single" w:sz="4" w:space="0" w:color="000000"/>
              <w:left w:val="single" w:sz="4" w:space="0" w:color="000000"/>
              <w:bottom w:val="single" w:sz="4" w:space="0" w:color="000000"/>
              <w:right w:val="single" w:sz="4" w:space="0" w:color="auto"/>
            </w:tcBorders>
            <w:shd w:val="clear" w:color="auto" w:fill="E6E6E6"/>
            <w:vAlign w:val="center"/>
            <w:hideMark/>
          </w:tcPr>
          <w:p w:rsidR="00FE187E" w:rsidRDefault="00FE187E">
            <w:pPr>
              <w:snapToGrid w:val="0"/>
              <w:ind w:firstLine="34"/>
              <w:rPr>
                <w:b/>
              </w:rPr>
            </w:pPr>
            <w:r>
              <w:rPr>
                <w:b/>
              </w:rPr>
              <w:t>Условныеобозначения</w:t>
            </w:r>
          </w:p>
        </w:tc>
        <w:tc>
          <w:tcPr>
            <w:tcW w:w="720" w:type="pct"/>
            <w:tcBorders>
              <w:top w:val="single" w:sz="4" w:space="0" w:color="000000"/>
              <w:left w:val="single" w:sz="4" w:space="0" w:color="auto"/>
              <w:bottom w:val="single" w:sz="4" w:space="0" w:color="000000"/>
              <w:right w:val="single" w:sz="4" w:space="0" w:color="000000"/>
            </w:tcBorders>
            <w:shd w:val="clear" w:color="auto" w:fill="E6E6E6"/>
            <w:vAlign w:val="center"/>
            <w:hideMark/>
          </w:tcPr>
          <w:p w:rsidR="00FE187E" w:rsidRDefault="00FE187E">
            <w:pPr>
              <w:rPr>
                <w:b/>
              </w:rPr>
            </w:pPr>
            <w:r>
              <w:rPr>
                <w:b/>
              </w:rPr>
              <w:t xml:space="preserve">Код территориальной зоны </w:t>
            </w:r>
          </w:p>
        </w:tc>
        <w:tc>
          <w:tcPr>
            <w:tcW w:w="3578" w:type="pct"/>
            <w:tcBorders>
              <w:top w:val="single" w:sz="4" w:space="0" w:color="000000"/>
              <w:left w:val="single" w:sz="4" w:space="0" w:color="000000"/>
              <w:bottom w:val="single" w:sz="4" w:space="0" w:color="000000"/>
              <w:right w:val="single" w:sz="4" w:space="0" w:color="000000"/>
            </w:tcBorders>
            <w:shd w:val="clear" w:color="auto" w:fill="E6E6E6"/>
            <w:hideMark/>
          </w:tcPr>
          <w:p w:rsidR="00FE187E" w:rsidRDefault="00FE187E">
            <w:pPr>
              <w:ind w:firstLine="34"/>
              <w:jc w:val="center"/>
              <w:rPr>
                <w:b/>
              </w:rPr>
            </w:pPr>
            <w:r>
              <w:rPr>
                <w:b/>
              </w:rPr>
              <w:t>Наименование территориальных зон</w:t>
            </w:r>
          </w:p>
        </w:tc>
      </w:tr>
      <w:tr w:rsidR="00FE187E" w:rsidTr="00FE187E">
        <w:trPr>
          <w:trHeight w:val="347"/>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FE187E" w:rsidRDefault="00FE187E">
            <w:pPr>
              <w:pStyle w:val="aff1"/>
              <w:keepNext w:val="0"/>
              <w:snapToGrid w:val="0"/>
              <w:jc w:val="center"/>
              <w:rPr>
                <w:rFonts w:ascii="Times New Roman" w:hAnsi="Times New Roman"/>
                <w:b/>
                <w:bCs/>
              </w:rPr>
            </w:pPr>
            <w:r>
              <w:rPr>
                <w:rFonts w:ascii="Times New Roman" w:hAnsi="Times New Roman"/>
                <w:b/>
                <w:bCs/>
              </w:rPr>
              <w:t>ЖИЛАЯ ЗОНА</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hideMark/>
          </w:tcPr>
          <w:p w:rsidR="00FE187E" w:rsidRDefault="00FE187E">
            <w:pPr>
              <w:snapToGrid w:val="0"/>
              <w:ind w:firstLine="34"/>
              <w:jc w:val="center"/>
              <w:rPr>
                <w:b/>
                <w:caps/>
              </w:rPr>
            </w:pPr>
            <w:r>
              <w:rPr>
                <w:b/>
                <w:caps/>
              </w:rPr>
              <w:t>1жЗ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caps/>
              </w:rPr>
            </w:pPr>
            <w:r>
              <w:rPr>
                <w:b/>
                <w:caps/>
              </w:rPr>
              <w:t>1 01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Зона индивидуальной жилой застройки постоянного проживания</w:t>
            </w:r>
          </w:p>
        </w:tc>
      </w:tr>
      <w:tr w:rsidR="00FE187E" w:rsidTr="00FE187E">
        <w:trPr>
          <w:trHeight w:val="395"/>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center"/>
              <w:rPr>
                <w:b/>
                <w:bCs/>
              </w:rPr>
            </w:pPr>
            <w:r>
              <w:rPr>
                <w:b/>
                <w:bCs/>
              </w:rPr>
              <w:t>ОБЩЕСТВЕННО-ДЕЛОВАЯ ЗОНА</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hideMark/>
          </w:tcPr>
          <w:p w:rsidR="00FE187E" w:rsidRDefault="00FE187E">
            <w:pPr>
              <w:snapToGrid w:val="0"/>
              <w:ind w:firstLine="34"/>
              <w:jc w:val="center"/>
              <w:rPr>
                <w:b/>
              </w:rPr>
            </w:pPr>
            <w:r>
              <w:rPr>
                <w:b/>
              </w:rPr>
              <w:t>2ОДЗ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2 01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pStyle w:val="aff1"/>
              <w:keepNext w:val="0"/>
              <w:snapToGrid w:val="0"/>
              <w:jc w:val="both"/>
              <w:rPr>
                <w:rFonts w:ascii="Times New Roman" w:hAnsi="Times New Roman"/>
              </w:rPr>
            </w:pPr>
            <w:r>
              <w:rPr>
                <w:rFonts w:ascii="Times New Roman" w:hAnsi="Times New Roman"/>
              </w:rPr>
              <w:t xml:space="preserve">Зона общественно-делового назначения </w:t>
            </w:r>
          </w:p>
        </w:tc>
      </w:tr>
      <w:tr w:rsidR="00FE187E" w:rsidTr="00FE187E">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center"/>
              <w:rPr>
                <w:b/>
                <w:bCs/>
              </w:rPr>
            </w:pPr>
            <w:r>
              <w:rPr>
                <w:b/>
                <w:bCs/>
              </w:rPr>
              <w:t>ПРОИЗВОДСТВЕННАЯ ЗОНА</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hideMark/>
          </w:tcPr>
          <w:p w:rsidR="00FE187E" w:rsidRDefault="00FE187E">
            <w:pPr>
              <w:snapToGrid w:val="0"/>
              <w:ind w:firstLine="34"/>
              <w:jc w:val="center"/>
              <w:rPr>
                <w:b/>
              </w:rPr>
            </w:pPr>
            <w:r>
              <w:rPr>
                <w:b/>
              </w:rPr>
              <w:t>3ПР</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3 01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Зона промышленности и коммунально-складского назначения</w:t>
            </w:r>
          </w:p>
        </w:tc>
      </w:tr>
      <w:tr w:rsidR="00FE187E" w:rsidTr="00FE187E">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center"/>
              <w:rPr>
                <w:b/>
                <w:bCs/>
              </w:rPr>
            </w:pPr>
            <w:r>
              <w:rPr>
                <w:b/>
                <w:bCs/>
              </w:rPr>
              <w:t>ЗОНА ИНЖЕНЕРНОЙ ИНФРАСТРУКТУРЫ</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hideMark/>
          </w:tcPr>
          <w:p w:rsidR="00FE187E" w:rsidRDefault="00FE187E">
            <w:pPr>
              <w:snapToGrid w:val="0"/>
              <w:ind w:firstLine="34"/>
              <w:jc w:val="center"/>
              <w:rPr>
                <w:b/>
              </w:rPr>
            </w:pPr>
            <w:r>
              <w:rPr>
                <w:b/>
              </w:rPr>
              <w:t>4ИЗ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4 01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 xml:space="preserve">Зона инженерной инфраструктуры </w:t>
            </w:r>
          </w:p>
        </w:tc>
      </w:tr>
      <w:tr w:rsidR="00FE187E" w:rsidTr="00FE187E">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center"/>
              <w:rPr>
                <w:b/>
              </w:rPr>
            </w:pPr>
            <w:r>
              <w:rPr>
                <w:b/>
              </w:rPr>
              <w:t>ЗОНА ТРАНСПОРТНОЙ ИНФРАСТРУКТУРЫ</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hideMark/>
          </w:tcPr>
          <w:p w:rsidR="00FE187E" w:rsidRDefault="00FE187E">
            <w:pPr>
              <w:snapToGrid w:val="0"/>
              <w:ind w:firstLine="34"/>
              <w:jc w:val="center"/>
              <w:rPr>
                <w:b/>
              </w:rPr>
            </w:pPr>
            <w:r>
              <w:rPr>
                <w:b/>
              </w:rPr>
              <w:t>5 ТЗ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5 01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Зона обслуживания автотранспорта</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tcPr>
          <w:p w:rsidR="00FE187E" w:rsidRDefault="00FE187E">
            <w:pPr>
              <w:snapToGrid w:val="0"/>
              <w:ind w:firstLine="34"/>
              <w:jc w:val="center"/>
              <w:rPr>
                <w:b/>
              </w:rPr>
            </w:pP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5 02</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Зона улично-дорожной сети</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tcPr>
          <w:p w:rsidR="00FE187E" w:rsidRDefault="00FE187E">
            <w:pPr>
              <w:snapToGrid w:val="0"/>
              <w:ind w:firstLine="34"/>
              <w:jc w:val="center"/>
              <w:rPr>
                <w:b/>
              </w:rPr>
            </w:pP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5 03</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Зона внешнего транспорта</w:t>
            </w:r>
          </w:p>
        </w:tc>
      </w:tr>
      <w:tr w:rsidR="00FE187E" w:rsidTr="00FE187E">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FE187E" w:rsidRDefault="00FE187E">
            <w:pPr>
              <w:pStyle w:val="aff1"/>
              <w:keepNext w:val="0"/>
              <w:snapToGrid w:val="0"/>
              <w:jc w:val="center"/>
              <w:rPr>
                <w:rFonts w:ascii="Times New Roman" w:hAnsi="Times New Roman"/>
                <w:b/>
                <w:bCs/>
              </w:rPr>
            </w:pPr>
            <w:r>
              <w:rPr>
                <w:rFonts w:ascii="Times New Roman" w:hAnsi="Times New Roman"/>
                <w:b/>
                <w:bCs/>
              </w:rPr>
              <w:t>РЕКРЕАЦИОННАЯ ЗОНА</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hideMark/>
          </w:tcPr>
          <w:p w:rsidR="00FE187E" w:rsidRDefault="00FE187E">
            <w:pPr>
              <w:snapToGrid w:val="0"/>
              <w:ind w:firstLine="34"/>
              <w:jc w:val="center"/>
              <w:rPr>
                <w:b/>
              </w:rPr>
            </w:pPr>
            <w:r>
              <w:rPr>
                <w:b/>
              </w:rPr>
              <w:t>6РЗ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6 01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Зона мест отдыха общего пользования</w:t>
            </w:r>
          </w:p>
        </w:tc>
      </w:tr>
      <w:tr w:rsidR="00FE187E" w:rsidTr="00FE187E">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center"/>
            </w:pPr>
            <w:r>
              <w:rPr>
                <w:b/>
              </w:rPr>
              <w:t>ЗОНА СЕЛЬСКОХОЗЯЙСТВЕННОГО НАЗНАЧЕНИЯ</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hideMark/>
          </w:tcPr>
          <w:p w:rsidR="00FE187E" w:rsidRDefault="00FE187E">
            <w:pPr>
              <w:snapToGrid w:val="0"/>
              <w:ind w:firstLine="34"/>
              <w:jc w:val="center"/>
              <w:rPr>
                <w:b/>
              </w:rPr>
            </w:pPr>
            <w:r>
              <w:rPr>
                <w:b/>
              </w:rPr>
              <w:t>7СХ</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7 01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Зона сельскохозяйственного назначения</w:t>
            </w:r>
          </w:p>
        </w:tc>
      </w:tr>
      <w:tr w:rsidR="00FE187E" w:rsidTr="00FE187E">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center"/>
            </w:pPr>
            <w:r>
              <w:rPr>
                <w:b/>
              </w:rPr>
              <w:t>ЗОНА АКВАТОРИЙ</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hideMark/>
          </w:tcPr>
          <w:p w:rsidR="00FE187E" w:rsidRDefault="00FE187E">
            <w:pPr>
              <w:snapToGrid w:val="0"/>
              <w:ind w:firstLine="34"/>
              <w:jc w:val="center"/>
              <w:rPr>
                <w:b/>
              </w:rPr>
            </w:pPr>
            <w:r>
              <w:rPr>
                <w:b/>
              </w:rPr>
              <w:t>8А</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8 01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Зона акваторий</w:t>
            </w:r>
          </w:p>
        </w:tc>
      </w:tr>
      <w:tr w:rsidR="00FE187E" w:rsidTr="00FE187E">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center"/>
            </w:pPr>
            <w:r>
              <w:rPr>
                <w:b/>
              </w:rPr>
              <w:lastRenderedPageBreak/>
              <w:t>ЗОНА СПЕЦИАЛЬНОГО НАЗНАЧЕНИЯ</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hideMark/>
          </w:tcPr>
          <w:p w:rsidR="00FE187E" w:rsidRDefault="00FE187E">
            <w:pPr>
              <w:snapToGrid w:val="0"/>
              <w:ind w:firstLine="34"/>
              <w:jc w:val="center"/>
              <w:rPr>
                <w:b/>
              </w:rPr>
            </w:pPr>
            <w:r>
              <w:rPr>
                <w:b/>
              </w:rPr>
              <w:t>9СП</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9 01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Зона ритуального назначения</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tcPr>
          <w:p w:rsidR="00FE187E" w:rsidRDefault="00FE187E">
            <w:pPr>
              <w:snapToGrid w:val="0"/>
              <w:ind w:firstLine="34"/>
              <w:jc w:val="center"/>
              <w:rPr>
                <w:b/>
              </w:rPr>
            </w:pP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9 02</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Зона складирования и захоронения отходов</w:t>
            </w:r>
          </w:p>
        </w:tc>
      </w:tr>
      <w:tr w:rsidR="00FE187E" w:rsidTr="00FE187E">
        <w:trPr>
          <w:trHeight w:val="319"/>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FE187E" w:rsidRDefault="00FE187E">
            <w:pPr>
              <w:tabs>
                <w:tab w:val="left" w:pos="2903"/>
              </w:tabs>
              <w:snapToGrid w:val="0"/>
              <w:jc w:val="center"/>
              <w:rPr>
                <w:b/>
              </w:rPr>
            </w:pPr>
            <w:r>
              <w:rPr>
                <w:b/>
              </w:rPr>
              <w:t>ЗОНА ЛЕСНОГО ФОНДА</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hideMark/>
          </w:tcPr>
          <w:p w:rsidR="00FE187E" w:rsidRDefault="00FE187E">
            <w:pPr>
              <w:snapToGrid w:val="0"/>
              <w:ind w:firstLine="34"/>
              <w:jc w:val="center"/>
              <w:rPr>
                <w:b/>
              </w:rPr>
            </w:pPr>
            <w:r>
              <w:rPr>
                <w:b/>
              </w:rPr>
              <w:t>10Л</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10 01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 xml:space="preserve">Государственный лесной фонд </w:t>
            </w:r>
          </w:p>
        </w:tc>
      </w:tr>
      <w:tr w:rsidR="00FE187E" w:rsidTr="00FE187E">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center"/>
              <w:rPr>
                <w:b/>
              </w:rPr>
            </w:pPr>
            <w:r>
              <w:rPr>
                <w:b/>
              </w:rPr>
              <w:t>ЗОНА ЗЕМЕЛЬ ЗАПАСА</w:t>
            </w:r>
          </w:p>
        </w:tc>
      </w:tr>
      <w:tr w:rsidR="00FE187E" w:rsidTr="00FE187E">
        <w:tc>
          <w:tcPr>
            <w:tcW w:w="702" w:type="pct"/>
            <w:tcBorders>
              <w:top w:val="single" w:sz="4" w:space="0" w:color="000000"/>
              <w:left w:val="single" w:sz="4" w:space="0" w:color="000000"/>
              <w:bottom w:val="single" w:sz="4" w:space="0" w:color="000000"/>
              <w:right w:val="single" w:sz="4" w:space="0" w:color="auto"/>
            </w:tcBorders>
            <w:vAlign w:val="center"/>
            <w:hideMark/>
          </w:tcPr>
          <w:p w:rsidR="00FE187E" w:rsidRDefault="00FE187E">
            <w:pPr>
              <w:snapToGrid w:val="0"/>
              <w:ind w:firstLine="34"/>
              <w:jc w:val="center"/>
              <w:rPr>
                <w:b/>
              </w:rPr>
            </w:pPr>
            <w:r>
              <w:rPr>
                <w:b/>
              </w:rPr>
              <w:t>11З</w:t>
            </w:r>
          </w:p>
        </w:tc>
        <w:tc>
          <w:tcPr>
            <w:tcW w:w="720" w:type="pct"/>
            <w:tcBorders>
              <w:top w:val="single" w:sz="4" w:space="0" w:color="000000"/>
              <w:left w:val="single" w:sz="4" w:space="0" w:color="auto"/>
              <w:bottom w:val="single" w:sz="4" w:space="0" w:color="000000"/>
              <w:right w:val="single" w:sz="4" w:space="0" w:color="000000"/>
            </w:tcBorders>
            <w:vAlign w:val="center"/>
            <w:hideMark/>
          </w:tcPr>
          <w:p w:rsidR="00FE187E" w:rsidRDefault="00FE187E">
            <w:pPr>
              <w:snapToGrid w:val="0"/>
              <w:jc w:val="center"/>
              <w:rPr>
                <w:b/>
              </w:rPr>
            </w:pPr>
            <w:r>
              <w:rPr>
                <w:b/>
              </w:rPr>
              <w:t>11 01</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FE187E" w:rsidRDefault="00FE187E">
            <w:pPr>
              <w:snapToGrid w:val="0"/>
              <w:jc w:val="both"/>
            </w:pPr>
            <w:r>
              <w:t>Земли запаса</w:t>
            </w:r>
          </w:p>
        </w:tc>
      </w:tr>
    </w:tbl>
    <w:p w:rsidR="00FE187E" w:rsidRDefault="00FE187E" w:rsidP="00FE187E"/>
    <w:p w:rsidR="00FE187E" w:rsidRDefault="00FE187E" w:rsidP="00FE187E">
      <w:pPr>
        <w:pStyle w:val="3"/>
        <w:keepNext w:val="0"/>
        <w:numPr>
          <w:ilvl w:val="2"/>
          <w:numId w:val="2"/>
        </w:numPr>
        <w:ind w:firstLine="709"/>
      </w:pPr>
      <w:bookmarkStart w:id="98" w:name="_Toc433219346"/>
      <w:r>
        <w:t>Линии градостроительного регулирования</w:t>
      </w:r>
      <w:bookmarkEnd w:id="97"/>
      <w:bookmarkEnd w:id="98"/>
    </w:p>
    <w:p w:rsidR="00FE187E" w:rsidRDefault="00FE187E" w:rsidP="00FE187E">
      <w:pPr>
        <w:pStyle w:val="a6"/>
        <w:tabs>
          <w:tab w:val="left" w:pos="720"/>
        </w:tabs>
        <w:ind w:firstLine="709"/>
        <w:jc w:val="both"/>
      </w:pPr>
      <w:r>
        <w:rPr>
          <w:b/>
        </w:rPr>
        <w:t>1.</w:t>
      </w:r>
      <w:r>
        <w:t xml:space="preserve">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FE187E" w:rsidRDefault="00FE187E" w:rsidP="00FE187E">
      <w:pPr>
        <w:pStyle w:val="a6"/>
        <w:tabs>
          <w:tab w:val="left" w:pos="720"/>
        </w:tabs>
        <w:ind w:firstLine="709"/>
        <w:jc w:val="both"/>
      </w:pPr>
      <w:r>
        <w:rPr>
          <w:b/>
        </w:rPr>
        <w:t>2.</w:t>
      </w:r>
      <w:r>
        <w:t xml:space="preserve"> На территории муниципального образования действуют следующие линии градостроительного регулирования:</w:t>
      </w:r>
    </w:p>
    <w:p w:rsidR="00FE187E" w:rsidRDefault="00FE187E" w:rsidP="00FE187E">
      <w:pPr>
        <w:pStyle w:val="a6"/>
        <w:tabs>
          <w:tab w:val="left" w:pos="720"/>
        </w:tabs>
        <w:ind w:firstLine="709"/>
        <w:jc w:val="both"/>
      </w:pPr>
      <w:r>
        <w:t>– красные линии;</w:t>
      </w:r>
    </w:p>
    <w:p w:rsidR="00FE187E" w:rsidRDefault="00FE187E" w:rsidP="00FE187E">
      <w:pPr>
        <w:pStyle w:val="a6"/>
        <w:tabs>
          <w:tab w:val="left" w:pos="720"/>
        </w:tabs>
        <w:ind w:firstLine="709"/>
        <w:jc w:val="both"/>
      </w:pPr>
      <w:r>
        <w:t>– линии регулирования застройки;</w:t>
      </w:r>
    </w:p>
    <w:p w:rsidR="00FE187E" w:rsidRDefault="00FE187E" w:rsidP="00FE187E">
      <w:pPr>
        <w:pStyle w:val="a6"/>
        <w:tabs>
          <w:tab w:val="left" w:pos="720"/>
        </w:tabs>
        <w:ind w:firstLine="709"/>
        <w:jc w:val="both"/>
      </w:pPr>
      <w:r>
        <w:t>– границы технических (охранных) зон действующих и проектируемых инженерных сооружений и коммуникаций.</w:t>
      </w:r>
    </w:p>
    <w:p w:rsidR="00FE187E" w:rsidRDefault="00FE187E" w:rsidP="00FE187E">
      <w:pPr>
        <w:pStyle w:val="a6"/>
        <w:tabs>
          <w:tab w:val="left" w:pos="720"/>
        </w:tabs>
        <w:ind w:firstLine="709"/>
        <w:jc w:val="both"/>
      </w:pPr>
      <w:r>
        <w:rPr>
          <w:b/>
        </w:rPr>
        <w:t>3.</w:t>
      </w:r>
      <w:r>
        <w:t xml:space="preserve">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FE187E" w:rsidRDefault="00FE187E" w:rsidP="00FE187E">
      <w:pPr>
        <w:pStyle w:val="a6"/>
        <w:tabs>
          <w:tab w:val="left" w:pos="720"/>
        </w:tabs>
        <w:ind w:firstLine="709"/>
        <w:jc w:val="both"/>
      </w:pPr>
      <w:r>
        <w:rPr>
          <w:b/>
        </w:rPr>
        <w:t>4.</w:t>
      </w:r>
      <w:r>
        <w:t xml:space="preserve">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FE187E" w:rsidRDefault="00FE187E" w:rsidP="00FE187E">
      <w:pPr>
        <w:pStyle w:val="2"/>
        <w:keepNext w:val="0"/>
        <w:numPr>
          <w:ilvl w:val="1"/>
          <w:numId w:val="2"/>
        </w:numPr>
        <w:ind w:firstLine="709"/>
      </w:pPr>
      <w:bookmarkStart w:id="99" w:name="_Toc282347533"/>
      <w:bookmarkStart w:id="100" w:name="_Toc433219347"/>
      <w:r>
        <w:t xml:space="preserve">Градостроительные ограничения и особые условия использования территории </w:t>
      </w:r>
      <w:bookmarkEnd w:id="99"/>
      <w:r w:rsidR="00CA7EA4">
        <w:t xml:space="preserve">Хабаровского </w:t>
      </w:r>
      <w:r>
        <w:t>СП</w:t>
      </w:r>
      <w:bookmarkEnd w:id="100"/>
    </w:p>
    <w:p w:rsidR="00FE187E" w:rsidRDefault="00FE187E" w:rsidP="00FE187E">
      <w:pPr>
        <w:pStyle w:val="3"/>
        <w:keepNext w:val="0"/>
        <w:numPr>
          <w:ilvl w:val="2"/>
          <w:numId w:val="2"/>
        </w:numPr>
        <w:ind w:firstLine="709"/>
      </w:pPr>
      <w:bookmarkStart w:id="101" w:name="_Toc433219348"/>
      <w:bookmarkStart w:id="102" w:name="_Toc282347534"/>
      <w:r>
        <w:t>Виды зон градостроительных ограничений</w:t>
      </w:r>
      <w:bookmarkEnd w:id="101"/>
      <w:bookmarkEnd w:id="102"/>
    </w:p>
    <w:p w:rsidR="00FE187E" w:rsidRDefault="00FE187E" w:rsidP="00FE187E">
      <w:pPr>
        <w:pStyle w:val="a6"/>
        <w:tabs>
          <w:tab w:val="left" w:pos="720"/>
        </w:tabs>
        <w:ind w:firstLine="709"/>
        <w:jc w:val="both"/>
      </w:pPr>
      <w:r>
        <w:rPr>
          <w:b/>
        </w:rPr>
        <w:t>1.</w:t>
      </w:r>
      <w:r>
        <w:t xml:space="preserve"> Видами зон действия градостроительных ограничений, границы которых отображаются на картах градостроительного зонирования, являются:</w:t>
      </w:r>
    </w:p>
    <w:p w:rsidR="00FE187E" w:rsidRDefault="00FE187E" w:rsidP="00FE187E">
      <w:pPr>
        <w:pStyle w:val="a6"/>
        <w:tabs>
          <w:tab w:val="left" w:pos="720"/>
        </w:tabs>
        <w:ind w:firstLine="709"/>
        <w:jc w:val="both"/>
      </w:pPr>
      <w:r>
        <w:rPr>
          <w:b/>
        </w:rPr>
        <w:t xml:space="preserve">1) </w:t>
      </w:r>
      <w:r>
        <w:t xml:space="preserve">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t>водоохранные</w:t>
      </w:r>
      <w:proofErr w:type="spellEnd"/>
      <w:r>
        <w:t xml:space="preserve"> зоны и др.), устанавливаемые в соответствии с законодательством Российской Федерации;</w:t>
      </w:r>
    </w:p>
    <w:p w:rsidR="00FE187E" w:rsidRDefault="00FE187E" w:rsidP="00FE187E">
      <w:pPr>
        <w:pStyle w:val="a6"/>
        <w:tabs>
          <w:tab w:val="left" w:pos="720"/>
        </w:tabs>
        <w:ind w:firstLine="709"/>
        <w:jc w:val="both"/>
      </w:pPr>
      <w:r>
        <w:rPr>
          <w:b/>
        </w:rPr>
        <w:t>2)</w:t>
      </w:r>
      <w:r>
        <w:t xml:space="preserve">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FE187E" w:rsidRDefault="00FE187E" w:rsidP="00FE187E">
      <w:pPr>
        <w:pStyle w:val="a6"/>
        <w:tabs>
          <w:tab w:val="left" w:pos="720"/>
        </w:tabs>
        <w:ind w:firstLine="709"/>
        <w:jc w:val="both"/>
      </w:pPr>
      <w:r>
        <w:rPr>
          <w:b/>
        </w:rPr>
        <w:t>3)</w:t>
      </w:r>
      <w:r>
        <w:t xml:space="preserve"> зоны действия публичных сервитутов;</w:t>
      </w:r>
    </w:p>
    <w:p w:rsidR="00FE187E" w:rsidRDefault="00FE187E" w:rsidP="00FE187E">
      <w:pPr>
        <w:pStyle w:val="a6"/>
        <w:tabs>
          <w:tab w:val="left" w:pos="720"/>
        </w:tabs>
        <w:ind w:firstLine="709"/>
        <w:jc w:val="both"/>
      </w:pPr>
      <w:r>
        <w:rPr>
          <w:b/>
        </w:rPr>
        <w:t>4)</w:t>
      </w:r>
      <w:r>
        <w:t xml:space="preserve"> зоны особо охраняемых природных территорий.</w:t>
      </w:r>
    </w:p>
    <w:p w:rsidR="00FE187E" w:rsidRDefault="00FE187E" w:rsidP="00FE187E">
      <w:pPr>
        <w:pStyle w:val="a6"/>
        <w:tabs>
          <w:tab w:val="left" w:pos="720"/>
        </w:tabs>
        <w:ind w:firstLine="709"/>
        <w:jc w:val="both"/>
      </w:pPr>
      <w:r>
        <w:rPr>
          <w:b/>
        </w:rPr>
        <w:t>2.</w:t>
      </w:r>
      <w:r>
        <w:t xml:space="preserve">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t>порядке</w:t>
      </w:r>
      <w:proofErr w:type="gramEnd"/>
      <w:r>
        <w:t xml:space="preserve"> уполномоченными государственными органами проектов зон градостроительных ограничений.</w:t>
      </w:r>
    </w:p>
    <w:p w:rsidR="00FE187E" w:rsidRDefault="00FE187E" w:rsidP="00FE187E">
      <w:pPr>
        <w:pStyle w:val="a6"/>
        <w:tabs>
          <w:tab w:val="left" w:pos="720"/>
        </w:tabs>
        <w:ind w:firstLine="709"/>
        <w:jc w:val="both"/>
      </w:pPr>
      <w:r>
        <w:rPr>
          <w:b/>
        </w:rPr>
        <w:t>3.</w:t>
      </w:r>
      <w:r>
        <w:t xml:space="preserve">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FE187E" w:rsidRDefault="00FE187E" w:rsidP="00FE187E">
      <w:pPr>
        <w:pStyle w:val="a6"/>
        <w:tabs>
          <w:tab w:val="left" w:pos="720"/>
        </w:tabs>
        <w:ind w:firstLine="709"/>
        <w:jc w:val="both"/>
      </w:pPr>
      <w:r>
        <w:rPr>
          <w:b/>
        </w:rPr>
        <w:t>4.</w:t>
      </w:r>
      <w:r>
        <w:t xml:space="preserve">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FE187E" w:rsidRDefault="00FE187E" w:rsidP="00FE187E">
      <w:pPr>
        <w:pStyle w:val="3"/>
        <w:keepNext w:val="0"/>
        <w:numPr>
          <w:ilvl w:val="2"/>
          <w:numId w:val="2"/>
        </w:numPr>
        <w:ind w:firstLine="709"/>
      </w:pPr>
      <w:bookmarkStart w:id="103" w:name="_Toc282347535"/>
      <w:bookmarkStart w:id="104" w:name="_Toc433219349"/>
      <w:r>
        <w:t xml:space="preserve">Зоны с особыми условиями использования территорий </w:t>
      </w:r>
      <w:bookmarkEnd w:id="103"/>
      <w:r w:rsidR="00CA7EA4">
        <w:t>Хабаров</w:t>
      </w:r>
      <w:r>
        <w:t>ского СП</w:t>
      </w:r>
      <w:bookmarkEnd w:id="104"/>
    </w:p>
    <w:p w:rsidR="00FE187E" w:rsidRDefault="00FE187E" w:rsidP="00FE187E">
      <w:pPr>
        <w:ind w:firstLine="709"/>
      </w:pPr>
      <w:r>
        <w:rPr>
          <w:b/>
        </w:rPr>
        <w:lastRenderedPageBreak/>
        <w:t>1.</w:t>
      </w:r>
      <w:r>
        <w:t xml:space="preserve"> На карте градостроительного зонирования настоящих правил отображаются границы следующих зон с особыми условиями использования территорий:</w:t>
      </w:r>
    </w:p>
    <w:p w:rsidR="00FE187E" w:rsidRDefault="00FE187E" w:rsidP="00FE187E">
      <w:pPr>
        <w:ind w:left="708" w:firstLine="709"/>
      </w:pPr>
      <w:r>
        <w:t>1) санитарно-защитных зон объектов производственной зоны;</w:t>
      </w:r>
    </w:p>
    <w:p w:rsidR="00FE187E" w:rsidRDefault="00FE187E" w:rsidP="00FE187E">
      <w:pPr>
        <w:ind w:left="708" w:firstLine="709"/>
      </w:pPr>
      <w:r>
        <w:t>2) санитарно-защитных зон объектов специального назначения;</w:t>
      </w:r>
    </w:p>
    <w:p w:rsidR="00FE187E" w:rsidRDefault="00FE187E" w:rsidP="00FE187E">
      <w:pPr>
        <w:ind w:left="708" w:firstLine="709"/>
      </w:pPr>
      <w:r>
        <w:t>3) охранных зон объектов инженерной инфраструктуры;</w:t>
      </w:r>
    </w:p>
    <w:p w:rsidR="00FE187E" w:rsidRDefault="00FE187E" w:rsidP="00FE187E">
      <w:pPr>
        <w:ind w:left="708" w:firstLine="709"/>
      </w:pPr>
      <w:r>
        <w:t>4) зон санитарной охраны источников питьевого водоснабжения;</w:t>
      </w:r>
    </w:p>
    <w:p w:rsidR="00FE187E" w:rsidRDefault="00FE187E" w:rsidP="00FE187E">
      <w:pPr>
        <w:ind w:left="708" w:firstLine="709"/>
      </w:pPr>
      <w:r>
        <w:t xml:space="preserve">5) </w:t>
      </w:r>
      <w:proofErr w:type="spellStart"/>
      <w:r>
        <w:t>водоохранных</w:t>
      </w:r>
      <w:proofErr w:type="spellEnd"/>
      <w:r>
        <w:t xml:space="preserve"> зон;</w:t>
      </w:r>
    </w:p>
    <w:p w:rsidR="00FE187E" w:rsidRDefault="00FE187E" w:rsidP="00FE187E">
      <w:pPr>
        <w:ind w:left="708" w:firstLine="709"/>
      </w:pPr>
      <w:r>
        <w:t>6) прибрежно-защитных полос;</w:t>
      </w:r>
    </w:p>
    <w:p w:rsidR="00FE187E" w:rsidRDefault="00FE187E" w:rsidP="00FE187E">
      <w:pPr>
        <w:ind w:left="708" w:firstLine="709"/>
      </w:pPr>
      <w:r>
        <w:t>7) территорий объектов культурного наследия.</w:t>
      </w:r>
    </w:p>
    <w:p w:rsidR="00FE187E" w:rsidRDefault="00FE187E" w:rsidP="00FE187E">
      <w:pPr>
        <w:pStyle w:val="a6"/>
        <w:tabs>
          <w:tab w:val="left" w:pos="720"/>
        </w:tabs>
        <w:ind w:firstLine="709"/>
        <w:jc w:val="both"/>
      </w:pPr>
      <w:r>
        <w:rPr>
          <w:b/>
        </w:rPr>
        <w:t>2.</w:t>
      </w:r>
      <w:r>
        <w:t xml:space="preserve">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Республики Алтай,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FE187E" w:rsidRDefault="00FE187E" w:rsidP="00FE187E">
      <w:pPr>
        <w:pStyle w:val="3"/>
        <w:keepNext w:val="0"/>
        <w:numPr>
          <w:ilvl w:val="2"/>
          <w:numId w:val="2"/>
        </w:numPr>
        <w:ind w:firstLine="709"/>
      </w:pPr>
      <w:bookmarkStart w:id="105" w:name="_Toc433219350"/>
      <w:bookmarkStart w:id="106" w:name="_Toc282347536"/>
      <w:r>
        <w:t>Зоны действия опасных природных или техногенных процессов</w:t>
      </w:r>
      <w:bookmarkEnd w:id="105"/>
      <w:bookmarkEnd w:id="106"/>
    </w:p>
    <w:p w:rsidR="00FE187E" w:rsidRDefault="00FE187E" w:rsidP="00FE187E">
      <w:pPr>
        <w:pStyle w:val="a6"/>
        <w:widowControl w:val="0"/>
        <w:tabs>
          <w:tab w:val="left" w:pos="720"/>
        </w:tabs>
        <w:ind w:firstLine="720"/>
        <w:jc w:val="both"/>
      </w:pPr>
      <w:bookmarkStart w:id="107" w:name="_Toc282347537"/>
      <w:r>
        <w:rPr>
          <w:b/>
        </w:rPr>
        <w:t>1.</w:t>
      </w:r>
      <w:r>
        <w:t xml:space="preserve"> Зона действия опасных природных и техногенных процессов отображается в соответствии с решениями Генерального плана </w:t>
      </w:r>
      <w:r w:rsidR="00BA2794">
        <w:t>Хабаров</w:t>
      </w:r>
      <w:r>
        <w:t>ского СП. Использование потенциально опасных территорий осуществляется после обеспечения условий безопасности.</w:t>
      </w:r>
    </w:p>
    <w:p w:rsidR="00FE187E" w:rsidRDefault="00FE187E" w:rsidP="00FE187E">
      <w:pPr>
        <w:pStyle w:val="a6"/>
        <w:widowControl w:val="0"/>
        <w:tabs>
          <w:tab w:val="left" w:pos="720"/>
        </w:tabs>
        <w:ind w:firstLine="720"/>
        <w:jc w:val="both"/>
        <w:rPr>
          <w:sz w:val="28"/>
        </w:rPr>
      </w:pPr>
      <w:r>
        <w:rPr>
          <w:b/>
        </w:rPr>
        <w:t>2.</w:t>
      </w:r>
      <w:r>
        <w:t xml:space="preserve">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FE187E" w:rsidRDefault="00FE187E" w:rsidP="00FE187E">
      <w:pPr>
        <w:pStyle w:val="3"/>
        <w:keepNext w:val="0"/>
        <w:numPr>
          <w:ilvl w:val="2"/>
          <w:numId w:val="2"/>
        </w:numPr>
        <w:ind w:firstLine="709"/>
      </w:pPr>
      <w:bookmarkStart w:id="108" w:name="_Toc433219351"/>
      <w:r>
        <w:t>Зоны действия публичных сервитутов</w:t>
      </w:r>
      <w:bookmarkEnd w:id="107"/>
      <w:bookmarkEnd w:id="108"/>
    </w:p>
    <w:p w:rsidR="00FE187E" w:rsidRDefault="00FE187E" w:rsidP="00FE187E">
      <w:pPr>
        <w:ind w:firstLine="709"/>
        <w:jc w:val="both"/>
      </w:pPr>
      <w:proofErr w:type="gramStart"/>
      <w:r>
        <w:rPr>
          <w:b/>
        </w:rPr>
        <w:t>1.</w:t>
      </w:r>
      <w:r>
        <w:t xml:space="preserve">Публичные сервитуты – </w:t>
      </w:r>
      <w:r>
        <w:rPr>
          <w:rFonts w:cs="Calibri"/>
        </w:rPr>
        <w:t xml:space="preserve">право ограниченного пользования чужими земельными участками </w:t>
      </w:r>
      <w:r>
        <w:t>и объектами капитального строительства, принадлежащими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w:t>
      </w:r>
      <w:proofErr w:type="gramEnd"/>
      <w:r>
        <w:t xml:space="preserve"> установления публичных сервитутов. </w:t>
      </w:r>
    </w:p>
    <w:p w:rsidR="00FE187E" w:rsidRDefault="00FE187E" w:rsidP="00FE187E">
      <w:pPr>
        <w:ind w:firstLine="709"/>
        <w:jc w:val="both"/>
      </w:pPr>
      <w:r>
        <w:t>2. Основания возникновения - законодательные акты федеральных, региональных или муниципальных властей в целях обеспечения интересов государства, муниципалитета или местных жителей. Решение об установлении сервитута на земельный участок принимается по результатам общественных слушаний и с владельцем или пользователем недвижимости не согласовывается.</w:t>
      </w:r>
    </w:p>
    <w:p w:rsidR="00FE187E" w:rsidRDefault="00FE187E" w:rsidP="00FE187E">
      <w:pPr>
        <w:ind w:firstLine="709"/>
        <w:jc w:val="both"/>
      </w:pPr>
      <w: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E187E" w:rsidRDefault="00FE187E" w:rsidP="00FE187E">
      <w:pPr>
        <w:ind w:firstLine="709"/>
        <w:jc w:val="both"/>
      </w:pPr>
      <w:r>
        <w:rPr>
          <w:b/>
        </w:rPr>
        <w:t>2.</w:t>
      </w:r>
      <w:r>
        <w:t xml:space="preserve">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FE187E" w:rsidRDefault="00FE187E" w:rsidP="00FE187E">
      <w:pPr>
        <w:pStyle w:val="a6"/>
        <w:tabs>
          <w:tab w:val="left" w:pos="720"/>
        </w:tabs>
        <w:ind w:firstLine="709"/>
        <w:jc w:val="both"/>
      </w:pPr>
      <w:r>
        <w:rPr>
          <w:b/>
        </w:rPr>
        <w:t>3.</w:t>
      </w:r>
      <w:r>
        <w:t xml:space="preserve"> Публичные сервитуты сохраняются в случае перехода прав на земельный участок, обремененного сервитутом, к другому лицу (ст. 275 ГК РФ).</w:t>
      </w:r>
    </w:p>
    <w:p w:rsidR="00FE187E" w:rsidRDefault="00FE187E" w:rsidP="00FE187E">
      <w:pPr>
        <w:pStyle w:val="a6"/>
        <w:tabs>
          <w:tab w:val="left" w:pos="720"/>
        </w:tabs>
        <w:ind w:firstLine="709"/>
        <w:jc w:val="both"/>
      </w:pPr>
      <w:r>
        <w:rPr>
          <w:b/>
        </w:rPr>
        <w:t>4.</w:t>
      </w:r>
      <w:r>
        <w:t xml:space="preserve">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местной администрации об отмене сервитута по заявке заинтересованной стороны.</w:t>
      </w:r>
    </w:p>
    <w:p w:rsidR="00FE187E" w:rsidRDefault="00FE187E" w:rsidP="00FE187E">
      <w:pPr>
        <w:ind w:firstLine="709"/>
        <w:jc w:val="both"/>
      </w:pPr>
      <w:r>
        <w:t>Публичный сервитут может быть отменен по причине:</w:t>
      </w:r>
    </w:p>
    <w:p w:rsidR="00FE187E" w:rsidRDefault="00FE187E" w:rsidP="00FE187E">
      <w:pPr>
        <w:ind w:firstLine="709"/>
        <w:jc w:val="both"/>
      </w:pPr>
      <w:r>
        <w:lastRenderedPageBreak/>
        <w:t>-  прекращения существования оснований, которые были причиной установления сервитута (ст. 276 ГК РФ);</w:t>
      </w:r>
    </w:p>
    <w:p w:rsidR="00FE187E" w:rsidRDefault="00FE187E" w:rsidP="00FE187E">
      <w:pPr>
        <w:ind w:firstLine="709"/>
        <w:jc w:val="both"/>
      </w:pPr>
      <w:r>
        <w:t>- на основании судебного решения о невозможности целевого использования участка именно по причине установленного обременения (ст. 276 ГК РФ). Правообладатель земельного участка вправе потребовать, чтобы орган государственной власти или местного самоуправления, установивший сервитут, выкупил его, компенсировал понесенные убытки либо предоставил другой равноценный участок земли;</w:t>
      </w:r>
    </w:p>
    <w:p w:rsidR="00FE187E" w:rsidRDefault="00FE187E" w:rsidP="00FE187E">
      <w:pPr>
        <w:ind w:firstLine="709"/>
        <w:jc w:val="both"/>
      </w:pPr>
      <w:r>
        <w:t>- физическое уничтожение земельного участка путем снятия данного земельного участка с кадастрового учета и ликвидация записи о государственной регистрации права;</w:t>
      </w:r>
    </w:p>
    <w:p w:rsidR="00FE187E" w:rsidRDefault="00FE187E" w:rsidP="00FE187E">
      <w:pPr>
        <w:ind w:firstLine="709"/>
        <w:jc w:val="both"/>
      </w:pPr>
      <w:r>
        <w:t>- изъятие земельного участка из гражданского оборота;</w:t>
      </w:r>
    </w:p>
    <w:p w:rsidR="00FE187E" w:rsidRDefault="00FE187E" w:rsidP="00FE187E">
      <w:pPr>
        <w:ind w:firstLine="709"/>
        <w:jc w:val="both"/>
      </w:pPr>
      <w:r>
        <w:t>- в случае если правообладатель земельного участка, обремененного сервитутом, становится владельцем данного сервитута;</w:t>
      </w:r>
    </w:p>
    <w:p w:rsidR="00FE187E" w:rsidRDefault="00FE187E" w:rsidP="00FE187E">
      <w:pPr>
        <w:ind w:firstLine="709"/>
        <w:jc w:val="both"/>
      </w:pPr>
      <w:r>
        <w:t>- прекращение действия нормативного акта, установившего сервитут.</w:t>
      </w:r>
    </w:p>
    <w:p w:rsidR="00FE187E" w:rsidRDefault="00FE187E" w:rsidP="00FE187E">
      <w:pPr>
        <w:pStyle w:val="a6"/>
        <w:tabs>
          <w:tab w:val="left" w:pos="720"/>
        </w:tabs>
        <w:ind w:firstLine="709"/>
        <w:jc w:val="both"/>
      </w:pPr>
      <w:r>
        <w:rPr>
          <w:b/>
        </w:rPr>
        <w:t>5.</w:t>
      </w:r>
      <w:r>
        <w:t xml:space="preserve">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FE187E" w:rsidRDefault="00FE187E" w:rsidP="00FE187E">
      <w:pPr>
        <w:pStyle w:val="2"/>
        <w:keepNext w:val="0"/>
        <w:numPr>
          <w:ilvl w:val="1"/>
          <w:numId w:val="2"/>
        </w:numPr>
        <w:ind w:firstLine="709"/>
      </w:pPr>
      <w:bookmarkStart w:id="109" w:name="_Toc433219352"/>
      <w:bookmarkStart w:id="110" w:name="_Toc282347538"/>
      <w:r>
        <w:t>Градостроительные регламенты. Параметры разрешенного использования земельных участков и объектов капитального строительства</w:t>
      </w:r>
      <w:bookmarkEnd w:id="109"/>
      <w:bookmarkEnd w:id="110"/>
    </w:p>
    <w:p w:rsidR="00FE187E" w:rsidRDefault="00FE187E" w:rsidP="00FE187E">
      <w:pPr>
        <w:pStyle w:val="3"/>
        <w:keepNext w:val="0"/>
        <w:numPr>
          <w:ilvl w:val="2"/>
          <w:numId w:val="2"/>
        </w:numPr>
        <w:ind w:firstLine="709"/>
      </w:pPr>
      <w:bookmarkStart w:id="111" w:name="_Toc433219353"/>
      <w:r>
        <w:t>Порядок установления градостроительного регламента</w:t>
      </w:r>
      <w:bookmarkEnd w:id="111"/>
    </w:p>
    <w:p w:rsidR="00FE187E" w:rsidRDefault="00FE187E" w:rsidP="00FE187E">
      <w:pPr>
        <w:pStyle w:val="ConsNormal"/>
        <w:widowControl w:val="0"/>
        <w:spacing w:before="240"/>
        <w:ind w:right="0" w:firstLine="709"/>
        <w:jc w:val="both"/>
        <w:rPr>
          <w:rFonts w:ascii="Times New Roman" w:hAnsi="Times New Roman"/>
          <w:sz w:val="24"/>
        </w:rPr>
      </w:pPr>
      <w:r>
        <w:rPr>
          <w:rFonts w:ascii="Times New Roman" w:hAnsi="Times New Roman"/>
          <w:b/>
          <w:sz w:val="24"/>
        </w:rPr>
        <w:t>1.</w:t>
      </w:r>
      <w:r>
        <w:rPr>
          <w:rFonts w:ascii="Times New Roman" w:hAnsi="Times New Roman"/>
          <w:sz w:val="24"/>
        </w:rPr>
        <w:t xml:space="preserve">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FE187E" w:rsidRDefault="00FE187E" w:rsidP="00FE187E">
      <w:pPr>
        <w:pStyle w:val="a6"/>
        <w:widowControl w:val="0"/>
        <w:tabs>
          <w:tab w:val="left" w:pos="720"/>
        </w:tabs>
        <w:ind w:firstLine="720"/>
        <w:jc w:val="both"/>
      </w:pPr>
      <w:r>
        <w:rPr>
          <w:b/>
        </w:rPr>
        <w:t>2.</w:t>
      </w:r>
      <w:r>
        <w:t xml:space="preserve"> Настоящими Правилами градостроительные регламенты установлены с учетом:</w:t>
      </w:r>
    </w:p>
    <w:p w:rsidR="00FE187E" w:rsidRDefault="00FE187E" w:rsidP="00FE187E">
      <w:pPr>
        <w:pStyle w:val="a6"/>
        <w:widowControl w:val="0"/>
        <w:tabs>
          <w:tab w:val="left" w:pos="720"/>
        </w:tabs>
        <w:ind w:firstLine="720"/>
        <w:jc w:val="both"/>
      </w:pPr>
      <w:r>
        <w:tab/>
      </w:r>
      <w:r>
        <w:rPr>
          <w:b/>
        </w:rPr>
        <w:t>1)</w:t>
      </w:r>
      <w:r>
        <w:t xml:space="preserve"> фактического использования земельных участков и объектов капитального строительства в границах территориальной зоны; </w:t>
      </w:r>
    </w:p>
    <w:p w:rsidR="00FE187E" w:rsidRDefault="00FE187E" w:rsidP="00FE187E">
      <w:pPr>
        <w:pStyle w:val="a6"/>
        <w:widowControl w:val="0"/>
        <w:tabs>
          <w:tab w:val="left" w:pos="720"/>
        </w:tabs>
        <w:ind w:firstLine="720"/>
        <w:jc w:val="both"/>
      </w:pPr>
      <w:r>
        <w:tab/>
      </w:r>
      <w:r>
        <w:rPr>
          <w:b/>
        </w:rPr>
        <w:t>2)</w:t>
      </w:r>
      <w: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E187E" w:rsidRDefault="00FE187E" w:rsidP="00FE187E">
      <w:pPr>
        <w:pStyle w:val="a6"/>
        <w:widowControl w:val="0"/>
        <w:tabs>
          <w:tab w:val="left" w:pos="720"/>
        </w:tabs>
        <w:ind w:firstLine="720"/>
        <w:jc w:val="both"/>
      </w:pPr>
      <w:r>
        <w:tab/>
      </w:r>
      <w:r>
        <w:rPr>
          <w:b/>
        </w:rPr>
        <w:t>3)</w:t>
      </w:r>
      <w:r>
        <w:t xml:space="preserve"> функциональных зон и характеристик их планируемого развития, определенных Генеральным планом поселения;</w:t>
      </w:r>
    </w:p>
    <w:p w:rsidR="00FE187E" w:rsidRDefault="00FE187E" w:rsidP="00FE187E">
      <w:pPr>
        <w:pStyle w:val="a6"/>
        <w:widowControl w:val="0"/>
        <w:tabs>
          <w:tab w:val="left" w:pos="720"/>
        </w:tabs>
        <w:ind w:firstLine="720"/>
        <w:jc w:val="both"/>
      </w:pPr>
      <w:r>
        <w:tab/>
      </w:r>
      <w:r>
        <w:rPr>
          <w:b/>
        </w:rPr>
        <w:t>4)</w:t>
      </w:r>
      <w:r>
        <w:t xml:space="preserve"> видов территориальных зон, определенных настоящими Правилами;</w:t>
      </w:r>
    </w:p>
    <w:p w:rsidR="00FE187E" w:rsidRDefault="00FE187E" w:rsidP="00FE187E">
      <w:pPr>
        <w:pStyle w:val="a6"/>
        <w:widowControl w:val="0"/>
        <w:tabs>
          <w:tab w:val="left" w:pos="720"/>
        </w:tabs>
        <w:ind w:firstLine="720"/>
        <w:jc w:val="both"/>
        <w:rPr>
          <w:b/>
        </w:rPr>
      </w:pPr>
      <w:r>
        <w:tab/>
      </w:r>
      <w:r>
        <w:rPr>
          <w:b/>
        </w:rPr>
        <w:t xml:space="preserve">5) </w:t>
      </w:r>
      <w:r>
        <w:t>территорий объектов культурного наследия, а также особо охраняемых территорий, иных природных объектов.</w:t>
      </w:r>
    </w:p>
    <w:p w:rsidR="00FE187E" w:rsidRDefault="00FE187E" w:rsidP="00FE187E">
      <w:pPr>
        <w:pStyle w:val="ConsNormal"/>
        <w:widowControl w:val="0"/>
        <w:ind w:right="0" w:firstLine="709"/>
        <w:jc w:val="both"/>
        <w:rPr>
          <w:rFonts w:ascii="Times New Roman" w:hAnsi="Times New Roman" w:cs="Times New Roman"/>
          <w:sz w:val="24"/>
          <w:szCs w:val="28"/>
        </w:rPr>
      </w:pPr>
      <w:proofErr w:type="gramStart"/>
      <w:r>
        <w:rPr>
          <w:rFonts w:ascii="Times New Roman" w:hAnsi="Times New Roman" w:cs="Times New Roman"/>
          <w:b/>
          <w:sz w:val="24"/>
          <w:szCs w:val="28"/>
        </w:rPr>
        <w:t>3.</w:t>
      </w:r>
      <w:r>
        <w:rPr>
          <w:rFonts w:ascii="Times New Roman" w:hAnsi="Times New Roman" w:cs="Times New Roman"/>
          <w:sz w:val="24"/>
          <w:szCs w:val="28"/>
        </w:rPr>
        <w:t>Действие градостроительного регламента распространяется в равной мереные участки и объекты капитального строительства, расположенные в пределах границ территориальной зоны.</w:t>
      </w:r>
      <w:proofErr w:type="gramEnd"/>
    </w:p>
    <w:p w:rsidR="00FE187E" w:rsidRDefault="00FE187E" w:rsidP="00FE187E">
      <w:pPr>
        <w:pStyle w:val="ConsNormal"/>
        <w:widowControl w:val="0"/>
        <w:ind w:right="0" w:firstLine="709"/>
        <w:jc w:val="both"/>
        <w:rPr>
          <w:rFonts w:ascii="Times New Roman" w:hAnsi="Times New Roman" w:cs="Times New Roman"/>
          <w:sz w:val="24"/>
          <w:szCs w:val="28"/>
        </w:rPr>
      </w:pPr>
      <w:r>
        <w:rPr>
          <w:rFonts w:ascii="Times New Roman" w:hAnsi="Times New Roman" w:cs="Times New Roman"/>
          <w:b/>
          <w:sz w:val="24"/>
          <w:szCs w:val="28"/>
        </w:rPr>
        <w:t xml:space="preserve">4. </w:t>
      </w:r>
      <w:r>
        <w:rPr>
          <w:rFonts w:ascii="Times New Roman" w:hAnsi="Times New Roman" w:cs="Times New Roman"/>
          <w:sz w:val="24"/>
          <w:szCs w:val="28"/>
        </w:rPr>
        <w:t>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FE187E" w:rsidRDefault="00FE187E" w:rsidP="00FE187E">
      <w:pPr>
        <w:pStyle w:val="ConsNormal"/>
        <w:widowControl w:val="0"/>
        <w:ind w:right="0" w:firstLine="1418"/>
        <w:jc w:val="both"/>
        <w:rPr>
          <w:rFonts w:ascii="Times New Roman" w:hAnsi="Times New Roman" w:cs="Times New Roman"/>
          <w:sz w:val="24"/>
          <w:szCs w:val="28"/>
        </w:rPr>
      </w:pPr>
      <w:proofErr w:type="gramStart"/>
      <w:r>
        <w:rPr>
          <w:rFonts w:ascii="Times New Roman" w:hAnsi="Times New Roman" w:cs="Times New Roman"/>
          <w:b/>
          <w:sz w:val="24"/>
          <w:szCs w:val="28"/>
        </w:rPr>
        <w:t>1)</w:t>
      </w:r>
      <w:r>
        <w:rPr>
          <w:rFonts w:ascii="Times New Roman" w:hAnsi="Times New Roman" w:cs="Times New Roman"/>
          <w:sz w:val="24"/>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hAnsi="Times New Roman" w:cs="Times New Roman"/>
          <w:sz w:val="24"/>
          <w:szCs w:val="28"/>
        </w:rPr>
        <w:t xml:space="preserve"> наследия;</w:t>
      </w:r>
    </w:p>
    <w:p w:rsidR="00FE187E" w:rsidRDefault="00FE187E" w:rsidP="00FE187E">
      <w:pPr>
        <w:pStyle w:val="ConsNormal"/>
        <w:widowControl w:val="0"/>
        <w:ind w:right="0" w:firstLine="1418"/>
        <w:jc w:val="both"/>
        <w:rPr>
          <w:rFonts w:ascii="Times New Roman" w:hAnsi="Times New Roman" w:cs="Times New Roman"/>
          <w:sz w:val="24"/>
          <w:szCs w:val="28"/>
        </w:rPr>
      </w:pPr>
      <w:r>
        <w:rPr>
          <w:rFonts w:ascii="Times New Roman" w:hAnsi="Times New Roman" w:cs="Times New Roman"/>
          <w:b/>
          <w:sz w:val="24"/>
          <w:szCs w:val="28"/>
        </w:rPr>
        <w:t xml:space="preserve">2) </w:t>
      </w:r>
      <w:r>
        <w:rPr>
          <w:rFonts w:ascii="Times New Roman" w:hAnsi="Times New Roman" w:cs="Times New Roman"/>
          <w:sz w:val="24"/>
          <w:szCs w:val="28"/>
        </w:rPr>
        <w:t>в границах территорий общего пользования;</w:t>
      </w:r>
    </w:p>
    <w:p w:rsidR="00FE187E" w:rsidRDefault="00FE187E" w:rsidP="00FE187E">
      <w:pPr>
        <w:pStyle w:val="ConsNormal"/>
        <w:widowControl w:val="0"/>
        <w:ind w:left="707" w:right="0" w:firstLine="711"/>
        <w:jc w:val="both"/>
        <w:rPr>
          <w:rFonts w:ascii="Times New Roman" w:hAnsi="Times New Roman" w:cs="Times New Roman"/>
          <w:sz w:val="24"/>
          <w:szCs w:val="28"/>
        </w:rPr>
      </w:pPr>
      <w:r>
        <w:rPr>
          <w:rFonts w:ascii="Times New Roman" w:hAnsi="Times New Roman" w:cs="Times New Roman"/>
          <w:b/>
          <w:sz w:val="24"/>
          <w:szCs w:val="28"/>
        </w:rPr>
        <w:t>3)</w:t>
      </w:r>
      <w:proofErr w:type="gramStart"/>
      <w:r>
        <w:rPr>
          <w:rFonts w:ascii="Times New Roman" w:hAnsi="Times New Roman" w:cs="Times New Roman"/>
          <w:sz w:val="24"/>
          <w:szCs w:val="28"/>
        </w:rPr>
        <w:t>занятые</w:t>
      </w:r>
      <w:proofErr w:type="gramEnd"/>
      <w:r>
        <w:rPr>
          <w:rFonts w:ascii="Times New Roman" w:hAnsi="Times New Roman" w:cs="Times New Roman"/>
          <w:sz w:val="24"/>
          <w:szCs w:val="28"/>
        </w:rPr>
        <w:t xml:space="preserve"> линейными объектами;</w:t>
      </w:r>
    </w:p>
    <w:p w:rsidR="00FE187E" w:rsidRDefault="00FE187E" w:rsidP="00FE187E">
      <w:pPr>
        <w:pStyle w:val="ConsNormal"/>
        <w:widowControl w:val="0"/>
        <w:ind w:left="707" w:right="0" w:firstLine="711"/>
        <w:jc w:val="both"/>
        <w:rPr>
          <w:rFonts w:ascii="Times New Roman" w:hAnsi="Times New Roman" w:cs="Times New Roman"/>
          <w:sz w:val="24"/>
          <w:szCs w:val="28"/>
        </w:rPr>
      </w:pPr>
      <w:proofErr w:type="gramStart"/>
      <w:r>
        <w:rPr>
          <w:rFonts w:ascii="Times New Roman" w:hAnsi="Times New Roman" w:cs="Times New Roman"/>
          <w:b/>
          <w:sz w:val="24"/>
          <w:szCs w:val="28"/>
        </w:rPr>
        <w:t>4)</w:t>
      </w:r>
      <w:r>
        <w:rPr>
          <w:rFonts w:ascii="Times New Roman" w:hAnsi="Times New Roman" w:cs="Times New Roman"/>
          <w:sz w:val="24"/>
          <w:szCs w:val="28"/>
        </w:rPr>
        <w:t xml:space="preserve"> предоставленные для добычи полезных ископаемых.</w:t>
      </w:r>
      <w:proofErr w:type="gramEnd"/>
    </w:p>
    <w:p w:rsidR="00FE187E" w:rsidRDefault="00FE187E" w:rsidP="00FE187E">
      <w:pPr>
        <w:widowControl w:val="0"/>
        <w:ind w:firstLine="707"/>
        <w:jc w:val="both"/>
      </w:pPr>
      <w:r>
        <w:rPr>
          <w:b/>
        </w:rPr>
        <w:t>5.</w:t>
      </w:r>
      <w:r>
        <w:t xml:space="preserve">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Республики Алтай и органами </w:t>
      </w:r>
      <w:r>
        <w:lastRenderedPageBreak/>
        <w:t>местного самоуправления, осуществляющими в пределах их компетенции распоряжение землями, в соответствии с земельным законодательством.</w:t>
      </w:r>
    </w:p>
    <w:p w:rsidR="00FE187E" w:rsidRDefault="00FE187E" w:rsidP="00FE187E">
      <w:pPr>
        <w:pStyle w:val="ConsNormal"/>
        <w:widowControl w:val="0"/>
        <w:ind w:right="0" w:firstLine="709"/>
        <w:jc w:val="both"/>
        <w:rPr>
          <w:rFonts w:ascii="Times New Roman" w:hAnsi="Times New Roman" w:cs="Times New Roman"/>
          <w:sz w:val="24"/>
          <w:szCs w:val="28"/>
        </w:rPr>
      </w:pPr>
      <w:proofErr w:type="gramStart"/>
      <w:r>
        <w:rPr>
          <w:rFonts w:ascii="Times New Roman" w:hAnsi="Times New Roman" w:cs="Times New Roman"/>
          <w:b/>
          <w:sz w:val="24"/>
          <w:szCs w:val="28"/>
        </w:rPr>
        <w:t>6.</w:t>
      </w:r>
      <w:r>
        <w:rPr>
          <w:rFonts w:ascii="Times New Roman" w:hAnsi="Times New Roman" w:cs="Times New Roman"/>
          <w:sz w:val="24"/>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E187E" w:rsidRDefault="00FE187E" w:rsidP="00FE187E">
      <w:pPr>
        <w:pStyle w:val="ConsNormal"/>
        <w:widowControl w:val="0"/>
        <w:ind w:right="0" w:firstLine="709"/>
        <w:jc w:val="both"/>
        <w:rPr>
          <w:rFonts w:ascii="Times New Roman" w:hAnsi="Times New Roman" w:cs="Times New Roman"/>
          <w:sz w:val="24"/>
          <w:szCs w:val="28"/>
        </w:rPr>
      </w:pPr>
      <w:r>
        <w:rPr>
          <w:rFonts w:ascii="Times New Roman" w:hAnsi="Times New Roman" w:cs="Times New Roman"/>
          <w:b/>
          <w:sz w:val="24"/>
          <w:szCs w:val="28"/>
        </w:rPr>
        <w:t>7.</w:t>
      </w:r>
      <w:r>
        <w:rPr>
          <w:rFonts w:ascii="Times New Roman" w:hAnsi="Times New Roman" w:cs="Times New Roman"/>
          <w:sz w:val="24"/>
          <w:szCs w:val="28"/>
        </w:rPr>
        <w:t xml:space="preserve">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E187E" w:rsidRDefault="00FE187E" w:rsidP="00FE187E">
      <w:pPr>
        <w:pStyle w:val="ConsNormal"/>
        <w:widowControl w:val="0"/>
        <w:ind w:right="0" w:firstLine="709"/>
        <w:jc w:val="both"/>
        <w:rPr>
          <w:rFonts w:ascii="Times New Roman" w:hAnsi="Times New Roman"/>
          <w:strike/>
          <w:sz w:val="24"/>
        </w:rPr>
      </w:pPr>
      <w:r>
        <w:rPr>
          <w:rFonts w:ascii="Times New Roman" w:hAnsi="Times New Roman"/>
          <w:b/>
          <w:sz w:val="24"/>
        </w:rPr>
        <w:t>8.</w:t>
      </w:r>
      <w:r>
        <w:rPr>
          <w:rFonts w:ascii="Times New Roman" w:hAnsi="Times New Roman"/>
          <w:sz w:val="24"/>
        </w:rPr>
        <w:t xml:space="preserve">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E187E" w:rsidRDefault="00FE187E" w:rsidP="00FE187E">
      <w:pPr>
        <w:pStyle w:val="ConsPlusNormal"/>
        <w:ind w:firstLine="709"/>
        <w:jc w:val="both"/>
        <w:rPr>
          <w:rFonts w:ascii="Times New Roman" w:hAnsi="Times New Roman" w:cs="Times New Roman"/>
          <w:sz w:val="24"/>
          <w:szCs w:val="24"/>
        </w:rPr>
      </w:pPr>
      <w:r>
        <w:rPr>
          <w:rFonts w:ascii="Times New Roman" w:hAnsi="Times New Roman"/>
          <w:b/>
          <w:sz w:val="24"/>
          <w:szCs w:val="24"/>
        </w:rPr>
        <w:t>9.</w:t>
      </w:r>
      <w:r>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E187E" w:rsidRDefault="00FE187E" w:rsidP="00FE187E">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w:t>
      </w:r>
    </w:p>
    <w:p w:rsidR="00FE187E" w:rsidRDefault="00FE187E" w:rsidP="00FE187E">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187E" w:rsidRDefault="00FE187E" w:rsidP="00FE187E">
      <w:pPr>
        <w:pStyle w:val="ConsPlusNormal"/>
        <w:widowControl/>
        <w:ind w:firstLine="709"/>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E187E" w:rsidRDefault="00FE187E" w:rsidP="00FE187E">
      <w:pPr>
        <w:pStyle w:val="3"/>
        <w:keepNext w:val="0"/>
        <w:numPr>
          <w:ilvl w:val="2"/>
          <w:numId w:val="2"/>
        </w:numPr>
        <w:ind w:firstLine="709"/>
      </w:pPr>
      <w:bookmarkStart w:id="112" w:name="_Toc433219354"/>
      <w:bookmarkStart w:id="113" w:name="_Toc282347539"/>
      <w:r>
        <w:t>Виды разрешенного использования земельных участков и объектов капитального строительства</w:t>
      </w:r>
      <w:bookmarkEnd w:id="112"/>
      <w:bookmarkEnd w:id="113"/>
    </w:p>
    <w:p w:rsidR="00FE187E" w:rsidRDefault="00FE187E" w:rsidP="00FE187E">
      <w:pPr>
        <w:pStyle w:val="ConsNormal"/>
        <w:widowControl w:val="0"/>
        <w:ind w:right="0" w:firstLine="709"/>
        <w:jc w:val="both"/>
        <w:rPr>
          <w:rFonts w:ascii="Times New Roman" w:hAnsi="Times New Roman" w:cs="Times New Roman"/>
          <w:sz w:val="24"/>
          <w:szCs w:val="28"/>
        </w:rPr>
      </w:pPr>
      <w:r>
        <w:rPr>
          <w:rFonts w:ascii="Times New Roman" w:hAnsi="Times New Roman" w:cs="Times New Roman"/>
          <w:b/>
          <w:sz w:val="24"/>
          <w:szCs w:val="24"/>
        </w:rPr>
        <w:t>1.</w:t>
      </w:r>
      <w:r>
        <w:rPr>
          <w:rFonts w:ascii="Times New Roman" w:hAnsi="Times New Roman" w:cs="Times New Roman"/>
          <w:sz w:val="24"/>
          <w:szCs w:val="24"/>
        </w:rPr>
        <w:t xml:space="preserve"> Для</w:t>
      </w:r>
      <w:r>
        <w:rPr>
          <w:rFonts w:ascii="Times New Roman" w:hAnsi="Times New Roman" w:cs="Times New Roman"/>
          <w:sz w:val="24"/>
          <w:szCs w:val="28"/>
        </w:rPr>
        <w:t xml:space="preserve">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FE187E" w:rsidRDefault="00FE187E" w:rsidP="00FE187E">
      <w:pPr>
        <w:pStyle w:val="a6"/>
        <w:widowControl w:val="0"/>
        <w:tabs>
          <w:tab w:val="left" w:pos="720"/>
        </w:tabs>
        <w:ind w:firstLine="720"/>
        <w:jc w:val="both"/>
      </w:pPr>
      <w:r>
        <w:rPr>
          <w:b/>
        </w:rPr>
        <w:t>2.</w:t>
      </w:r>
      <w:r>
        <w:t xml:space="preserve"> Виды разрешенного использования земельных участков и объектов капитального строительства включают:</w:t>
      </w:r>
    </w:p>
    <w:p w:rsidR="00FE187E" w:rsidRDefault="00FE187E" w:rsidP="00FE187E">
      <w:pPr>
        <w:pStyle w:val="a6"/>
        <w:widowControl w:val="0"/>
        <w:tabs>
          <w:tab w:val="left" w:pos="720"/>
        </w:tabs>
        <w:ind w:firstLine="720"/>
        <w:jc w:val="both"/>
      </w:pPr>
      <w:r>
        <w:tab/>
      </w:r>
      <w:r>
        <w:rPr>
          <w:b/>
        </w:rPr>
        <w:t>1)</w:t>
      </w:r>
      <w:r>
        <w:t xml:space="preserve">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FE187E" w:rsidRDefault="00FE187E" w:rsidP="00FE187E">
      <w:pPr>
        <w:pStyle w:val="a6"/>
        <w:widowControl w:val="0"/>
        <w:tabs>
          <w:tab w:val="left" w:pos="720"/>
        </w:tabs>
        <w:ind w:firstLine="720"/>
        <w:jc w:val="both"/>
      </w:pPr>
      <w:r>
        <w:tab/>
      </w:r>
      <w:r>
        <w:rPr>
          <w:b/>
        </w:rPr>
        <w:t>2)</w:t>
      </w:r>
      <w:r>
        <w:t xml:space="preserve"> вспомогательные виды разрешенного использования, допустимые лишь в качестве </w:t>
      </w:r>
      <w:proofErr w:type="gramStart"/>
      <w:r>
        <w:t>дополнительных</w:t>
      </w:r>
      <w:proofErr w:type="gramEnd"/>
      <w:r>
        <w:t xml:space="preserve"> к основным видам использования и только совместно с ними;</w:t>
      </w:r>
    </w:p>
    <w:p w:rsidR="00FE187E" w:rsidRDefault="00FE187E" w:rsidP="00FE187E">
      <w:pPr>
        <w:pStyle w:val="a6"/>
        <w:widowControl w:val="0"/>
        <w:tabs>
          <w:tab w:val="left" w:pos="720"/>
        </w:tabs>
        <w:ind w:firstLine="720"/>
        <w:jc w:val="both"/>
      </w:pPr>
      <w:r>
        <w:tab/>
      </w:r>
      <w:r>
        <w:rPr>
          <w:b/>
        </w:rPr>
        <w:t>3)</w:t>
      </w:r>
      <w:r>
        <w:t xml:space="preserve"> условно разрешенные виды использования.</w:t>
      </w:r>
    </w:p>
    <w:p w:rsidR="00FE187E" w:rsidRDefault="00FE187E" w:rsidP="00FE187E">
      <w:pPr>
        <w:pStyle w:val="a6"/>
        <w:widowControl w:val="0"/>
        <w:tabs>
          <w:tab w:val="left" w:pos="720"/>
        </w:tabs>
        <w:ind w:firstLine="720"/>
        <w:jc w:val="both"/>
      </w:pPr>
      <w:r>
        <w:rPr>
          <w:b/>
        </w:rPr>
        <w:t>3.</w:t>
      </w:r>
      <w:r>
        <w:t xml:space="preserve"> Виды использования земельного участка, не предусмотренные в градостроительном регламенте, являются запрещенными.</w:t>
      </w:r>
    </w:p>
    <w:p w:rsidR="00FE187E" w:rsidRDefault="00FE187E" w:rsidP="00FE187E">
      <w:pPr>
        <w:pStyle w:val="ConsNormal"/>
        <w:widowControl w:val="0"/>
        <w:ind w:right="0" w:firstLine="709"/>
        <w:jc w:val="both"/>
        <w:rPr>
          <w:rFonts w:ascii="Times New Roman" w:hAnsi="Times New Roman" w:cs="Times New Roman"/>
          <w:sz w:val="24"/>
          <w:szCs w:val="28"/>
        </w:rPr>
      </w:pPr>
      <w:r>
        <w:rPr>
          <w:rFonts w:ascii="Times New Roman" w:hAnsi="Times New Roman" w:cs="Times New Roman"/>
          <w:b/>
          <w:sz w:val="24"/>
          <w:szCs w:val="28"/>
        </w:rPr>
        <w:t>4.</w:t>
      </w:r>
      <w:r>
        <w:rPr>
          <w:rFonts w:ascii="Times New Roman" w:hAnsi="Times New Roman" w:cs="Times New Roman"/>
          <w:sz w:val="24"/>
          <w:szCs w:val="28"/>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FE187E" w:rsidRDefault="00FE187E" w:rsidP="00FE187E">
      <w:pPr>
        <w:pStyle w:val="ConsNormal"/>
        <w:widowControl w:val="0"/>
        <w:ind w:right="0" w:firstLine="709"/>
        <w:jc w:val="both"/>
        <w:rPr>
          <w:rFonts w:ascii="Times New Roman" w:hAnsi="Times New Roman"/>
          <w:sz w:val="24"/>
        </w:rPr>
      </w:pPr>
      <w:r>
        <w:rPr>
          <w:rFonts w:ascii="Times New Roman" w:hAnsi="Times New Roman"/>
          <w:b/>
          <w:sz w:val="24"/>
        </w:rPr>
        <w:lastRenderedPageBreak/>
        <w:t>5.</w:t>
      </w:r>
      <w:r>
        <w:rPr>
          <w:rFonts w:ascii="Times New Roman" w:hAnsi="Times New Roman"/>
          <w:sz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E187E" w:rsidRDefault="00FE187E" w:rsidP="00FE187E">
      <w:pPr>
        <w:pStyle w:val="a6"/>
        <w:widowControl w:val="0"/>
        <w:tabs>
          <w:tab w:val="left" w:pos="720"/>
        </w:tabs>
        <w:ind w:firstLine="720"/>
        <w:jc w:val="both"/>
      </w:pPr>
      <w:r>
        <w:rPr>
          <w:b/>
        </w:rPr>
        <w:t>6.</w:t>
      </w:r>
      <w:r>
        <w:t xml:space="preserve"> Параметры разрешенного использования земельных участков и объектов капитального строительства включают:</w:t>
      </w:r>
    </w:p>
    <w:p w:rsidR="00FE187E" w:rsidRDefault="00FE187E" w:rsidP="00FE187E">
      <w:pPr>
        <w:pStyle w:val="a6"/>
        <w:widowControl w:val="0"/>
        <w:tabs>
          <w:tab w:val="left" w:pos="720"/>
        </w:tabs>
        <w:ind w:firstLine="720"/>
        <w:jc w:val="both"/>
      </w:pPr>
      <w:r>
        <w:tab/>
      </w:r>
      <w:r>
        <w:rPr>
          <w:b/>
        </w:rPr>
        <w:t>1)</w:t>
      </w:r>
      <w:r>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FE187E" w:rsidRDefault="00FE187E" w:rsidP="00FE187E">
      <w:pPr>
        <w:pStyle w:val="a6"/>
        <w:widowControl w:val="0"/>
        <w:tabs>
          <w:tab w:val="left" w:pos="720"/>
        </w:tabs>
        <w:ind w:firstLine="720"/>
        <w:jc w:val="both"/>
      </w:pPr>
      <w:r>
        <w:tab/>
      </w:r>
      <w:r>
        <w:rPr>
          <w:b/>
        </w:rPr>
        <w:t>2)</w:t>
      </w:r>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E187E" w:rsidRDefault="00FE187E" w:rsidP="00FE187E">
      <w:pPr>
        <w:pStyle w:val="a6"/>
        <w:widowControl w:val="0"/>
        <w:tabs>
          <w:tab w:val="left" w:pos="720"/>
        </w:tabs>
        <w:ind w:firstLine="720"/>
        <w:jc w:val="both"/>
      </w:pPr>
      <w:r>
        <w:tab/>
      </w:r>
      <w:r>
        <w:rPr>
          <w:b/>
        </w:rPr>
        <w:t>3)</w:t>
      </w:r>
      <w:r>
        <w:t xml:space="preserve"> предельное количество этажей или предельную высоту зданий, строений, сооружений;</w:t>
      </w:r>
    </w:p>
    <w:p w:rsidR="00FE187E" w:rsidRDefault="00FE187E" w:rsidP="00FE187E">
      <w:pPr>
        <w:pStyle w:val="a6"/>
        <w:widowControl w:val="0"/>
        <w:tabs>
          <w:tab w:val="left" w:pos="720"/>
        </w:tabs>
        <w:ind w:firstLine="720"/>
        <w:jc w:val="both"/>
      </w:pPr>
      <w:r>
        <w:tab/>
      </w:r>
      <w:r>
        <w:rPr>
          <w:b/>
        </w:rPr>
        <w:t>4)</w:t>
      </w:r>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187E" w:rsidRDefault="00FE187E" w:rsidP="00FE187E">
      <w:pPr>
        <w:pStyle w:val="a6"/>
        <w:widowControl w:val="0"/>
        <w:tabs>
          <w:tab w:val="left" w:pos="720"/>
        </w:tabs>
        <w:ind w:firstLine="720"/>
        <w:jc w:val="both"/>
      </w:pPr>
      <w:r>
        <w:tab/>
      </w:r>
      <w:r>
        <w:rPr>
          <w:b/>
        </w:rPr>
        <w:t>5)</w:t>
      </w:r>
      <w:r>
        <w:t xml:space="preserve"> минимальный процент озеленения; </w:t>
      </w:r>
    </w:p>
    <w:p w:rsidR="00FE187E" w:rsidRDefault="00FE187E" w:rsidP="00FE187E">
      <w:pPr>
        <w:pStyle w:val="a6"/>
        <w:widowControl w:val="0"/>
        <w:tabs>
          <w:tab w:val="left" w:pos="720"/>
        </w:tabs>
        <w:ind w:firstLine="720"/>
        <w:jc w:val="both"/>
      </w:pPr>
      <w:r>
        <w:tab/>
      </w:r>
      <w:r>
        <w:rPr>
          <w:b/>
        </w:rPr>
        <w:t>6)</w:t>
      </w:r>
      <w:r>
        <w:t xml:space="preserve"> иные показатели.</w:t>
      </w:r>
    </w:p>
    <w:p w:rsidR="00FE187E" w:rsidRDefault="00FE187E" w:rsidP="00FE187E">
      <w:pPr>
        <w:pStyle w:val="a6"/>
        <w:widowControl w:val="0"/>
        <w:tabs>
          <w:tab w:val="left" w:pos="720"/>
        </w:tabs>
        <w:ind w:firstLine="720"/>
        <w:jc w:val="both"/>
      </w:pPr>
      <w:r>
        <w:rPr>
          <w:b/>
        </w:rPr>
        <w:t>7.</w:t>
      </w:r>
      <w:r>
        <w:t xml:space="preserve">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FE187E" w:rsidRDefault="00FE187E" w:rsidP="00FE187E">
      <w:pPr>
        <w:pStyle w:val="a6"/>
        <w:widowControl w:val="0"/>
        <w:tabs>
          <w:tab w:val="left" w:pos="720"/>
        </w:tabs>
        <w:ind w:firstLine="720"/>
        <w:jc w:val="both"/>
      </w:pPr>
      <w:r>
        <w:rPr>
          <w:b/>
        </w:rPr>
        <w:t>8.</w:t>
      </w:r>
      <w:r>
        <w:t xml:space="preserve">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FE187E" w:rsidRDefault="00FE187E" w:rsidP="00FE187E">
      <w:pPr>
        <w:pStyle w:val="a6"/>
        <w:tabs>
          <w:tab w:val="left" w:pos="720"/>
        </w:tabs>
        <w:ind w:firstLine="709"/>
        <w:jc w:val="both"/>
      </w:pPr>
      <w:r>
        <w:rPr>
          <w:b/>
        </w:rPr>
        <w:t>9.</w:t>
      </w:r>
      <w:r>
        <w:t xml:space="preserve">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w:t>
      </w:r>
    </w:p>
    <w:p w:rsidR="00FE187E" w:rsidRDefault="00FE187E" w:rsidP="00FE187E">
      <w:pPr>
        <w:pStyle w:val="a6"/>
        <w:tabs>
          <w:tab w:val="left" w:pos="720"/>
        </w:tabs>
        <w:ind w:firstLine="709"/>
        <w:jc w:val="both"/>
      </w:pPr>
    </w:p>
    <w:p w:rsidR="00FE187E" w:rsidRDefault="00FE187E" w:rsidP="00FE187E">
      <w:pPr>
        <w:pStyle w:val="3"/>
        <w:keepNext w:val="0"/>
        <w:numPr>
          <w:ilvl w:val="2"/>
          <w:numId w:val="2"/>
        </w:numPr>
        <w:ind w:firstLine="709"/>
      </w:pPr>
      <w:bookmarkStart w:id="114" w:name="_Toc433219355"/>
      <w:r>
        <w:t>Использование объектов недвижимости, не соответствующих установленному градостроительному регламенту</w:t>
      </w:r>
      <w:bookmarkEnd w:id="114"/>
    </w:p>
    <w:p w:rsidR="00FE187E" w:rsidRDefault="00FE187E" w:rsidP="00FE187E">
      <w:pPr>
        <w:pStyle w:val="a6"/>
        <w:widowControl w:val="0"/>
        <w:tabs>
          <w:tab w:val="left" w:pos="720"/>
        </w:tabs>
        <w:ind w:firstLine="720"/>
        <w:jc w:val="both"/>
      </w:pPr>
      <w:r>
        <w:rPr>
          <w:b/>
        </w:rPr>
        <w:t>1.</w:t>
      </w:r>
      <w:r>
        <w:t xml:space="preserve">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FE187E" w:rsidRDefault="00FE187E" w:rsidP="00FE187E">
      <w:pPr>
        <w:pStyle w:val="a6"/>
        <w:widowControl w:val="0"/>
        <w:numPr>
          <w:ilvl w:val="0"/>
          <w:numId w:val="14"/>
        </w:numPr>
        <w:tabs>
          <w:tab w:val="left" w:pos="720"/>
        </w:tabs>
        <w:ind w:left="0" w:firstLine="709"/>
        <w:jc w:val="both"/>
      </w:pPr>
      <w:r>
        <w:t>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FE187E" w:rsidRDefault="00FE187E" w:rsidP="00FE187E">
      <w:pPr>
        <w:pStyle w:val="a6"/>
        <w:widowControl w:val="0"/>
        <w:numPr>
          <w:ilvl w:val="0"/>
          <w:numId w:val="14"/>
        </w:numPr>
        <w:tabs>
          <w:tab w:val="left" w:pos="720"/>
        </w:tabs>
        <w:ind w:left="0" w:firstLine="709"/>
        <w:jc w:val="both"/>
      </w:pPr>
      <w:r>
        <w:t>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FE187E" w:rsidRDefault="00FE187E" w:rsidP="00FE187E">
      <w:pPr>
        <w:pStyle w:val="a6"/>
        <w:widowControl w:val="0"/>
        <w:tabs>
          <w:tab w:val="left" w:pos="720"/>
        </w:tabs>
        <w:ind w:firstLine="720"/>
        <w:jc w:val="both"/>
      </w:pPr>
      <w:r>
        <w:rPr>
          <w:b/>
        </w:rPr>
        <w:t>2.</w:t>
      </w:r>
      <w:r>
        <w:t xml:space="preserve">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FE187E" w:rsidRDefault="00FE187E" w:rsidP="00FE187E">
      <w:pPr>
        <w:pStyle w:val="a6"/>
        <w:widowControl w:val="0"/>
        <w:tabs>
          <w:tab w:val="left" w:pos="720"/>
        </w:tabs>
        <w:ind w:firstLine="720"/>
        <w:jc w:val="both"/>
      </w:pPr>
      <w:r>
        <w:rPr>
          <w:b/>
        </w:rPr>
        <w:t>3.</w:t>
      </w:r>
      <w:r>
        <w:t xml:space="preserve">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FE187E" w:rsidRDefault="00FE187E" w:rsidP="00FE187E">
      <w:pPr>
        <w:pStyle w:val="a6"/>
        <w:widowControl w:val="0"/>
        <w:tabs>
          <w:tab w:val="left" w:pos="720"/>
        </w:tabs>
        <w:ind w:firstLine="720"/>
        <w:jc w:val="both"/>
      </w:pPr>
      <w:r>
        <w:rPr>
          <w:b/>
        </w:rPr>
        <w:t>4.</w:t>
      </w:r>
      <w:r>
        <w:t xml:space="preserve">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FE187E" w:rsidRDefault="00FE187E" w:rsidP="00FE187E">
      <w:pPr>
        <w:pStyle w:val="a6"/>
        <w:widowControl w:val="0"/>
        <w:tabs>
          <w:tab w:val="left" w:pos="720"/>
        </w:tabs>
        <w:ind w:firstLine="720"/>
        <w:jc w:val="both"/>
      </w:pPr>
      <w:r>
        <w:rPr>
          <w:b/>
        </w:rPr>
        <w:t>5.</w:t>
      </w:r>
      <w:r>
        <w:t xml:space="preserve"> Изменение видов разрешенного использования земельных участков и объектов </w:t>
      </w:r>
      <w:r>
        <w:lastRenderedPageBreak/>
        <w:t>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FE187E" w:rsidRDefault="00FE187E" w:rsidP="00FE187E">
      <w:pPr>
        <w:pStyle w:val="a6"/>
        <w:widowControl w:val="0"/>
        <w:tabs>
          <w:tab w:val="left" w:pos="720"/>
        </w:tabs>
        <w:ind w:firstLine="720"/>
        <w:jc w:val="both"/>
      </w:pPr>
      <w:r>
        <w:rPr>
          <w:b/>
        </w:rPr>
        <w:t>6.</w:t>
      </w:r>
      <w: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FE187E" w:rsidRDefault="00FE187E" w:rsidP="00FE187E">
      <w:pPr>
        <w:pStyle w:val="a6"/>
        <w:widowControl w:val="0"/>
        <w:tabs>
          <w:tab w:val="left" w:pos="720"/>
        </w:tabs>
        <w:ind w:firstLine="720"/>
        <w:jc w:val="both"/>
      </w:pPr>
      <w:r>
        <w:rPr>
          <w:b/>
        </w:rPr>
        <w:t>7.</w:t>
      </w:r>
      <w:r>
        <w:t xml:space="preserve">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FE187E" w:rsidRDefault="00FE187E" w:rsidP="00FE187E">
      <w:pPr>
        <w:pStyle w:val="a6"/>
        <w:widowControl w:val="0"/>
        <w:tabs>
          <w:tab w:val="left" w:pos="720"/>
        </w:tabs>
        <w:ind w:firstLine="720"/>
        <w:jc w:val="both"/>
      </w:pPr>
      <w:r>
        <w:rPr>
          <w:b/>
        </w:rPr>
        <w:t>8.</w:t>
      </w:r>
      <w:r>
        <w:t xml:space="preserve">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FE187E" w:rsidRDefault="00FE187E" w:rsidP="00FE187E">
      <w:pPr>
        <w:pStyle w:val="a6"/>
        <w:widowControl w:val="0"/>
        <w:tabs>
          <w:tab w:val="left" w:pos="720"/>
        </w:tabs>
        <w:ind w:firstLine="720"/>
        <w:jc w:val="both"/>
      </w:pPr>
      <w:r>
        <w:rPr>
          <w:b/>
        </w:rPr>
        <w:t>9.</w:t>
      </w:r>
      <w:r>
        <w:t xml:space="preserve">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FE187E" w:rsidRDefault="00FE187E" w:rsidP="00FE187E">
      <w:pPr>
        <w:pStyle w:val="a6"/>
        <w:tabs>
          <w:tab w:val="left" w:pos="720"/>
        </w:tabs>
        <w:ind w:firstLine="709"/>
        <w:jc w:val="both"/>
      </w:pPr>
    </w:p>
    <w:p w:rsidR="00FE187E" w:rsidRDefault="00FE187E" w:rsidP="00FE187E">
      <w:pPr>
        <w:pStyle w:val="1"/>
        <w:keepNext w:val="0"/>
        <w:numPr>
          <w:ilvl w:val="0"/>
          <w:numId w:val="2"/>
        </w:numPr>
        <w:ind w:firstLine="709"/>
      </w:pPr>
      <w:bookmarkStart w:id="115" w:name="_Toc282347552"/>
      <w:bookmarkStart w:id="116" w:name="_Toc433219356"/>
      <w:r>
        <w:t xml:space="preserve">Иные вопросы землепользования и застройки </w:t>
      </w:r>
      <w:bookmarkEnd w:id="115"/>
      <w:r>
        <w:t>территории Шебалинского СП</w:t>
      </w:r>
      <w:bookmarkEnd w:id="116"/>
    </w:p>
    <w:p w:rsidR="00FE187E" w:rsidRDefault="00FE187E" w:rsidP="00FE187E">
      <w:pPr>
        <w:pStyle w:val="2"/>
        <w:keepNext w:val="0"/>
        <w:numPr>
          <w:ilvl w:val="1"/>
          <w:numId w:val="2"/>
        </w:numPr>
        <w:ind w:firstLine="709"/>
      </w:pPr>
      <w:bookmarkStart w:id="117" w:name="_Toc282347553"/>
      <w:bookmarkStart w:id="118" w:name="_Toc433219357"/>
      <w:r>
        <w:t xml:space="preserve">Регулирование землепользования и застройки на   территории </w:t>
      </w:r>
      <w:bookmarkEnd w:id="117"/>
      <w:r w:rsidR="00BA2794">
        <w:t>Хабаровского</w:t>
      </w:r>
      <w:r>
        <w:t xml:space="preserve"> СП</w:t>
      </w:r>
      <w:bookmarkEnd w:id="118"/>
    </w:p>
    <w:p w:rsidR="00FE187E" w:rsidRDefault="00FE187E" w:rsidP="00FE187E">
      <w:pPr>
        <w:pStyle w:val="3"/>
        <w:keepNext w:val="0"/>
        <w:numPr>
          <w:ilvl w:val="2"/>
          <w:numId w:val="2"/>
        </w:numPr>
        <w:ind w:firstLine="709"/>
      </w:pPr>
      <w:bookmarkStart w:id="119" w:name="_Toc433219358"/>
      <w:r>
        <w:t xml:space="preserve">Установление сервитута в отношении земельного участка, находящегося на территории муниципального образования </w:t>
      </w:r>
      <w:r w:rsidR="00BA2794">
        <w:t>Хабаровское</w:t>
      </w:r>
      <w:r>
        <w:t xml:space="preserve"> СП</w:t>
      </w:r>
      <w:bookmarkEnd w:id="119"/>
    </w:p>
    <w:p w:rsidR="00FE187E" w:rsidRDefault="00FE187E" w:rsidP="00FE187E">
      <w:pPr>
        <w:widowControl w:val="0"/>
        <w:spacing w:before="240"/>
        <w:ind w:firstLine="709"/>
        <w:jc w:val="both"/>
      </w:pPr>
      <w:bookmarkStart w:id="120" w:name="_Toc282347556"/>
      <w:r>
        <w:rPr>
          <w:b/>
        </w:rPr>
        <w:t>1.</w:t>
      </w:r>
      <w:r>
        <w:t xml:space="preserve"> Публичный сервитут – право ограниченного пользования чужим земельным участком, возникающее на основании нормативно-правового акта органа местного самоуправления и обеспечивающее интересы местного самоуправления или местного населения. </w:t>
      </w:r>
    </w:p>
    <w:p w:rsidR="00FE187E" w:rsidRDefault="00FE187E" w:rsidP="00FE187E">
      <w:pPr>
        <w:pStyle w:val="af7"/>
        <w:widowControl w:val="0"/>
        <w:ind w:firstLine="720"/>
        <w:jc w:val="both"/>
        <w:rPr>
          <w:rFonts w:ascii="Times New Roman" w:hAnsi="Times New Roman"/>
          <w:sz w:val="24"/>
          <w:szCs w:val="24"/>
        </w:rPr>
      </w:pPr>
      <w:r>
        <w:rPr>
          <w:rFonts w:ascii="Times New Roman" w:eastAsia="MS Mincho" w:hAnsi="Times New Roman"/>
          <w:b/>
          <w:sz w:val="24"/>
          <w:szCs w:val="24"/>
        </w:rPr>
        <w:t>2.</w:t>
      </w:r>
      <w:r>
        <w:rPr>
          <w:rFonts w:ascii="Times New Roman" w:eastAsia="MS Mincho" w:hAnsi="Times New Roman"/>
          <w:sz w:val="24"/>
          <w:szCs w:val="24"/>
        </w:rPr>
        <w:t xml:space="preserve"> Публичный сервитут устанавливается местной администрацией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с учетом </w:t>
      </w:r>
      <w:r>
        <w:rPr>
          <w:rFonts w:ascii="Times New Roman" w:hAnsi="Times New Roman"/>
          <w:sz w:val="24"/>
          <w:szCs w:val="24"/>
        </w:rPr>
        <w:t>градостроительной документации, правил землепользования и застройки.</w:t>
      </w:r>
    </w:p>
    <w:p w:rsidR="00FE187E" w:rsidRDefault="00FE187E" w:rsidP="00FE187E">
      <w:pPr>
        <w:pStyle w:val="af7"/>
        <w:widowControl w:val="0"/>
        <w:ind w:firstLine="720"/>
        <w:jc w:val="both"/>
        <w:rPr>
          <w:rFonts w:ascii="Times New Roman" w:eastAsia="MS Mincho" w:hAnsi="Times New Roman"/>
          <w:sz w:val="24"/>
          <w:szCs w:val="24"/>
        </w:rPr>
      </w:pPr>
      <w:r>
        <w:rPr>
          <w:rFonts w:ascii="Times New Roman" w:hAnsi="Times New Roman"/>
          <w:b/>
          <w:sz w:val="24"/>
          <w:szCs w:val="24"/>
        </w:rPr>
        <w:t>3.</w:t>
      </w:r>
      <w:r>
        <w:rPr>
          <w:rFonts w:ascii="Times New Roman" w:eastAsia="MS Mincho" w:hAnsi="Times New Roman"/>
          <w:sz w:val="24"/>
          <w:szCs w:val="24"/>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FE187E" w:rsidRDefault="00FE187E" w:rsidP="00FE187E">
      <w:pPr>
        <w:pStyle w:val="af7"/>
        <w:widowControl w:val="0"/>
        <w:ind w:firstLine="720"/>
        <w:jc w:val="both"/>
        <w:rPr>
          <w:rFonts w:ascii="Times New Roman" w:hAnsi="Times New Roman"/>
          <w:sz w:val="24"/>
        </w:rPr>
      </w:pPr>
      <w:r>
        <w:rPr>
          <w:rFonts w:ascii="Times New Roman" w:eastAsia="MS Mincho" w:hAnsi="Times New Roman"/>
          <w:b/>
          <w:sz w:val="24"/>
          <w:szCs w:val="24"/>
        </w:rPr>
        <w:t>4.</w:t>
      </w:r>
      <w:r>
        <w:rPr>
          <w:rFonts w:ascii="Times New Roman" w:hAnsi="Times New Roman"/>
          <w:sz w:val="24"/>
        </w:rPr>
        <w:t xml:space="preserve"> Публичные сервитуты устанавливаются </w:t>
      </w:r>
      <w:proofErr w:type="gramStart"/>
      <w:r>
        <w:rPr>
          <w:rFonts w:ascii="Times New Roman" w:hAnsi="Times New Roman"/>
          <w:sz w:val="24"/>
        </w:rPr>
        <w:t>для</w:t>
      </w:r>
      <w:proofErr w:type="gramEnd"/>
      <w:r>
        <w:rPr>
          <w:rFonts w:ascii="Times New Roman" w:hAnsi="Times New Roman"/>
          <w:sz w:val="24"/>
        </w:rPr>
        <w:t>:</w:t>
      </w:r>
    </w:p>
    <w:p w:rsidR="00FE187E" w:rsidRDefault="00FE187E" w:rsidP="00FE187E">
      <w:pPr>
        <w:widowControl w:val="0"/>
        <w:autoSpaceDE w:val="0"/>
        <w:autoSpaceDN w:val="0"/>
        <w:adjustRightInd w:val="0"/>
        <w:ind w:firstLine="709"/>
        <w:jc w:val="both"/>
        <w:rPr>
          <w:szCs w:val="28"/>
        </w:rPr>
      </w:pPr>
      <w:r>
        <w:rPr>
          <w:szCs w:val="28"/>
        </w:rPr>
        <w:tab/>
      </w:r>
      <w:r>
        <w:rPr>
          <w:b/>
          <w:szCs w:val="28"/>
        </w:rPr>
        <w:t>1)</w:t>
      </w:r>
      <w:r>
        <w:rPr>
          <w:szCs w:val="28"/>
        </w:rPr>
        <w:t xml:space="preserve"> прохода или проезда через земельный участок;</w:t>
      </w:r>
    </w:p>
    <w:p w:rsidR="00FE187E" w:rsidRDefault="00FE187E" w:rsidP="00FE187E">
      <w:pPr>
        <w:widowControl w:val="0"/>
        <w:autoSpaceDE w:val="0"/>
        <w:autoSpaceDN w:val="0"/>
        <w:adjustRightInd w:val="0"/>
        <w:ind w:firstLine="709"/>
        <w:jc w:val="both"/>
        <w:rPr>
          <w:szCs w:val="28"/>
        </w:rPr>
      </w:pPr>
      <w:r>
        <w:rPr>
          <w:szCs w:val="28"/>
        </w:rPr>
        <w:tab/>
      </w:r>
      <w:r>
        <w:rPr>
          <w:b/>
          <w:szCs w:val="28"/>
        </w:rPr>
        <w:t>2)</w:t>
      </w:r>
      <w:r>
        <w:rPr>
          <w:szCs w:val="28"/>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E187E" w:rsidRDefault="00FE187E" w:rsidP="00FE187E">
      <w:pPr>
        <w:widowControl w:val="0"/>
        <w:autoSpaceDE w:val="0"/>
        <w:autoSpaceDN w:val="0"/>
        <w:adjustRightInd w:val="0"/>
        <w:ind w:firstLine="709"/>
        <w:jc w:val="both"/>
        <w:rPr>
          <w:szCs w:val="28"/>
        </w:rPr>
      </w:pPr>
      <w:r>
        <w:rPr>
          <w:szCs w:val="28"/>
        </w:rPr>
        <w:tab/>
      </w:r>
      <w:r>
        <w:rPr>
          <w:b/>
          <w:szCs w:val="28"/>
        </w:rPr>
        <w:t>3)</w:t>
      </w:r>
      <w:r>
        <w:rPr>
          <w:szCs w:val="28"/>
        </w:rPr>
        <w:t xml:space="preserve"> размещения на земельном участке межевых и геодезических знаков и подъездов к ним;</w:t>
      </w:r>
    </w:p>
    <w:p w:rsidR="00FE187E" w:rsidRDefault="00FE187E" w:rsidP="00FE187E">
      <w:pPr>
        <w:widowControl w:val="0"/>
        <w:autoSpaceDE w:val="0"/>
        <w:autoSpaceDN w:val="0"/>
        <w:adjustRightInd w:val="0"/>
        <w:ind w:firstLine="709"/>
        <w:jc w:val="both"/>
        <w:rPr>
          <w:szCs w:val="28"/>
        </w:rPr>
      </w:pPr>
      <w:r>
        <w:rPr>
          <w:szCs w:val="28"/>
        </w:rPr>
        <w:tab/>
      </w:r>
      <w:r>
        <w:rPr>
          <w:b/>
          <w:szCs w:val="28"/>
        </w:rPr>
        <w:t>4)</w:t>
      </w:r>
      <w:r>
        <w:rPr>
          <w:szCs w:val="28"/>
        </w:rPr>
        <w:t xml:space="preserve"> проведения дренажных работ на земельном участке;</w:t>
      </w:r>
    </w:p>
    <w:p w:rsidR="00FE187E" w:rsidRDefault="00FE187E" w:rsidP="00FE187E">
      <w:pPr>
        <w:widowControl w:val="0"/>
        <w:autoSpaceDE w:val="0"/>
        <w:autoSpaceDN w:val="0"/>
        <w:adjustRightInd w:val="0"/>
        <w:ind w:firstLine="709"/>
        <w:jc w:val="both"/>
        <w:rPr>
          <w:szCs w:val="28"/>
        </w:rPr>
      </w:pPr>
      <w:r>
        <w:rPr>
          <w:szCs w:val="28"/>
        </w:rPr>
        <w:tab/>
      </w:r>
      <w:r>
        <w:rPr>
          <w:b/>
          <w:szCs w:val="28"/>
        </w:rPr>
        <w:t>5)</w:t>
      </w:r>
      <w:r>
        <w:rPr>
          <w:szCs w:val="28"/>
        </w:rPr>
        <w:t xml:space="preserve"> забора (изъятия) водных ресурсов из водных объектов и водопоя;</w:t>
      </w:r>
    </w:p>
    <w:p w:rsidR="00FE187E" w:rsidRDefault="00FE187E" w:rsidP="00FE187E">
      <w:pPr>
        <w:widowControl w:val="0"/>
        <w:autoSpaceDE w:val="0"/>
        <w:autoSpaceDN w:val="0"/>
        <w:adjustRightInd w:val="0"/>
        <w:ind w:firstLine="709"/>
        <w:jc w:val="both"/>
        <w:rPr>
          <w:szCs w:val="28"/>
        </w:rPr>
      </w:pPr>
      <w:r>
        <w:rPr>
          <w:szCs w:val="28"/>
        </w:rPr>
        <w:tab/>
      </w:r>
      <w:r>
        <w:rPr>
          <w:b/>
          <w:szCs w:val="28"/>
        </w:rPr>
        <w:t>6)</w:t>
      </w:r>
      <w:r>
        <w:rPr>
          <w:szCs w:val="28"/>
        </w:rPr>
        <w:t xml:space="preserve"> прогона сельскохозяйственных животных через земельный участок;</w:t>
      </w:r>
    </w:p>
    <w:p w:rsidR="00FE187E" w:rsidRDefault="00FE187E" w:rsidP="00FE187E">
      <w:pPr>
        <w:widowControl w:val="0"/>
        <w:autoSpaceDE w:val="0"/>
        <w:autoSpaceDN w:val="0"/>
        <w:adjustRightInd w:val="0"/>
        <w:ind w:firstLine="709"/>
        <w:jc w:val="both"/>
        <w:rPr>
          <w:szCs w:val="28"/>
        </w:rPr>
      </w:pPr>
      <w:r>
        <w:rPr>
          <w:szCs w:val="28"/>
        </w:rPr>
        <w:lastRenderedPageBreak/>
        <w:tab/>
      </w:r>
      <w:r>
        <w:rPr>
          <w:b/>
          <w:szCs w:val="28"/>
        </w:rPr>
        <w:t>7)</w:t>
      </w:r>
      <w:r>
        <w:rPr>
          <w:szCs w:val="28"/>
        </w:rPr>
        <w:t xml:space="preserve">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E187E" w:rsidRDefault="00FE187E" w:rsidP="00FE187E">
      <w:pPr>
        <w:widowControl w:val="0"/>
        <w:autoSpaceDE w:val="0"/>
        <w:autoSpaceDN w:val="0"/>
        <w:adjustRightInd w:val="0"/>
        <w:ind w:firstLine="709"/>
        <w:jc w:val="both"/>
        <w:rPr>
          <w:szCs w:val="28"/>
        </w:rPr>
      </w:pPr>
      <w:r>
        <w:rPr>
          <w:szCs w:val="28"/>
        </w:rPr>
        <w:tab/>
      </w:r>
      <w:r>
        <w:rPr>
          <w:b/>
          <w:szCs w:val="28"/>
        </w:rPr>
        <w:t>8)</w:t>
      </w:r>
      <w:r>
        <w:rPr>
          <w:szCs w:val="28"/>
        </w:rPr>
        <w:t xml:space="preserve"> использования земельного участка в целях охоты и рыболовства;</w:t>
      </w:r>
    </w:p>
    <w:p w:rsidR="00FE187E" w:rsidRDefault="00FE187E" w:rsidP="00FE187E">
      <w:pPr>
        <w:widowControl w:val="0"/>
        <w:autoSpaceDE w:val="0"/>
        <w:autoSpaceDN w:val="0"/>
        <w:adjustRightInd w:val="0"/>
        <w:ind w:firstLine="709"/>
        <w:jc w:val="both"/>
        <w:rPr>
          <w:szCs w:val="28"/>
        </w:rPr>
      </w:pPr>
      <w:r>
        <w:rPr>
          <w:szCs w:val="28"/>
        </w:rPr>
        <w:tab/>
      </w:r>
      <w:r>
        <w:rPr>
          <w:b/>
          <w:szCs w:val="28"/>
        </w:rPr>
        <w:t>9)</w:t>
      </w:r>
      <w:r>
        <w:rPr>
          <w:szCs w:val="28"/>
        </w:rPr>
        <w:t xml:space="preserve"> временного пользования земельным участком в целях проведения изыскательских, исследовательских и других работ;</w:t>
      </w:r>
    </w:p>
    <w:p w:rsidR="00FE187E" w:rsidRDefault="00FE187E" w:rsidP="00FE187E">
      <w:pPr>
        <w:pStyle w:val="af7"/>
        <w:widowControl w:val="0"/>
        <w:ind w:firstLine="720"/>
        <w:jc w:val="both"/>
        <w:rPr>
          <w:rFonts w:ascii="Times New Roman" w:eastAsia="MS Mincho"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10)</w:t>
      </w:r>
      <w:r>
        <w:rPr>
          <w:rFonts w:ascii="Times New Roman" w:hAnsi="Times New Roman" w:cs="Times New Roman"/>
          <w:sz w:val="24"/>
          <w:szCs w:val="24"/>
        </w:rPr>
        <w:t xml:space="preserve"> свободного доступа к прибрежной полосе</w:t>
      </w:r>
      <w:r>
        <w:rPr>
          <w:rFonts w:ascii="Times New Roman" w:eastAsia="MS Mincho" w:hAnsi="Times New Roman" w:cs="Times New Roman"/>
          <w:sz w:val="24"/>
          <w:szCs w:val="24"/>
        </w:rPr>
        <w:t>.</w:t>
      </w:r>
    </w:p>
    <w:p w:rsidR="00FE187E" w:rsidRDefault="00FE187E" w:rsidP="00FE187E">
      <w:pPr>
        <w:pStyle w:val="af7"/>
        <w:widowControl w:val="0"/>
        <w:ind w:firstLine="720"/>
        <w:jc w:val="both"/>
        <w:rPr>
          <w:rFonts w:ascii="Times New Roman" w:eastAsia="MS Mincho" w:hAnsi="Times New Roman"/>
          <w:sz w:val="24"/>
          <w:szCs w:val="24"/>
        </w:rPr>
      </w:pPr>
      <w:r>
        <w:rPr>
          <w:rFonts w:ascii="Times New Roman" w:eastAsia="MS Mincho" w:hAnsi="Times New Roman"/>
          <w:b/>
          <w:sz w:val="24"/>
          <w:szCs w:val="24"/>
        </w:rPr>
        <w:t>5.</w:t>
      </w:r>
      <w:r>
        <w:rPr>
          <w:rFonts w:ascii="Times New Roman" w:eastAsia="MS Mincho" w:hAnsi="Times New Roman"/>
          <w:sz w:val="24"/>
          <w:szCs w:val="24"/>
        </w:rPr>
        <w:t xml:space="preserve"> Публичный сервитут может быть срочным или постоянным.</w:t>
      </w:r>
    </w:p>
    <w:p w:rsidR="00FE187E" w:rsidRDefault="00FE187E" w:rsidP="00FE187E">
      <w:pPr>
        <w:widowControl w:val="0"/>
        <w:autoSpaceDE w:val="0"/>
        <w:autoSpaceDN w:val="0"/>
        <w:adjustRightInd w:val="0"/>
        <w:ind w:firstLine="709"/>
        <w:jc w:val="both"/>
        <w:rPr>
          <w:szCs w:val="28"/>
        </w:rPr>
      </w:pPr>
      <w:r>
        <w:rPr>
          <w:b/>
          <w:szCs w:val="28"/>
        </w:rPr>
        <w:t>6.</w:t>
      </w:r>
      <w:r>
        <w:rPr>
          <w:szCs w:val="28"/>
        </w:rPr>
        <w:t xml:space="preserve"> Установление публичного сервитута осуществляется с учетом результатов публичных слушаний.</w:t>
      </w:r>
    </w:p>
    <w:p w:rsidR="00FE187E" w:rsidRDefault="00FE187E" w:rsidP="00FE187E">
      <w:pPr>
        <w:widowControl w:val="0"/>
        <w:ind w:firstLine="709"/>
        <w:jc w:val="both"/>
        <w:rPr>
          <w:szCs w:val="28"/>
        </w:rPr>
      </w:pPr>
      <w:r>
        <w:rPr>
          <w:b/>
          <w:szCs w:val="28"/>
        </w:rPr>
        <w:t>7.</w:t>
      </w:r>
      <w:r>
        <w:rPr>
          <w:szCs w:val="28"/>
        </w:rPr>
        <w:t xml:space="preserve"> Инициаторами установления (прекращения) публичного сервитута могут быть физические и юридические лица, органы местного самоуправления.</w:t>
      </w:r>
    </w:p>
    <w:p w:rsidR="00FE187E" w:rsidRDefault="00FE187E" w:rsidP="00FE187E">
      <w:pPr>
        <w:widowControl w:val="0"/>
        <w:ind w:firstLine="709"/>
        <w:jc w:val="both"/>
        <w:rPr>
          <w:szCs w:val="28"/>
        </w:rPr>
      </w:pPr>
      <w:r>
        <w:rPr>
          <w:b/>
          <w:szCs w:val="28"/>
        </w:rPr>
        <w:t>8.</w:t>
      </w:r>
      <w:r>
        <w:rPr>
          <w:szCs w:val="28"/>
        </w:rPr>
        <w:t xml:space="preserve"> Глава местной администрации принимает решение о проведении публичных слушаний по вопросу об установлении (прекращении) публичного сервитута.</w:t>
      </w:r>
    </w:p>
    <w:p w:rsidR="00FE187E" w:rsidRDefault="00FE187E" w:rsidP="00FE187E">
      <w:pPr>
        <w:widowControl w:val="0"/>
        <w:ind w:firstLine="709"/>
        <w:jc w:val="both"/>
        <w:rPr>
          <w:szCs w:val="28"/>
        </w:rPr>
      </w:pPr>
      <w:r>
        <w:rPr>
          <w:b/>
          <w:szCs w:val="28"/>
        </w:rPr>
        <w:t>9.</w:t>
      </w:r>
      <w:r>
        <w:rPr>
          <w:szCs w:val="28"/>
        </w:rPr>
        <w:t xml:space="preserve"> Публичные слушания по вопросу об установлении (прекращении) публичного сервитута проводятся в соответствии с Положением о публичных слушаниях, утвержденным Советом депутатов. </w:t>
      </w:r>
    </w:p>
    <w:p w:rsidR="00FE187E" w:rsidRDefault="00FE187E" w:rsidP="00FE187E">
      <w:pPr>
        <w:widowControl w:val="0"/>
        <w:ind w:firstLine="709"/>
        <w:jc w:val="both"/>
        <w:rPr>
          <w:szCs w:val="28"/>
        </w:rPr>
      </w:pPr>
      <w:r>
        <w:rPr>
          <w:b/>
          <w:szCs w:val="28"/>
        </w:rPr>
        <w:t>10.</w:t>
      </w:r>
      <w:r>
        <w:rPr>
          <w:szCs w:val="28"/>
        </w:rPr>
        <w:t xml:space="preserve">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местной администрации. </w:t>
      </w:r>
    </w:p>
    <w:p w:rsidR="00FE187E" w:rsidRDefault="00FE187E" w:rsidP="00FE187E">
      <w:pPr>
        <w:widowControl w:val="0"/>
        <w:ind w:firstLine="709"/>
        <w:jc w:val="both"/>
        <w:rPr>
          <w:szCs w:val="28"/>
        </w:rPr>
      </w:pPr>
      <w:r>
        <w:rPr>
          <w:b/>
          <w:szCs w:val="28"/>
        </w:rPr>
        <w:t>11.</w:t>
      </w:r>
      <w:r>
        <w:rPr>
          <w:szCs w:val="28"/>
        </w:rPr>
        <w:t xml:space="preserve"> Глава Администрации </w:t>
      </w:r>
      <w:r w:rsidR="00BA2794">
        <w:rPr>
          <w:szCs w:val="28"/>
        </w:rPr>
        <w:t>Хабаровского</w:t>
      </w:r>
      <w:r>
        <w:rPr>
          <w:szCs w:val="28"/>
        </w:rPr>
        <w:t xml:space="preserve"> сельского поселения  в течение 3-х дней со дня поступления рекомендаций Комиссии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FE187E" w:rsidRDefault="00FE187E" w:rsidP="00FE187E">
      <w:pPr>
        <w:widowControl w:val="0"/>
        <w:jc w:val="both"/>
        <w:rPr>
          <w:szCs w:val="28"/>
        </w:rPr>
      </w:pPr>
      <w:r>
        <w:rPr>
          <w:szCs w:val="28"/>
        </w:rPr>
        <w:tab/>
      </w:r>
      <w:r>
        <w:rPr>
          <w:szCs w:val="28"/>
        </w:rPr>
        <w:tab/>
        <w:t>– местонахождение земельного участка, в отношении которого устанавливается публичный сервитут;</w:t>
      </w:r>
    </w:p>
    <w:p w:rsidR="00FE187E" w:rsidRDefault="00FE187E" w:rsidP="00FE187E">
      <w:pPr>
        <w:widowControl w:val="0"/>
        <w:jc w:val="both"/>
        <w:rPr>
          <w:szCs w:val="28"/>
        </w:rPr>
      </w:pPr>
      <w:r>
        <w:rPr>
          <w:szCs w:val="28"/>
        </w:rPr>
        <w:tab/>
      </w:r>
      <w:r>
        <w:rPr>
          <w:szCs w:val="28"/>
        </w:rPr>
        <w:tab/>
        <w:t>– кадастровый план земельного участка (или проект границ земельного участка);</w:t>
      </w:r>
    </w:p>
    <w:p w:rsidR="00FE187E" w:rsidRDefault="00FE187E" w:rsidP="00FE187E">
      <w:pPr>
        <w:widowControl w:val="0"/>
        <w:jc w:val="both"/>
        <w:rPr>
          <w:szCs w:val="28"/>
        </w:rPr>
      </w:pPr>
      <w:r>
        <w:rPr>
          <w:szCs w:val="28"/>
        </w:rPr>
        <w:tab/>
      </w:r>
      <w:r>
        <w:rPr>
          <w:szCs w:val="28"/>
        </w:rPr>
        <w:tab/>
        <w:t>– сведения о собственнике (землевладельце, землепользователе) данного земельного участка;</w:t>
      </w:r>
    </w:p>
    <w:p w:rsidR="00FE187E" w:rsidRDefault="00FE187E" w:rsidP="00FE187E">
      <w:pPr>
        <w:widowControl w:val="0"/>
        <w:jc w:val="both"/>
        <w:rPr>
          <w:szCs w:val="28"/>
        </w:rPr>
      </w:pPr>
      <w:r>
        <w:rPr>
          <w:szCs w:val="28"/>
        </w:rPr>
        <w:tab/>
      </w:r>
      <w:r>
        <w:rPr>
          <w:szCs w:val="28"/>
        </w:rPr>
        <w:tab/>
        <w:t>– сведения об инициаторе установления публичного сервитута;</w:t>
      </w:r>
    </w:p>
    <w:p w:rsidR="00FE187E" w:rsidRDefault="00FE187E" w:rsidP="00FE187E">
      <w:pPr>
        <w:widowControl w:val="0"/>
        <w:jc w:val="both"/>
        <w:rPr>
          <w:szCs w:val="28"/>
        </w:rPr>
      </w:pPr>
      <w:r>
        <w:rPr>
          <w:szCs w:val="28"/>
        </w:rPr>
        <w:tab/>
      </w:r>
      <w:r>
        <w:rPr>
          <w:szCs w:val="28"/>
        </w:rPr>
        <w:tab/>
        <w:t>– содержание публичного сервитута;</w:t>
      </w:r>
    </w:p>
    <w:p w:rsidR="00FE187E" w:rsidRDefault="00FE187E" w:rsidP="00FE187E">
      <w:pPr>
        <w:widowControl w:val="0"/>
        <w:jc w:val="both"/>
        <w:rPr>
          <w:szCs w:val="28"/>
        </w:rPr>
      </w:pPr>
      <w:r>
        <w:rPr>
          <w:szCs w:val="28"/>
        </w:rPr>
        <w:tab/>
      </w:r>
      <w:r>
        <w:rPr>
          <w:szCs w:val="28"/>
        </w:rPr>
        <w:tab/>
        <w:t>– сфера действия публичного сервитута;</w:t>
      </w:r>
    </w:p>
    <w:p w:rsidR="00FE187E" w:rsidRDefault="00FE187E" w:rsidP="00FE187E">
      <w:pPr>
        <w:widowControl w:val="0"/>
        <w:jc w:val="both"/>
        <w:rPr>
          <w:szCs w:val="28"/>
        </w:rPr>
      </w:pPr>
      <w:r>
        <w:rPr>
          <w:szCs w:val="28"/>
        </w:rPr>
        <w:tab/>
      </w:r>
      <w:r>
        <w:rPr>
          <w:szCs w:val="28"/>
        </w:rPr>
        <w:tab/>
        <w:t>– срок действия публичного сервитута или указание на его бессрочность;</w:t>
      </w:r>
    </w:p>
    <w:p w:rsidR="00FE187E" w:rsidRDefault="00FE187E" w:rsidP="00FE187E">
      <w:pPr>
        <w:widowControl w:val="0"/>
        <w:jc w:val="both"/>
        <w:rPr>
          <w:szCs w:val="28"/>
        </w:rPr>
      </w:pPr>
      <w:r>
        <w:rPr>
          <w:szCs w:val="28"/>
        </w:rPr>
        <w:tab/>
      </w:r>
      <w:r>
        <w:rPr>
          <w:szCs w:val="28"/>
        </w:rPr>
        <w:tab/>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FE187E" w:rsidRDefault="00FE187E" w:rsidP="00FE187E">
      <w:pPr>
        <w:pStyle w:val="af7"/>
        <w:widowControl w:val="0"/>
        <w:ind w:firstLine="720"/>
        <w:jc w:val="both"/>
        <w:rPr>
          <w:rFonts w:ascii="Times New Roman" w:hAnsi="Times New Roman"/>
          <w:sz w:val="24"/>
        </w:rPr>
      </w:pPr>
      <w:r>
        <w:rPr>
          <w:rFonts w:ascii="Times New Roman" w:hAnsi="Times New Roman"/>
          <w:b/>
          <w:sz w:val="24"/>
        </w:rPr>
        <w:t>12.</w:t>
      </w:r>
      <w:r>
        <w:rPr>
          <w:rFonts w:ascii="Times New Roman" w:hAnsi="Times New Roman"/>
          <w:sz w:val="24"/>
        </w:rPr>
        <w:t xml:space="preserve">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r>
        <w:rPr>
          <w:rFonts w:ascii="Times New Roman" w:hAnsi="Times New Roman"/>
          <w:sz w:val="24"/>
          <w:szCs w:val="24"/>
        </w:rPr>
        <w:t xml:space="preserve"> Границы действия публичных сервитутов фиксируются на планах земельных участков.</w:t>
      </w:r>
    </w:p>
    <w:p w:rsidR="00FE187E" w:rsidRDefault="00FE187E" w:rsidP="00FE187E">
      <w:pPr>
        <w:widowControl w:val="0"/>
        <w:ind w:firstLine="709"/>
        <w:jc w:val="both"/>
        <w:rPr>
          <w:szCs w:val="28"/>
        </w:rPr>
      </w:pPr>
      <w:r>
        <w:rPr>
          <w:b/>
          <w:szCs w:val="28"/>
        </w:rPr>
        <w:t>13.</w:t>
      </w:r>
      <w:r>
        <w:rPr>
          <w:szCs w:val="28"/>
        </w:rPr>
        <w:t xml:space="preserve">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или лица, в пользу которого установлен сервитут, при наличии у последнего соглашения о сервитуте.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FE187E" w:rsidRDefault="00FE187E" w:rsidP="00FE187E">
      <w:pPr>
        <w:widowControl w:val="0"/>
        <w:ind w:firstLine="709"/>
        <w:jc w:val="both"/>
        <w:rPr>
          <w:szCs w:val="28"/>
        </w:rPr>
      </w:pPr>
      <w:r>
        <w:rPr>
          <w:szCs w:val="28"/>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FE187E" w:rsidRDefault="00FE187E" w:rsidP="00FE187E">
      <w:pPr>
        <w:widowControl w:val="0"/>
        <w:ind w:firstLine="709"/>
        <w:jc w:val="both"/>
        <w:rPr>
          <w:szCs w:val="28"/>
        </w:rPr>
      </w:pPr>
      <w:r>
        <w:rPr>
          <w:b/>
          <w:szCs w:val="28"/>
        </w:rPr>
        <w:lastRenderedPageBreak/>
        <w:t>14.</w:t>
      </w:r>
      <w:r>
        <w:rPr>
          <w:szCs w:val="28"/>
        </w:rPr>
        <w:t xml:space="preserve"> Срочный публичный сервитут прекращается по истечении срока его действия, определенного постановлением главы местной администрации. Принятие нормативного правового акта о прекращении действия срочного публичного сервитута не требуется.</w:t>
      </w:r>
    </w:p>
    <w:p w:rsidR="00FE187E" w:rsidRDefault="00FE187E" w:rsidP="00FE187E">
      <w:pPr>
        <w:pStyle w:val="af7"/>
        <w:widowControl w:val="0"/>
        <w:ind w:firstLine="720"/>
        <w:jc w:val="both"/>
        <w:rPr>
          <w:rFonts w:ascii="Times New Roman" w:hAnsi="Times New Roman"/>
          <w:sz w:val="24"/>
          <w:szCs w:val="28"/>
        </w:rPr>
      </w:pPr>
      <w:r>
        <w:rPr>
          <w:rFonts w:ascii="Times New Roman" w:eastAsia="MS Mincho" w:hAnsi="Times New Roman"/>
          <w:b/>
          <w:sz w:val="24"/>
        </w:rPr>
        <w:t>15.</w:t>
      </w:r>
      <w:r>
        <w:rPr>
          <w:rFonts w:ascii="Times New Roman" w:eastAsia="MS Mincho" w:hAnsi="Times New Roman"/>
          <w:sz w:val="24"/>
        </w:rPr>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E187E" w:rsidRDefault="00FE187E" w:rsidP="00FE187E">
      <w:pPr>
        <w:widowControl w:val="0"/>
        <w:ind w:firstLine="709"/>
        <w:jc w:val="both"/>
        <w:rPr>
          <w:szCs w:val="28"/>
        </w:rPr>
      </w:pPr>
      <w:r>
        <w:rPr>
          <w:b/>
          <w:szCs w:val="28"/>
        </w:rPr>
        <w:t>16.</w:t>
      </w:r>
      <w:r>
        <w:rPr>
          <w:szCs w:val="28"/>
        </w:rPr>
        <w:t xml:space="preserve"> Осуществление публичного сервитута должно быть наименее обременительным для земельного участка, в отношении которого он установлен.</w:t>
      </w:r>
    </w:p>
    <w:p w:rsidR="00FE187E" w:rsidRDefault="00FE187E" w:rsidP="00FE187E">
      <w:pPr>
        <w:widowControl w:val="0"/>
        <w:ind w:firstLine="709"/>
        <w:jc w:val="both"/>
        <w:rPr>
          <w:szCs w:val="28"/>
        </w:rPr>
      </w:pPr>
      <w:r>
        <w:rPr>
          <w:b/>
          <w:szCs w:val="28"/>
        </w:rPr>
        <w:t>17.</w:t>
      </w:r>
      <w:r>
        <w:rPr>
          <w:szCs w:val="28"/>
        </w:rPr>
        <w:t xml:space="preserve">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FE187E" w:rsidRDefault="00FE187E" w:rsidP="00FE187E">
      <w:pPr>
        <w:widowControl w:val="0"/>
        <w:autoSpaceDE w:val="0"/>
        <w:autoSpaceDN w:val="0"/>
        <w:adjustRightInd w:val="0"/>
        <w:ind w:firstLine="709"/>
        <w:jc w:val="both"/>
        <w:rPr>
          <w:szCs w:val="28"/>
        </w:rPr>
      </w:pPr>
      <w:r>
        <w:rPr>
          <w:b/>
          <w:szCs w:val="28"/>
        </w:rPr>
        <w:t xml:space="preserve">18. </w:t>
      </w:r>
      <w:r>
        <w:rPr>
          <w:szCs w:val="28"/>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убытков или предоставления равноценного земельного участка с возмещением убытков.</w:t>
      </w:r>
    </w:p>
    <w:p w:rsidR="00FE187E" w:rsidRDefault="00FE187E" w:rsidP="00FE187E">
      <w:pPr>
        <w:widowControl w:val="0"/>
        <w:autoSpaceDE w:val="0"/>
        <w:autoSpaceDN w:val="0"/>
        <w:adjustRightInd w:val="0"/>
        <w:ind w:firstLine="709"/>
        <w:jc w:val="both"/>
      </w:pPr>
      <w:r>
        <w:rPr>
          <w:b/>
        </w:rPr>
        <w:t>19.</w:t>
      </w:r>
      <w: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E187E" w:rsidRDefault="00FE187E" w:rsidP="00FE187E">
      <w:pPr>
        <w:pStyle w:val="a6"/>
        <w:widowControl w:val="0"/>
        <w:tabs>
          <w:tab w:val="left" w:pos="720"/>
        </w:tabs>
        <w:ind w:firstLine="709"/>
        <w:jc w:val="both"/>
      </w:pPr>
      <w:r>
        <w:rPr>
          <w:b/>
        </w:rPr>
        <w:t xml:space="preserve">20. </w:t>
      </w:r>
      <w:r>
        <w:t xml:space="preserve">Полномочия могут передаваться согласно Федеральному закону от 06.10.2003 № 131-ФЗ «Об общих принципах организации местного самоуправления в Российской Федерации» администрации </w:t>
      </w:r>
      <w:proofErr w:type="spellStart"/>
      <w:r w:rsidR="00BA2794">
        <w:t>Онгудай</w:t>
      </w:r>
      <w:r>
        <w:t>ского</w:t>
      </w:r>
      <w:proofErr w:type="spellEnd"/>
      <w:r>
        <w:t xml:space="preserve"> района Республики Алтай.</w:t>
      </w:r>
    </w:p>
    <w:p w:rsidR="00FE187E" w:rsidRDefault="00FE187E" w:rsidP="00FE187E">
      <w:pPr>
        <w:ind w:firstLine="709"/>
        <w:jc w:val="both"/>
      </w:pPr>
    </w:p>
    <w:p w:rsidR="00FE187E" w:rsidRDefault="00FE187E" w:rsidP="00FE187E">
      <w:pPr>
        <w:pStyle w:val="3"/>
        <w:keepNext w:val="0"/>
        <w:numPr>
          <w:ilvl w:val="2"/>
          <w:numId w:val="2"/>
        </w:numPr>
        <w:ind w:firstLine="709"/>
      </w:pPr>
      <w:bookmarkStart w:id="121" w:name="_Toc433219359"/>
      <w:bookmarkStart w:id="122" w:name="_Toc282347557"/>
      <w:bookmarkEnd w:id="120"/>
      <w:r>
        <w:t>Основные принципы организации застройки территории поселения</w:t>
      </w:r>
      <w:bookmarkEnd w:id="121"/>
      <w:bookmarkEnd w:id="122"/>
    </w:p>
    <w:p w:rsidR="00FE187E" w:rsidRDefault="00FE187E" w:rsidP="00FE187E">
      <w:pPr>
        <w:pStyle w:val="a6"/>
        <w:widowControl w:val="0"/>
        <w:tabs>
          <w:tab w:val="left" w:pos="720"/>
        </w:tabs>
        <w:ind w:firstLine="720"/>
        <w:jc w:val="both"/>
      </w:pPr>
      <w:r>
        <w:rPr>
          <w:b/>
        </w:rPr>
        <w:t>1.</w:t>
      </w:r>
      <w:r>
        <w:t xml:space="preserve"> Планировочная организация и застройка территории сельского поселения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FE187E" w:rsidRDefault="00FE187E" w:rsidP="00FE187E">
      <w:pPr>
        <w:pStyle w:val="a6"/>
        <w:widowControl w:val="0"/>
        <w:tabs>
          <w:tab w:val="left" w:pos="720"/>
        </w:tabs>
        <w:ind w:firstLine="720"/>
        <w:jc w:val="both"/>
      </w:pPr>
      <w:r>
        <w:rPr>
          <w:b/>
        </w:rPr>
        <w:t>2.</w:t>
      </w:r>
      <w:r>
        <w:t xml:space="preserve"> Для создания благоприятной среды проживания необходимо:</w:t>
      </w:r>
    </w:p>
    <w:p w:rsidR="00FE187E" w:rsidRDefault="00FE187E" w:rsidP="00FE187E">
      <w:pPr>
        <w:pStyle w:val="a6"/>
        <w:widowControl w:val="0"/>
        <w:tabs>
          <w:tab w:val="left" w:pos="720"/>
        </w:tabs>
        <w:ind w:firstLine="720"/>
        <w:jc w:val="both"/>
      </w:pPr>
      <w:r>
        <w:tab/>
      </w:r>
      <w:r>
        <w:rPr>
          <w:b/>
        </w:rPr>
        <w:t>1)</w:t>
      </w:r>
      <w:r>
        <w:t xml:space="preserve">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w:t>
      </w:r>
      <w:r w:rsidR="00BA2794">
        <w:t>Хабаров</w:t>
      </w:r>
      <w:r>
        <w:t xml:space="preserve">ского сельского поселения, и в документации по планировке территории; </w:t>
      </w:r>
    </w:p>
    <w:p w:rsidR="00FE187E" w:rsidRDefault="00FE187E" w:rsidP="00FE187E">
      <w:pPr>
        <w:pStyle w:val="a6"/>
        <w:widowControl w:val="0"/>
        <w:tabs>
          <w:tab w:val="left" w:pos="720"/>
        </w:tabs>
        <w:ind w:firstLine="720"/>
        <w:jc w:val="both"/>
      </w:pPr>
      <w:r>
        <w:tab/>
      </w:r>
      <w:r>
        <w:rPr>
          <w:b/>
        </w:rPr>
        <w:t>2)</w:t>
      </w:r>
      <w:r>
        <w:t xml:space="preserve"> обеспечить сохранение природной среды и имеющихся объектов историко-культурного наследия; </w:t>
      </w:r>
    </w:p>
    <w:p w:rsidR="00FE187E" w:rsidRDefault="00FE187E" w:rsidP="00FE187E">
      <w:pPr>
        <w:pStyle w:val="a6"/>
        <w:widowControl w:val="0"/>
        <w:tabs>
          <w:tab w:val="left" w:pos="720"/>
        </w:tabs>
        <w:ind w:firstLine="720"/>
        <w:jc w:val="both"/>
      </w:pPr>
      <w:r>
        <w:tab/>
      </w:r>
      <w:r>
        <w:rPr>
          <w:b/>
        </w:rPr>
        <w:t>3)</w:t>
      </w:r>
      <w:r>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FE187E" w:rsidRDefault="00FE187E" w:rsidP="00FE187E">
      <w:pPr>
        <w:pStyle w:val="a6"/>
        <w:widowControl w:val="0"/>
        <w:tabs>
          <w:tab w:val="left" w:pos="720"/>
        </w:tabs>
        <w:ind w:firstLine="720"/>
        <w:jc w:val="both"/>
      </w:pPr>
      <w:r>
        <w:tab/>
      </w:r>
      <w:r>
        <w:rPr>
          <w:b/>
        </w:rPr>
        <w:t>4)</w:t>
      </w:r>
      <w:r>
        <w:t xml:space="preserve"> обеспечивать инвалидам условия для беспрепятственного доступа к объектам социального и иного назначения. </w:t>
      </w:r>
    </w:p>
    <w:p w:rsidR="00FE187E" w:rsidRDefault="00FE187E" w:rsidP="00FE187E">
      <w:pPr>
        <w:pStyle w:val="a6"/>
        <w:widowControl w:val="0"/>
        <w:tabs>
          <w:tab w:val="left" w:pos="720"/>
        </w:tabs>
        <w:ind w:firstLine="720"/>
        <w:jc w:val="both"/>
      </w:pPr>
      <w:r>
        <w:rPr>
          <w:b/>
        </w:rPr>
        <w:t>3.</w:t>
      </w:r>
      <w:r>
        <w:t xml:space="preserve"> Застройка территории поселения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FE187E" w:rsidRDefault="00FE187E" w:rsidP="00FE187E">
      <w:pPr>
        <w:pStyle w:val="a6"/>
        <w:widowControl w:val="0"/>
        <w:tabs>
          <w:tab w:val="left" w:pos="720"/>
        </w:tabs>
        <w:ind w:firstLine="720"/>
        <w:jc w:val="both"/>
      </w:pPr>
      <w:r>
        <w:rPr>
          <w:b/>
        </w:rPr>
        <w:t>4.</w:t>
      </w:r>
      <w:r>
        <w:t xml:space="preserve">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FE187E" w:rsidRDefault="00FE187E" w:rsidP="00FE187E">
      <w:pPr>
        <w:pStyle w:val="a6"/>
        <w:widowControl w:val="0"/>
        <w:tabs>
          <w:tab w:val="left" w:pos="720"/>
        </w:tabs>
        <w:ind w:firstLine="720"/>
        <w:jc w:val="both"/>
      </w:pPr>
      <w:r>
        <w:rPr>
          <w:b/>
        </w:rPr>
        <w:t>5.</w:t>
      </w:r>
      <w:r>
        <w:t xml:space="preserve">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w:t>
      </w:r>
      <w:r>
        <w:lastRenderedPageBreak/>
        <w:t>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FE187E" w:rsidRDefault="00FE187E" w:rsidP="00FE187E">
      <w:pPr>
        <w:pStyle w:val="a6"/>
        <w:widowControl w:val="0"/>
        <w:tabs>
          <w:tab w:val="left" w:pos="720"/>
        </w:tabs>
        <w:ind w:firstLine="720"/>
        <w:jc w:val="both"/>
      </w:pPr>
      <w:r>
        <w:rPr>
          <w:b/>
        </w:rPr>
        <w:t>6.</w:t>
      </w:r>
      <w:r>
        <w:t xml:space="preserve">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FE187E" w:rsidRDefault="00FE187E" w:rsidP="00FE187E">
      <w:pPr>
        <w:pStyle w:val="a6"/>
        <w:widowControl w:val="0"/>
        <w:tabs>
          <w:tab w:val="left" w:pos="720"/>
        </w:tabs>
        <w:ind w:firstLine="720"/>
        <w:jc w:val="both"/>
      </w:pPr>
      <w:proofErr w:type="gramStart"/>
      <w:r>
        <w:rPr>
          <w:b/>
        </w:rPr>
        <w:t>7.</w:t>
      </w:r>
      <w: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FE187E" w:rsidRDefault="00FE187E" w:rsidP="00FE187E">
      <w:pPr>
        <w:pStyle w:val="a6"/>
        <w:widowControl w:val="0"/>
        <w:tabs>
          <w:tab w:val="left" w:pos="720"/>
        </w:tabs>
        <w:ind w:firstLine="720"/>
        <w:jc w:val="both"/>
      </w:pPr>
      <w:r>
        <w:rPr>
          <w:b/>
        </w:rPr>
        <w:t>8.</w:t>
      </w:r>
      <w:r>
        <w:t xml:space="preserve">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FE187E" w:rsidRDefault="00FE187E" w:rsidP="00FE187E">
      <w:pPr>
        <w:pStyle w:val="a6"/>
        <w:widowControl w:val="0"/>
        <w:tabs>
          <w:tab w:val="left" w:pos="720"/>
        </w:tabs>
        <w:ind w:firstLine="720"/>
        <w:jc w:val="both"/>
      </w:pPr>
      <w:r>
        <w:rPr>
          <w:b/>
        </w:rPr>
        <w:t>9.</w:t>
      </w:r>
      <w:r>
        <w:t xml:space="preserve">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FE187E" w:rsidRDefault="00FE187E" w:rsidP="00FE187E">
      <w:pPr>
        <w:pStyle w:val="a6"/>
        <w:widowControl w:val="0"/>
        <w:tabs>
          <w:tab w:val="left" w:pos="720"/>
        </w:tabs>
        <w:ind w:firstLine="720"/>
        <w:jc w:val="both"/>
      </w:pPr>
      <w:r>
        <w:rPr>
          <w:b/>
        </w:rPr>
        <w:t>10.</w:t>
      </w:r>
      <w:r>
        <w:t xml:space="preserve">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FE187E" w:rsidRDefault="00FE187E" w:rsidP="00FE187E">
      <w:pPr>
        <w:pStyle w:val="a6"/>
        <w:widowControl w:val="0"/>
        <w:tabs>
          <w:tab w:val="left" w:pos="720"/>
        </w:tabs>
        <w:ind w:firstLine="720"/>
        <w:jc w:val="both"/>
      </w:pPr>
      <w:r>
        <w:rPr>
          <w:b/>
        </w:rPr>
        <w:t>11.</w:t>
      </w:r>
      <w:r>
        <w:t xml:space="preserve">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FE187E" w:rsidRDefault="00FE187E" w:rsidP="00FE187E">
      <w:pPr>
        <w:pStyle w:val="a6"/>
        <w:widowControl w:val="0"/>
        <w:tabs>
          <w:tab w:val="left" w:pos="720"/>
        </w:tabs>
        <w:ind w:firstLine="720"/>
        <w:jc w:val="both"/>
      </w:pPr>
      <w:r>
        <w:rPr>
          <w:b/>
        </w:rPr>
        <w:t>12.</w:t>
      </w:r>
      <w:r>
        <w:t xml:space="preserve">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t>о</w:t>
      </w:r>
      <w:proofErr w:type="gramEnd"/>
      <w:r>
        <w:t xml:space="preserve">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roofErr w:type="gramStart"/>
      <w:r>
        <w:t>ИСОГД).</w:t>
      </w:r>
      <w:proofErr w:type="gramEnd"/>
    </w:p>
    <w:p w:rsidR="00FE187E" w:rsidRDefault="00FE187E" w:rsidP="00FE187E">
      <w:pPr>
        <w:pStyle w:val="3"/>
        <w:keepNext w:val="0"/>
        <w:numPr>
          <w:ilvl w:val="2"/>
          <w:numId w:val="2"/>
        </w:numPr>
        <w:ind w:firstLine="709"/>
      </w:pPr>
      <w:bookmarkStart w:id="123" w:name="_Toc433219360"/>
      <w:r>
        <w:t>Право на осуществление строительства, реконструкции и капитального ремонта объектов капитального строительства</w:t>
      </w:r>
      <w:bookmarkEnd w:id="123"/>
    </w:p>
    <w:p w:rsidR="00FE187E" w:rsidRDefault="00FE187E" w:rsidP="00FE187E">
      <w:pPr>
        <w:pStyle w:val="a6"/>
        <w:tabs>
          <w:tab w:val="left" w:pos="720"/>
        </w:tabs>
        <w:ind w:firstLine="709"/>
        <w:jc w:val="both"/>
      </w:pPr>
      <w:r>
        <w:t xml:space="preserve">1. </w:t>
      </w:r>
      <w:proofErr w:type="gramStart"/>
      <w:r>
        <w:t>Правом осуществления строительства, реконструкции и капитального ремонта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FE187E" w:rsidRDefault="00FE187E" w:rsidP="00FE187E">
      <w:pPr>
        <w:pStyle w:val="3"/>
        <w:keepNext w:val="0"/>
        <w:numPr>
          <w:ilvl w:val="2"/>
          <w:numId w:val="2"/>
        </w:numPr>
        <w:ind w:firstLine="709"/>
      </w:pPr>
      <w:bookmarkStart w:id="124" w:name="_Toc433219361"/>
      <w:bookmarkStart w:id="125" w:name="_Toc282347559"/>
      <w:r>
        <w:t>Проектная документация объекта капитального строительства</w:t>
      </w:r>
      <w:bookmarkEnd w:id="124"/>
      <w:bookmarkEnd w:id="125"/>
    </w:p>
    <w:p w:rsidR="00FE187E" w:rsidRDefault="00FE187E" w:rsidP="00FE187E">
      <w:pPr>
        <w:pStyle w:val="a6"/>
        <w:widowControl w:val="0"/>
        <w:tabs>
          <w:tab w:val="left" w:pos="720"/>
        </w:tabs>
        <w:ind w:firstLine="720"/>
        <w:jc w:val="both"/>
      </w:pPr>
      <w:bookmarkStart w:id="126" w:name="_Toc282347560"/>
      <w:r>
        <w:rPr>
          <w:b/>
        </w:rPr>
        <w:t>1.</w:t>
      </w:r>
      <w:r>
        <w:t xml:space="preserve">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E187E" w:rsidRDefault="00FE187E" w:rsidP="00FE187E">
      <w:pPr>
        <w:pStyle w:val="a6"/>
        <w:widowControl w:val="0"/>
        <w:tabs>
          <w:tab w:val="left" w:pos="720"/>
        </w:tabs>
        <w:ind w:firstLine="720"/>
        <w:jc w:val="both"/>
      </w:pPr>
      <w:r>
        <w:rPr>
          <w:b/>
        </w:rPr>
        <w:t>2.</w:t>
      </w:r>
      <w:r>
        <w:t xml:space="preserve">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w:t>
      </w:r>
      <w:r>
        <w:lastRenderedPageBreak/>
        <w:t xml:space="preserve">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FE187E" w:rsidRDefault="00FE187E" w:rsidP="00FE187E">
      <w:pPr>
        <w:pStyle w:val="a6"/>
        <w:widowControl w:val="0"/>
        <w:tabs>
          <w:tab w:val="left" w:pos="720"/>
        </w:tabs>
        <w:ind w:firstLine="720"/>
        <w:jc w:val="both"/>
      </w:pPr>
      <w:r>
        <w:rPr>
          <w:b/>
        </w:rPr>
        <w:t>3.</w:t>
      </w:r>
      <w:r>
        <w:t xml:space="preserve">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FE187E" w:rsidRDefault="00FE187E" w:rsidP="00FE187E">
      <w:pPr>
        <w:pStyle w:val="a6"/>
        <w:widowControl w:val="0"/>
        <w:tabs>
          <w:tab w:val="left" w:pos="720"/>
        </w:tabs>
        <w:ind w:firstLine="720"/>
        <w:jc w:val="both"/>
      </w:pPr>
      <w:r>
        <w:rPr>
          <w:b/>
        </w:rPr>
        <w:t>4.</w:t>
      </w:r>
      <w:r>
        <w:t xml:space="preserve">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bookmarkEnd w:id="126"/>
    <w:p w:rsidR="00FE187E" w:rsidRDefault="00FE187E" w:rsidP="00FE187E">
      <w:pPr>
        <w:ind w:firstLine="720"/>
        <w:jc w:val="both"/>
      </w:pPr>
    </w:p>
    <w:p w:rsidR="00FE187E" w:rsidRDefault="00FE187E" w:rsidP="00FE187E">
      <w:pPr>
        <w:pStyle w:val="3"/>
        <w:keepNext w:val="0"/>
        <w:numPr>
          <w:ilvl w:val="2"/>
          <w:numId w:val="2"/>
        </w:numPr>
        <w:ind w:firstLine="709"/>
      </w:pPr>
      <w:bookmarkStart w:id="127" w:name="_Toc433219362"/>
      <w:bookmarkStart w:id="128" w:name="_Toc282347561"/>
      <w:r>
        <w:t>Выдача разрешения на строительство</w:t>
      </w:r>
      <w:bookmarkEnd w:id="127"/>
      <w:bookmarkEnd w:id="128"/>
    </w:p>
    <w:p w:rsidR="00FE187E" w:rsidRDefault="00FE187E" w:rsidP="00FE187E">
      <w:pPr>
        <w:widowControl w:val="0"/>
        <w:ind w:firstLine="709"/>
        <w:jc w:val="both"/>
      </w:pPr>
      <w:bookmarkStart w:id="129" w:name="sub_4401"/>
      <w:r>
        <w:rPr>
          <w:b/>
        </w:rPr>
        <w:t>1.</w:t>
      </w:r>
      <w:r>
        <w:t xml:space="preserve"> Разрешения на строительство выдаются в соответствии с требованиями, установленными статьей 51 Градостроительного кодекса Российской Федерации.</w:t>
      </w:r>
    </w:p>
    <w:p w:rsidR="00FE187E" w:rsidRDefault="00FE187E" w:rsidP="00FE187E">
      <w:pPr>
        <w:pStyle w:val="a6"/>
        <w:widowControl w:val="0"/>
        <w:tabs>
          <w:tab w:val="left" w:pos="720"/>
        </w:tabs>
        <w:ind w:firstLine="709"/>
        <w:jc w:val="both"/>
      </w:pPr>
      <w:r>
        <w:rPr>
          <w:b/>
        </w:rPr>
        <w:t>2.</w:t>
      </w:r>
      <w:r>
        <w:t xml:space="preserve"> На земельных участках, расположенных на территории </w:t>
      </w:r>
      <w:r w:rsidR="00BA2794">
        <w:t>Хабаровского</w:t>
      </w:r>
      <w:r>
        <w:t xml:space="preserve"> сельского поселения, разрешение на строительство выдается Администрацией района</w:t>
      </w:r>
      <w:r>
        <w:rPr>
          <w:i/>
        </w:rPr>
        <w:t>,</w:t>
      </w:r>
      <w:r>
        <w:t xml:space="preserve"> за исключением случаев размещения объектов:</w:t>
      </w:r>
    </w:p>
    <w:p w:rsidR="00FE187E" w:rsidRDefault="00FE187E" w:rsidP="00FE187E">
      <w:pPr>
        <w:pStyle w:val="a6"/>
        <w:widowControl w:val="0"/>
        <w:tabs>
          <w:tab w:val="left" w:pos="0"/>
        </w:tabs>
        <w:ind w:firstLine="709"/>
        <w:jc w:val="both"/>
      </w:pPr>
      <w:r>
        <w:tab/>
        <w:t>– федерального и регионального значения, при размещении которых в соответствии с Земельным кодексом Российской Федерации допускается изъятие, в том числе путем выкупа, земельных участков для государственных нужд;</w:t>
      </w:r>
    </w:p>
    <w:p w:rsidR="00FE187E" w:rsidRDefault="00FE187E" w:rsidP="00FE187E">
      <w:pPr>
        <w:pStyle w:val="a6"/>
        <w:widowControl w:val="0"/>
        <w:tabs>
          <w:tab w:val="left" w:pos="0"/>
        </w:tabs>
        <w:ind w:firstLine="709"/>
        <w:jc w:val="both"/>
      </w:pPr>
      <w:r>
        <w:tab/>
        <w:t>– на земельных участках, занятых линейными объектами федерального и регионального значения;</w:t>
      </w:r>
    </w:p>
    <w:p w:rsidR="00FE187E" w:rsidRDefault="00FE187E" w:rsidP="00FE187E">
      <w:pPr>
        <w:pStyle w:val="a6"/>
        <w:widowControl w:val="0"/>
        <w:tabs>
          <w:tab w:val="left" w:pos="0"/>
        </w:tabs>
        <w:ind w:firstLine="709"/>
        <w:jc w:val="both"/>
      </w:pPr>
      <w:r>
        <w:tab/>
        <w:t xml:space="preserve">– на земельных участках объектов культурного наследия федерального и регионального значения; </w:t>
      </w:r>
    </w:p>
    <w:p w:rsidR="00FE187E" w:rsidRDefault="00FE187E" w:rsidP="00FE187E">
      <w:pPr>
        <w:pStyle w:val="a6"/>
        <w:widowControl w:val="0"/>
        <w:tabs>
          <w:tab w:val="left" w:pos="0"/>
        </w:tabs>
        <w:ind w:firstLine="709"/>
        <w:jc w:val="both"/>
      </w:pPr>
      <w:r>
        <w:tab/>
        <w:t xml:space="preserve">– на земельных участках, на которых не устанавливается градостроительный регламент, согласно перечню, п. 6 ст. 36 Градостроительного Кодекса РФ. </w:t>
      </w:r>
    </w:p>
    <w:p w:rsidR="00FE187E" w:rsidRDefault="00FE187E" w:rsidP="00FE187E">
      <w:pPr>
        <w:widowControl w:val="0"/>
        <w:autoSpaceDE w:val="0"/>
        <w:autoSpaceDN w:val="0"/>
        <w:adjustRightInd w:val="0"/>
        <w:ind w:firstLine="709"/>
        <w:jc w:val="both"/>
      </w:pPr>
      <w:r>
        <w:rPr>
          <w:b/>
        </w:rPr>
        <w:t>3.</w:t>
      </w:r>
      <w:r>
        <w:t xml:space="preserve"> Выдача разрешения на строительство не требуется в случае:</w:t>
      </w:r>
    </w:p>
    <w:p w:rsidR="00FE187E" w:rsidRDefault="00FE187E" w:rsidP="00FE187E">
      <w:pPr>
        <w:widowControl w:val="0"/>
        <w:autoSpaceDE w:val="0"/>
        <w:autoSpaceDN w:val="0"/>
        <w:adjustRightInd w:val="0"/>
        <w:ind w:firstLine="709"/>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E187E" w:rsidRDefault="00FE187E" w:rsidP="00FE187E">
      <w:pPr>
        <w:widowControl w:val="0"/>
        <w:autoSpaceDE w:val="0"/>
        <w:autoSpaceDN w:val="0"/>
        <w:adjustRightInd w:val="0"/>
        <w:ind w:firstLine="709"/>
        <w:jc w:val="both"/>
      </w:pPr>
      <w:r>
        <w:t>2) строительства, реконструкции объектов, не являющихся объектами капитального строительства (киосков, навесов и других);</w:t>
      </w:r>
    </w:p>
    <w:p w:rsidR="00FE187E" w:rsidRDefault="00FE187E" w:rsidP="00FE187E">
      <w:pPr>
        <w:widowControl w:val="0"/>
        <w:autoSpaceDE w:val="0"/>
        <w:autoSpaceDN w:val="0"/>
        <w:adjustRightInd w:val="0"/>
        <w:ind w:firstLine="709"/>
        <w:jc w:val="both"/>
      </w:pPr>
      <w:r>
        <w:t>3) строительства на земельном участке строений и сооружений вспомогательного использования;</w:t>
      </w:r>
    </w:p>
    <w:p w:rsidR="00FE187E" w:rsidRDefault="00FE187E" w:rsidP="00FE187E">
      <w:pPr>
        <w:widowControl w:val="0"/>
        <w:autoSpaceDE w:val="0"/>
        <w:autoSpaceDN w:val="0"/>
        <w:adjustRightInd w:val="0"/>
        <w:ind w:firstLine="709"/>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E187E" w:rsidRDefault="00FE187E" w:rsidP="00FE187E">
      <w:pPr>
        <w:widowControl w:val="0"/>
        <w:autoSpaceDE w:val="0"/>
        <w:autoSpaceDN w:val="0"/>
        <w:adjustRightInd w:val="0"/>
        <w:ind w:firstLine="709"/>
        <w:jc w:val="both"/>
      </w:pPr>
      <w:r>
        <w:t>4.1) капитального ремонта объектов капитального строительства;</w:t>
      </w:r>
    </w:p>
    <w:p w:rsidR="00FE187E" w:rsidRDefault="00FE187E" w:rsidP="00FE187E">
      <w:pPr>
        <w:widowControl w:val="0"/>
        <w:autoSpaceDE w:val="0"/>
        <w:autoSpaceDN w:val="0"/>
        <w:adjustRightInd w:val="0"/>
        <w:ind w:firstLine="709"/>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79" w:history="1">
        <w:r>
          <w:rPr>
            <w:rStyle w:val="a4"/>
            <w:rFonts w:eastAsiaTheme="majorEastAsia"/>
            <w:color w:val="auto"/>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E187E" w:rsidRDefault="00FE187E" w:rsidP="00FE187E">
      <w:pPr>
        <w:widowControl w:val="0"/>
        <w:autoSpaceDE w:val="0"/>
        <w:autoSpaceDN w:val="0"/>
        <w:adjustRightInd w:val="0"/>
        <w:ind w:firstLine="709"/>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bookmarkEnd w:id="129"/>
    <w:p w:rsidR="00FE187E" w:rsidRDefault="00FE187E" w:rsidP="00FE187E">
      <w:pPr>
        <w:widowControl w:val="0"/>
        <w:ind w:firstLine="709"/>
        <w:jc w:val="both"/>
      </w:pPr>
      <w:r>
        <w:rPr>
          <w:b/>
        </w:rPr>
        <w:t xml:space="preserve">4. </w:t>
      </w:r>
      <w:r>
        <w:t>Форма разрешения на строительство устанавливается Правительством Российской Федерации.</w:t>
      </w:r>
    </w:p>
    <w:p w:rsidR="00FE187E" w:rsidRDefault="00FE187E" w:rsidP="00FE187E">
      <w:pPr>
        <w:ind w:firstLine="709"/>
        <w:jc w:val="both"/>
      </w:pPr>
    </w:p>
    <w:p w:rsidR="00FE187E" w:rsidRDefault="00FE187E" w:rsidP="00FE187E">
      <w:pPr>
        <w:pStyle w:val="3"/>
        <w:keepNext w:val="0"/>
        <w:numPr>
          <w:ilvl w:val="2"/>
          <w:numId w:val="2"/>
        </w:numPr>
        <w:ind w:firstLine="709"/>
      </w:pPr>
      <w:bookmarkStart w:id="130" w:name="_Toc433219363"/>
      <w:bookmarkStart w:id="131" w:name="_Toc282347562"/>
      <w:r>
        <w:lastRenderedPageBreak/>
        <w:t>Выдача разрешения на ввод объекта в эксплуатацию</w:t>
      </w:r>
      <w:bookmarkEnd w:id="130"/>
      <w:bookmarkEnd w:id="131"/>
    </w:p>
    <w:p w:rsidR="00FE187E" w:rsidRDefault="00FE187E" w:rsidP="00FE187E">
      <w:pPr>
        <w:widowControl w:val="0"/>
        <w:ind w:firstLine="720"/>
        <w:jc w:val="both"/>
        <w:rPr>
          <w:sz w:val="28"/>
        </w:rPr>
      </w:pPr>
      <w:bookmarkStart w:id="132" w:name="sub_339"/>
      <w:r>
        <w:rPr>
          <w:b/>
        </w:rPr>
        <w:t>1.</w:t>
      </w:r>
      <w:r>
        <w:t xml:space="preserve">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32"/>
    </w:p>
    <w:p w:rsidR="00FE187E" w:rsidRDefault="00FE187E" w:rsidP="00FE187E">
      <w:pPr>
        <w:pStyle w:val="a6"/>
        <w:widowControl w:val="0"/>
        <w:tabs>
          <w:tab w:val="left" w:pos="720"/>
        </w:tabs>
        <w:ind w:firstLine="720"/>
        <w:jc w:val="both"/>
      </w:pPr>
      <w:r>
        <w:rPr>
          <w:b/>
        </w:rPr>
        <w:t>2.</w:t>
      </w:r>
      <w: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t xml:space="preserve">Состав таких сведений должен соответствовать установленным в соответствии с Федеральным </w:t>
      </w:r>
      <w:hyperlink r:id="rId80" w:history="1">
        <w:r>
          <w:rPr>
            <w:rStyle w:val="a4"/>
            <w:rFonts w:eastAsiaTheme="majorEastAsia"/>
            <w:color w:val="auto"/>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FE187E" w:rsidRDefault="00FE187E" w:rsidP="00FE187E">
      <w:pPr>
        <w:pStyle w:val="a6"/>
        <w:widowControl w:val="0"/>
        <w:tabs>
          <w:tab w:val="left" w:pos="720"/>
        </w:tabs>
        <w:ind w:firstLine="720"/>
        <w:jc w:val="both"/>
      </w:pPr>
      <w:r>
        <w:rPr>
          <w:b/>
        </w:rPr>
        <w:t>3.</w:t>
      </w:r>
      <w: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t>изменений</w:t>
      </w:r>
      <w:proofErr w:type="gramEnd"/>
      <w: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FE187E" w:rsidRDefault="00FE187E" w:rsidP="00FE187E">
      <w:pPr>
        <w:pStyle w:val="a6"/>
        <w:widowControl w:val="0"/>
        <w:tabs>
          <w:tab w:val="left" w:pos="720"/>
        </w:tabs>
        <w:ind w:firstLine="720"/>
        <w:jc w:val="both"/>
        <w:rPr>
          <w:b/>
        </w:rPr>
      </w:pPr>
      <w:r>
        <w:rPr>
          <w:b/>
        </w:rPr>
        <w:t xml:space="preserve">4. </w:t>
      </w:r>
      <w:r>
        <w:t>Форма разрешения на ввод объекта в эксплуатацию устанавливается Правительством Российской Федерации</w:t>
      </w:r>
      <w:r>
        <w:rPr>
          <w:b/>
        </w:rPr>
        <w:t>.</w:t>
      </w:r>
    </w:p>
    <w:p w:rsidR="00FE187E" w:rsidRDefault="00FE187E" w:rsidP="00FE187E">
      <w:pPr>
        <w:pStyle w:val="a6"/>
        <w:tabs>
          <w:tab w:val="left" w:pos="720"/>
        </w:tabs>
        <w:ind w:firstLine="709"/>
        <w:jc w:val="both"/>
      </w:pPr>
    </w:p>
    <w:p w:rsidR="00FE187E" w:rsidRDefault="00FE187E" w:rsidP="00FE187E">
      <w:pPr>
        <w:pStyle w:val="3"/>
        <w:keepNext w:val="0"/>
        <w:numPr>
          <w:ilvl w:val="2"/>
          <w:numId w:val="2"/>
        </w:numPr>
        <w:ind w:firstLine="709"/>
      </w:pPr>
      <w:bookmarkStart w:id="133" w:name="_Toc433219364"/>
      <w:bookmarkStart w:id="134" w:name="_Toc282347563"/>
      <w:r>
        <w:t>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33"/>
      <w:bookmarkEnd w:id="134"/>
    </w:p>
    <w:p w:rsidR="00FE187E" w:rsidRDefault="00FE187E" w:rsidP="00FE187E">
      <w:pPr>
        <w:widowControl w:val="0"/>
        <w:ind w:firstLine="709"/>
        <w:jc w:val="both"/>
      </w:pPr>
      <w:bookmarkStart w:id="135" w:name="_Toc282347564"/>
      <w:r>
        <w:rPr>
          <w:b/>
        </w:rPr>
        <w:t>1.</w:t>
      </w:r>
      <w:r>
        <w:t xml:space="preserve">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51, 52, 53, 54 Градостроительного кодекса Российской Федерации.</w:t>
      </w:r>
    </w:p>
    <w:p w:rsidR="00FE187E" w:rsidRDefault="00FE187E" w:rsidP="00FE187E">
      <w:pPr>
        <w:widowControl w:val="0"/>
        <w:ind w:firstLine="709"/>
        <w:jc w:val="both"/>
        <w:rPr>
          <w:szCs w:val="28"/>
        </w:rPr>
      </w:pPr>
      <w:r>
        <w:rPr>
          <w:b/>
          <w:szCs w:val="28"/>
        </w:rPr>
        <w:t>2.</w:t>
      </w:r>
      <w:r>
        <w:rPr>
          <w:szCs w:val="28"/>
        </w:rPr>
        <w:t xml:space="preserve"> Осуществление государственного строительного надзора производится в соответствии с постановлением Правительства РФ от 1.02.2006 года №54 « О государственном строительном надзоре в Российской Федерации».</w:t>
      </w:r>
    </w:p>
    <w:p w:rsidR="00FE187E" w:rsidRDefault="00FE187E" w:rsidP="00FE187E">
      <w:pPr>
        <w:pStyle w:val="2"/>
        <w:keepNext w:val="0"/>
        <w:numPr>
          <w:ilvl w:val="1"/>
          <w:numId w:val="2"/>
        </w:numPr>
        <w:ind w:firstLine="709"/>
      </w:pPr>
      <w:bookmarkStart w:id="136" w:name="_Toc433219365"/>
      <w:r>
        <w:t>Заключительные положения</w:t>
      </w:r>
      <w:bookmarkEnd w:id="135"/>
      <w:bookmarkEnd w:id="136"/>
    </w:p>
    <w:p w:rsidR="00FE187E" w:rsidRDefault="00FE187E" w:rsidP="00FE187E">
      <w:pPr>
        <w:pStyle w:val="3"/>
        <w:keepNext w:val="0"/>
        <w:numPr>
          <w:ilvl w:val="2"/>
          <w:numId w:val="2"/>
        </w:numPr>
        <w:ind w:firstLine="709"/>
      </w:pPr>
      <w:bookmarkStart w:id="137" w:name="_Toc433219366"/>
      <w:bookmarkStart w:id="138" w:name="_Toc282347565"/>
      <w:r>
        <w:t>Действие настоящих правил по отношению к ранее возникшим правоотношениям</w:t>
      </w:r>
      <w:bookmarkEnd w:id="137"/>
      <w:bookmarkEnd w:id="138"/>
    </w:p>
    <w:p w:rsidR="00FE187E" w:rsidRDefault="00FE187E" w:rsidP="00FE187E">
      <w:pPr>
        <w:pStyle w:val="a6"/>
        <w:tabs>
          <w:tab w:val="left" w:pos="720"/>
        </w:tabs>
        <w:ind w:firstLine="709"/>
        <w:jc w:val="both"/>
      </w:pPr>
      <w:r>
        <w:rPr>
          <w:b/>
        </w:rPr>
        <w:t>1.</w:t>
      </w:r>
      <w:r>
        <w:t xml:space="preserve"> Настоящие Правила вступают в силу со дня их официального опубликования.</w:t>
      </w:r>
    </w:p>
    <w:p w:rsidR="00FE187E" w:rsidRDefault="00FE187E" w:rsidP="00FE187E">
      <w:pPr>
        <w:pStyle w:val="a6"/>
        <w:tabs>
          <w:tab w:val="left" w:pos="720"/>
        </w:tabs>
        <w:ind w:firstLine="709"/>
        <w:jc w:val="both"/>
      </w:pPr>
      <w:r>
        <w:rPr>
          <w:b/>
        </w:rPr>
        <w:t>2.</w:t>
      </w:r>
      <w:r>
        <w:t xml:space="preserve"> В течение 10 дней со дня принятия настоящие Правила подлежат размещению в Федеральной государственной информационной системе территориального планирования </w:t>
      </w:r>
    </w:p>
    <w:p w:rsidR="00FE187E" w:rsidRDefault="00FE187E" w:rsidP="00FE187E">
      <w:pPr>
        <w:pStyle w:val="a6"/>
        <w:tabs>
          <w:tab w:val="left" w:pos="720"/>
        </w:tabs>
        <w:ind w:firstLine="709"/>
        <w:jc w:val="both"/>
      </w:pPr>
      <w:r>
        <w:rPr>
          <w:b/>
        </w:rPr>
        <w:t>3.</w:t>
      </w:r>
      <w:r>
        <w:t xml:space="preserve">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FE187E" w:rsidRDefault="00FE187E" w:rsidP="00FE187E">
      <w:pPr>
        <w:pStyle w:val="a6"/>
        <w:tabs>
          <w:tab w:val="left" w:pos="720"/>
        </w:tabs>
        <w:ind w:firstLine="709"/>
        <w:jc w:val="both"/>
      </w:pPr>
      <w:r>
        <w:rPr>
          <w:b/>
        </w:rPr>
        <w:t>4.</w:t>
      </w:r>
      <w:r>
        <w:t xml:space="preserve">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FE187E" w:rsidRDefault="00FE187E" w:rsidP="00FE187E">
      <w:pPr>
        <w:pStyle w:val="3"/>
        <w:keepNext w:val="0"/>
        <w:numPr>
          <w:ilvl w:val="2"/>
          <w:numId w:val="2"/>
        </w:numPr>
        <w:ind w:firstLine="709"/>
      </w:pPr>
      <w:bookmarkStart w:id="139" w:name="_Toc433219367"/>
      <w:bookmarkStart w:id="140" w:name="_Toc282347566"/>
      <w:r>
        <w:t>Действие настоящих правил по отношению к градостроительной документации</w:t>
      </w:r>
      <w:bookmarkEnd w:id="139"/>
      <w:bookmarkEnd w:id="140"/>
    </w:p>
    <w:p w:rsidR="00FE187E" w:rsidRDefault="00FE187E" w:rsidP="00FE187E">
      <w:pPr>
        <w:widowControl w:val="0"/>
        <w:ind w:firstLine="709"/>
        <w:jc w:val="both"/>
      </w:pPr>
      <w:r>
        <w:rPr>
          <w:b/>
        </w:rPr>
        <w:t>1.</w:t>
      </w:r>
      <w:r>
        <w:t xml:space="preserve"> На основании утвержденных Правил администрация сельского поселения вправе принимать решения о:</w:t>
      </w:r>
    </w:p>
    <w:p w:rsidR="00FE187E" w:rsidRDefault="00FE187E" w:rsidP="00FE187E">
      <w:pPr>
        <w:widowControl w:val="0"/>
        <w:ind w:firstLine="709"/>
        <w:jc w:val="both"/>
      </w:pPr>
      <w:r>
        <w:t xml:space="preserve">– подготовке предложений о внесении изменений в генеральный план </w:t>
      </w:r>
      <w:r w:rsidR="00BA2794">
        <w:t>Хабаров</w:t>
      </w:r>
      <w:r>
        <w:t>ского СП с учетом и в развитие настоящих Правил;</w:t>
      </w:r>
    </w:p>
    <w:p w:rsidR="00FE187E" w:rsidRDefault="00FE187E" w:rsidP="00FE187E">
      <w:pPr>
        <w:widowControl w:val="0"/>
        <w:ind w:firstLine="709"/>
        <w:jc w:val="both"/>
      </w:pPr>
      <w:r>
        <w:t xml:space="preserve">– </w:t>
      </w:r>
      <w:proofErr w:type="gramStart"/>
      <w:r>
        <w:t>приведении</w:t>
      </w:r>
      <w:proofErr w:type="gramEnd"/>
      <w:r>
        <w:t xml:space="preserve">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187E" w:rsidRDefault="00FE187E" w:rsidP="00FE187E">
      <w:pPr>
        <w:widowControl w:val="0"/>
        <w:ind w:firstLine="709"/>
        <w:jc w:val="both"/>
      </w:pPr>
      <w:proofErr w:type="gramStart"/>
      <w:r>
        <w:lastRenderedPageBreak/>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FE187E" w:rsidRDefault="00FE187E" w:rsidP="00FE187E">
      <w:pPr>
        <w:pStyle w:val="a6"/>
        <w:widowControl w:val="0"/>
        <w:tabs>
          <w:tab w:val="left" w:pos="720"/>
        </w:tabs>
        <w:ind w:firstLine="709"/>
        <w:jc w:val="both"/>
      </w:pPr>
      <w:r>
        <w:rPr>
          <w:b/>
        </w:rPr>
        <w:t xml:space="preserve">2. </w:t>
      </w:r>
      <w:r>
        <w:t xml:space="preserve">Полномочия могут передаваться согласно Федеральному закону от 06.10.2003 № 131-ФЗ «Об общих принципах организации местного самоуправления в Российской Федерации» администрации </w:t>
      </w:r>
      <w:proofErr w:type="spellStart"/>
      <w:r w:rsidR="00BA2794">
        <w:t>Онгудайского</w:t>
      </w:r>
      <w:proofErr w:type="spellEnd"/>
      <w:r>
        <w:t xml:space="preserve"> района Республики Алтай.</w:t>
      </w:r>
    </w:p>
    <w:p w:rsidR="00FE187E" w:rsidRDefault="00FE187E" w:rsidP="00FE187E">
      <w:pPr>
        <w:pStyle w:val="a6"/>
        <w:widowControl w:val="0"/>
        <w:tabs>
          <w:tab w:val="left" w:pos="720"/>
        </w:tabs>
        <w:ind w:firstLine="709"/>
        <w:jc w:val="both"/>
      </w:pPr>
    </w:p>
    <w:p w:rsidR="00FE187E" w:rsidRDefault="00FE187E" w:rsidP="00FE187E">
      <w:pPr>
        <w:sectPr w:rsidR="00FE187E">
          <w:pgSz w:w="11906" w:h="16838"/>
          <w:pgMar w:top="851" w:right="567" w:bottom="851" w:left="1701" w:header="284" w:footer="284" w:gutter="0"/>
          <w:cols w:space="720"/>
        </w:sectPr>
      </w:pPr>
    </w:p>
    <w:p w:rsidR="00FE187E" w:rsidRDefault="00FE187E" w:rsidP="00FE187E">
      <w:pPr>
        <w:pStyle w:val="1"/>
        <w:keepNext w:val="0"/>
        <w:numPr>
          <w:ilvl w:val="0"/>
          <w:numId w:val="2"/>
        </w:numPr>
        <w:ind w:firstLine="709"/>
      </w:pPr>
      <w:bookmarkStart w:id="141" w:name="_Toc433219368"/>
      <w:bookmarkStart w:id="142" w:name="_Toc342308343"/>
      <w:bookmarkStart w:id="143" w:name="_Toc252392650"/>
      <w:r>
        <w:lastRenderedPageBreak/>
        <w:t>ГРАДОСТРОИТЕЛЬНЫЕ РЕГЛАМЕНТЫ</w:t>
      </w:r>
      <w:bookmarkEnd w:id="141"/>
      <w:bookmarkEnd w:id="142"/>
      <w:bookmarkEnd w:id="143"/>
    </w:p>
    <w:p w:rsidR="00FE187E" w:rsidRDefault="00FE187E" w:rsidP="00FE187E">
      <w:pPr>
        <w:pStyle w:val="3"/>
        <w:keepNext w:val="0"/>
        <w:numPr>
          <w:ilvl w:val="2"/>
          <w:numId w:val="2"/>
        </w:numPr>
        <w:ind w:firstLine="709"/>
      </w:pPr>
      <w:bookmarkStart w:id="144" w:name="_Toc433219369"/>
      <w:bookmarkStart w:id="145" w:name="_Toc342308346"/>
      <w:bookmarkStart w:id="146" w:name="_Toc296088888"/>
      <w:bookmarkStart w:id="147" w:name="_Toc342308344"/>
      <w:bookmarkStart w:id="148" w:name="_Toc296088885"/>
      <w:bookmarkStart w:id="149" w:name="_Toc279136702"/>
      <w:r>
        <w:t>ЗОНА ИНДИВИДУАЛЬНОЙ ЖИЛОЙ ЗАСТРОЙКИ ПОСТОЯННОГО ПРОЖИВАНИЯ (1 01)</w:t>
      </w:r>
      <w:bookmarkEnd w:id="144"/>
    </w:p>
    <w:p w:rsidR="00FE187E" w:rsidRDefault="00FE187E" w:rsidP="00FE187E">
      <w:pPr>
        <w:pStyle w:val="afe"/>
        <w:rPr>
          <w:b/>
          <w:sz w:val="20"/>
        </w:rPr>
      </w:pPr>
      <w:r>
        <w:rPr>
          <w:b/>
          <w:sz w:val="20"/>
        </w:rPr>
        <w:t>1.   ОСНОВНЫЕ ВИДЫ РАЗРЕШЁННОГО ИСПОЛЬЗОВАНИЯ</w:t>
      </w:r>
    </w:p>
    <w:p w:rsidR="00FE187E" w:rsidRDefault="00FE187E" w:rsidP="00FE187E">
      <w:pPr>
        <w:pStyle w:val="afe"/>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872"/>
        <w:gridCol w:w="3666"/>
      </w:tblGrid>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858"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4"/>
                <w:szCs w:val="14"/>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59"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4"/>
                <w:szCs w:val="14"/>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jc w:val="both"/>
              <w:rPr>
                <w:sz w:val="20"/>
                <w:szCs w:val="20"/>
              </w:rPr>
            </w:pPr>
            <w:r>
              <w:rPr>
                <w:sz w:val="20"/>
                <w:szCs w:val="20"/>
              </w:rPr>
              <w:t>Малоэтажная жилая застройка(код 2.1)*</w:t>
            </w:r>
          </w:p>
        </w:tc>
        <w:tc>
          <w:tcPr>
            <w:tcW w:w="1858"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E187E" w:rsidRDefault="00FE187E">
            <w:pPr>
              <w:pStyle w:val="affa"/>
              <w:ind w:firstLine="284"/>
              <w:rPr>
                <w:sz w:val="20"/>
                <w:szCs w:val="20"/>
              </w:rPr>
            </w:pPr>
            <w:r>
              <w:rPr>
                <w:sz w:val="20"/>
                <w:szCs w:val="20"/>
              </w:rPr>
              <w:t>выращивание плодовых, ягодных, овощных, бахчевых или иных декоративных или</w:t>
            </w:r>
          </w:p>
          <w:p w:rsidR="00FE187E" w:rsidRDefault="00FE187E">
            <w:pPr>
              <w:pStyle w:val="affa"/>
              <w:ind w:firstLine="284"/>
              <w:rPr>
                <w:sz w:val="20"/>
                <w:szCs w:val="20"/>
              </w:rPr>
            </w:pPr>
            <w:r>
              <w:rPr>
                <w:sz w:val="20"/>
                <w:szCs w:val="20"/>
              </w:rPr>
              <w:t>сельскохозяйственных культур;</w:t>
            </w:r>
          </w:p>
          <w:p w:rsidR="00FE187E" w:rsidRDefault="00FE187E">
            <w:pPr>
              <w:jc w:val="both"/>
              <w:rPr>
                <w:sz w:val="20"/>
                <w:szCs w:val="20"/>
              </w:rPr>
            </w:pPr>
            <w:r>
              <w:rPr>
                <w:sz w:val="20"/>
                <w:szCs w:val="20"/>
              </w:rPr>
              <w:t>размещение гаражей и подсобных сооружений</w:t>
            </w:r>
          </w:p>
        </w:tc>
        <w:tc>
          <w:tcPr>
            <w:tcW w:w="1759" w:type="pct"/>
            <w:vMerge w:val="restart"/>
            <w:tcBorders>
              <w:top w:val="single" w:sz="8" w:space="0" w:color="auto"/>
              <w:left w:val="single" w:sz="8" w:space="0" w:color="auto"/>
              <w:bottom w:val="single" w:sz="8" w:space="0" w:color="auto"/>
              <w:right w:val="single" w:sz="4" w:space="0" w:color="auto"/>
            </w:tcBorders>
            <w:hideMark/>
          </w:tcPr>
          <w:p w:rsidR="00FE187E" w:rsidRDefault="00FE187E">
            <w:pPr>
              <w:widowControl w:val="0"/>
              <w:tabs>
                <w:tab w:val="left" w:pos="0"/>
                <w:tab w:val="left" w:pos="709"/>
              </w:tabs>
              <w:snapToGrid w:val="0"/>
              <w:ind w:firstLine="284"/>
              <w:jc w:val="both"/>
              <w:rPr>
                <w:sz w:val="20"/>
                <w:szCs w:val="20"/>
              </w:rPr>
            </w:pPr>
            <w:proofErr w:type="gramStart"/>
            <w:r>
              <w:rPr>
                <w:sz w:val="20"/>
                <w:szCs w:val="20"/>
              </w:rPr>
              <w:t xml:space="preserve">Предельные размеры земельных участков, предоставляемых гражданам в границах населенных пунктов из находящихся в муниципальной или государственной собственности земель для ведения личного подсобного хозяйства и индивидуального жилищного строительства: </w:t>
            </w:r>
            <w:proofErr w:type="gramEnd"/>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500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1500 кв.м</w:t>
            </w:r>
            <w:proofErr w:type="gramStart"/>
            <w:r>
              <w:rPr>
                <w:sz w:val="20"/>
                <w:szCs w:val="20"/>
              </w:rPr>
              <w:t xml:space="preserve"> .</w:t>
            </w:r>
            <w:proofErr w:type="gramEnd"/>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p w:rsidR="00FE187E" w:rsidRDefault="00FE187E">
            <w:pPr>
              <w:widowControl w:val="0"/>
              <w:tabs>
                <w:tab w:val="left" w:pos="0"/>
              </w:tabs>
              <w:suppressAutoHyphens/>
              <w:snapToGrid w:val="0"/>
              <w:ind w:firstLine="284"/>
              <w:jc w:val="both"/>
              <w:rPr>
                <w:sz w:val="20"/>
                <w:szCs w:val="20"/>
              </w:rPr>
            </w:pPr>
            <w:r>
              <w:rPr>
                <w:sz w:val="20"/>
                <w:szCs w:val="20"/>
              </w:rPr>
              <w:t xml:space="preserve">Минимальный отступ от красной линии улиц – не менее чем на </w:t>
            </w:r>
            <w:smartTag w:uri="urn:schemas-microsoft-com:office:smarttags" w:element="metricconverter">
              <w:smartTagPr>
                <w:attr w:name="ProductID" w:val="5 м"/>
              </w:smartTagPr>
              <w:r>
                <w:rPr>
                  <w:sz w:val="20"/>
                  <w:szCs w:val="20"/>
                </w:rPr>
                <w:t>5 м</w:t>
              </w:r>
            </w:smartTag>
            <w:r>
              <w:rPr>
                <w:sz w:val="20"/>
                <w:szCs w:val="20"/>
              </w:rPr>
              <w:t xml:space="preserve">, от красной линии проездов – не менее чем на 3м. В зоне усадебной или индивидуальной жилой </w:t>
            </w:r>
            <w:proofErr w:type="gramStart"/>
            <w:r>
              <w:rPr>
                <w:sz w:val="20"/>
                <w:szCs w:val="20"/>
              </w:rPr>
              <w:t>застройки дома</w:t>
            </w:r>
            <w:proofErr w:type="gramEnd"/>
            <w:r>
              <w:rPr>
                <w:sz w:val="20"/>
                <w:szCs w:val="20"/>
              </w:rPr>
              <w:t xml:space="preserve"> могут размещаться по красной линии улиц и дорог местного значения. </w:t>
            </w:r>
            <w:proofErr w:type="gramStart"/>
            <w:r>
              <w:rPr>
                <w:sz w:val="20"/>
                <w:szCs w:val="20"/>
              </w:rPr>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Pr>
                <w:sz w:val="20"/>
                <w:szCs w:val="20"/>
              </w:rPr>
              <w:t xml:space="preserve"> регулирования существующей застройки, обеспечивающей противопожарные нормы.</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p w:rsidR="00FE187E" w:rsidRDefault="00FE187E">
            <w:pPr>
              <w:widowControl w:val="0"/>
              <w:tabs>
                <w:tab w:val="left" w:pos="0"/>
              </w:tabs>
              <w:suppressAutoHyphens/>
              <w:snapToGrid w:val="0"/>
              <w:ind w:firstLine="284"/>
              <w:jc w:val="both"/>
              <w:rPr>
                <w:sz w:val="20"/>
                <w:szCs w:val="20"/>
              </w:rPr>
            </w:pPr>
            <w:r>
              <w:rPr>
                <w:sz w:val="20"/>
                <w:szCs w:val="20"/>
              </w:rPr>
              <w:t xml:space="preserve">Минимальная ширина вновь отводимых земельных участков вдоль фронта улицы (проезда) – </w:t>
            </w:r>
            <w:smartTag w:uri="urn:schemas-microsoft-com:office:smarttags" w:element="metricconverter">
              <w:smartTagPr>
                <w:attr w:name="ProductID" w:val="20 м"/>
              </w:smartTagPr>
              <w:r>
                <w:rPr>
                  <w:sz w:val="20"/>
                  <w:szCs w:val="20"/>
                </w:rPr>
                <w:t>20 м.</w:t>
              </w:r>
            </w:smartTag>
          </w:p>
          <w:p w:rsidR="00FE187E" w:rsidRDefault="00FE187E">
            <w:pPr>
              <w:pStyle w:val="a6"/>
              <w:widowControl w:val="0"/>
              <w:tabs>
                <w:tab w:val="left" w:pos="720"/>
              </w:tabs>
              <w:ind w:firstLine="284"/>
              <w:rPr>
                <w:sz w:val="20"/>
                <w:szCs w:val="20"/>
              </w:rPr>
            </w:pPr>
            <w:r>
              <w:rPr>
                <w:sz w:val="20"/>
                <w:szCs w:val="20"/>
              </w:rPr>
              <w:t>Минимальное расстояние здания общеобразовательного учреждения от красной линии не менее 25 м.</w:t>
            </w:r>
          </w:p>
          <w:p w:rsidR="00FE187E" w:rsidRDefault="00FE187E">
            <w:pPr>
              <w:widowControl w:val="0"/>
              <w:tabs>
                <w:tab w:val="left" w:pos="0"/>
              </w:tabs>
              <w:suppressAutoHyphens/>
              <w:snapToGrid w:val="0"/>
              <w:ind w:firstLine="284"/>
              <w:jc w:val="both"/>
              <w:rPr>
                <w:sz w:val="20"/>
                <w:szCs w:val="20"/>
              </w:rPr>
            </w:pPr>
            <w:r>
              <w:rPr>
                <w:sz w:val="20"/>
                <w:szCs w:val="20"/>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Pr>
                  <w:sz w:val="20"/>
                  <w:szCs w:val="20"/>
                </w:rPr>
                <w:t>1 м</w:t>
              </w:r>
            </w:smartTag>
            <w:r>
              <w:rPr>
                <w:sz w:val="20"/>
                <w:szCs w:val="20"/>
              </w:rPr>
              <w:t xml:space="preserve">, для жилых домов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widowControl w:val="0"/>
              <w:tabs>
                <w:tab w:val="left" w:pos="0"/>
              </w:tabs>
              <w:suppressAutoHyphens/>
              <w:snapToGrid w:val="0"/>
              <w:ind w:firstLine="284"/>
              <w:jc w:val="both"/>
              <w:rPr>
                <w:sz w:val="20"/>
                <w:szCs w:val="20"/>
              </w:rPr>
            </w:pPr>
            <w:r>
              <w:rPr>
                <w:sz w:val="20"/>
                <w:szCs w:val="20"/>
              </w:rPr>
              <w:t>до границы соседнего участка минимальные расстояния:</w:t>
            </w:r>
          </w:p>
          <w:p w:rsidR="00FE187E" w:rsidRDefault="00FE187E">
            <w:pPr>
              <w:widowControl w:val="0"/>
              <w:tabs>
                <w:tab w:val="left" w:pos="0"/>
                <w:tab w:val="left" w:pos="709"/>
                <w:tab w:val="left" w:pos="1470"/>
              </w:tabs>
              <w:ind w:firstLine="284"/>
              <w:jc w:val="both"/>
              <w:rPr>
                <w:sz w:val="20"/>
                <w:szCs w:val="20"/>
              </w:rPr>
            </w:pPr>
            <w:r>
              <w:rPr>
                <w:sz w:val="20"/>
                <w:szCs w:val="20"/>
              </w:rPr>
              <w:t xml:space="preserve">от дома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widowControl w:val="0"/>
              <w:tabs>
                <w:tab w:val="left" w:pos="0"/>
                <w:tab w:val="left" w:pos="709"/>
                <w:tab w:val="left" w:pos="1470"/>
              </w:tabs>
              <w:ind w:firstLine="284"/>
              <w:jc w:val="both"/>
              <w:rPr>
                <w:sz w:val="20"/>
                <w:szCs w:val="20"/>
              </w:rPr>
            </w:pPr>
            <w:r>
              <w:rPr>
                <w:sz w:val="20"/>
                <w:szCs w:val="20"/>
              </w:rPr>
              <w:t xml:space="preserve">от постройки для содержания домашних животных – </w:t>
            </w:r>
            <w:smartTag w:uri="urn:schemas-microsoft-com:office:smarttags" w:element="metricconverter">
              <w:smartTagPr>
                <w:attr w:name="ProductID" w:val="4 м"/>
              </w:smartTagPr>
              <w:r>
                <w:rPr>
                  <w:sz w:val="20"/>
                  <w:szCs w:val="20"/>
                </w:rPr>
                <w:t>4 м</w:t>
              </w:r>
            </w:smartTag>
            <w:r>
              <w:rPr>
                <w:sz w:val="20"/>
                <w:szCs w:val="20"/>
              </w:rPr>
              <w:t>;</w:t>
            </w:r>
          </w:p>
          <w:p w:rsidR="00FE187E" w:rsidRDefault="00FE187E">
            <w:pPr>
              <w:widowControl w:val="0"/>
              <w:tabs>
                <w:tab w:val="left" w:pos="0"/>
                <w:tab w:val="left" w:pos="709"/>
                <w:tab w:val="left" w:pos="1470"/>
              </w:tabs>
              <w:ind w:firstLine="284"/>
              <w:jc w:val="both"/>
              <w:rPr>
                <w:sz w:val="20"/>
                <w:szCs w:val="20"/>
              </w:rPr>
            </w:pPr>
            <w:r>
              <w:rPr>
                <w:sz w:val="20"/>
                <w:szCs w:val="20"/>
              </w:rPr>
              <w:t xml:space="preserve">от других построек (бани, гаражи и др.) – </w:t>
            </w:r>
            <w:smartTag w:uri="urn:schemas-microsoft-com:office:smarttags" w:element="metricconverter">
              <w:smartTagPr>
                <w:attr w:name="ProductID" w:val="1,0 м"/>
              </w:smartTagPr>
              <w:r>
                <w:rPr>
                  <w:sz w:val="20"/>
                  <w:szCs w:val="20"/>
                </w:rPr>
                <w:t>1,0 м</w:t>
              </w:r>
            </w:smartTag>
            <w:r>
              <w:rPr>
                <w:sz w:val="20"/>
                <w:szCs w:val="20"/>
              </w:rPr>
              <w:t xml:space="preserve">; </w:t>
            </w:r>
          </w:p>
          <w:p w:rsidR="00FE187E" w:rsidRDefault="00FE187E">
            <w:pPr>
              <w:widowControl w:val="0"/>
              <w:tabs>
                <w:tab w:val="left" w:pos="0"/>
                <w:tab w:val="left" w:pos="709"/>
                <w:tab w:val="left" w:pos="1470"/>
              </w:tabs>
              <w:ind w:firstLine="284"/>
              <w:jc w:val="both"/>
              <w:rPr>
                <w:sz w:val="20"/>
                <w:szCs w:val="20"/>
              </w:rPr>
            </w:pPr>
            <w:r>
              <w:rPr>
                <w:sz w:val="20"/>
                <w:szCs w:val="20"/>
              </w:rPr>
              <w:t xml:space="preserve">от стволов высокорослых деревьев – </w:t>
            </w:r>
            <w:smartTag w:uri="urn:schemas-microsoft-com:office:smarttags" w:element="metricconverter">
              <w:smartTagPr>
                <w:attr w:name="ProductID" w:val="4 м"/>
              </w:smartTagPr>
              <w:r>
                <w:rPr>
                  <w:sz w:val="20"/>
                  <w:szCs w:val="20"/>
                </w:rPr>
                <w:t>4 м</w:t>
              </w:r>
            </w:smartTag>
            <w:r>
              <w:rPr>
                <w:sz w:val="20"/>
                <w:szCs w:val="20"/>
              </w:rPr>
              <w:t>;</w:t>
            </w:r>
          </w:p>
          <w:p w:rsidR="00FE187E" w:rsidRDefault="00FE187E">
            <w:pPr>
              <w:widowControl w:val="0"/>
              <w:tabs>
                <w:tab w:val="left" w:pos="0"/>
                <w:tab w:val="left" w:pos="709"/>
                <w:tab w:val="left" w:pos="1470"/>
              </w:tabs>
              <w:ind w:firstLine="284"/>
              <w:jc w:val="both"/>
              <w:rPr>
                <w:sz w:val="20"/>
                <w:szCs w:val="20"/>
              </w:rPr>
            </w:pPr>
            <w:r>
              <w:rPr>
                <w:sz w:val="20"/>
                <w:szCs w:val="20"/>
              </w:rPr>
              <w:lastRenderedPageBreak/>
              <w:t xml:space="preserve">от стволов среднерослых деревьев </w:t>
            </w:r>
            <w:smartTag w:uri="urn:schemas-microsoft-com:office:smarttags" w:element="metricconverter">
              <w:smartTagPr>
                <w:attr w:name="ProductID" w:val="-2 м"/>
              </w:smartTagPr>
              <w:r>
                <w:rPr>
                  <w:sz w:val="20"/>
                  <w:szCs w:val="20"/>
                </w:rPr>
                <w:t>-2 м</w:t>
              </w:r>
            </w:smartTag>
            <w:r>
              <w:rPr>
                <w:sz w:val="20"/>
                <w:szCs w:val="20"/>
              </w:rPr>
              <w:t>;</w:t>
            </w:r>
          </w:p>
          <w:p w:rsidR="00FE187E" w:rsidRDefault="00FE187E">
            <w:pPr>
              <w:widowControl w:val="0"/>
              <w:tabs>
                <w:tab w:val="left" w:pos="0"/>
                <w:tab w:val="left" w:pos="709"/>
                <w:tab w:val="left" w:pos="1470"/>
              </w:tabs>
              <w:ind w:firstLine="284"/>
              <w:jc w:val="both"/>
              <w:rPr>
                <w:sz w:val="20"/>
                <w:szCs w:val="20"/>
              </w:rPr>
            </w:pPr>
            <w:r>
              <w:rPr>
                <w:sz w:val="20"/>
                <w:szCs w:val="20"/>
              </w:rPr>
              <w:t xml:space="preserve">от кустарников – </w:t>
            </w:r>
            <w:smartTag w:uri="urn:schemas-microsoft-com:office:smarttags" w:element="metricconverter">
              <w:smartTagPr>
                <w:attr w:name="ProductID" w:val="1 м"/>
              </w:smartTagPr>
              <w:r>
                <w:rPr>
                  <w:sz w:val="20"/>
                  <w:szCs w:val="20"/>
                </w:rPr>
                <w:t>1 м</w:t>
              </w:r>
            </w:smartTag>
            <w:r>
              <w:rPr>
                <w:sz w:val="20"/>
                <w:szCs w:val="20"/>
              </w:rPr>
              <w:t>;</w:t>
            </w:r>
          </w:p>
          <w:p w:rsidR="00FE187E" w:rsidRDefault="00FE187E">
            <w:pPr>
              <w:widowControl w:val="0"/>
              <w:tabs>
                <w:tab w:val="left" w:pos="0"/>
                <w:tab w:val="left" w:pos="709"/>
                <w:tab w:val="left" w:pos="1470"/>
              </w:tabs>
              <w:ind w:firstLine="284"/>
              <w:jc w:val="both"/>
              <w:rPr>
                <w:sz w:val="20"/>
                <w:szCs w:val="20"/>
              </w:rPr>
            </w:pPr>
            <w:proofErr w:type="gramStart"/>
            <w:r>
              <w:rPr>
                <w:sz w:val="20"/>
                <w:szCs w:val="20"/>
              </w:rPr>
              <w:t>от изолированного входа в строение для содержания мелких домашних животных до входа в дом</w:t>
            </w:r>
            <w:proofErr w:type="gramEnd"/>
            <w:r>
              <w:rPr>
                <w:sz w:val="20"/>
                <w:szCs w:val="20"/>
              </w:rPr>
              <w:t xml:space="preserve"> – </w:t>
            </w:r>
            <w:smartTag w:uri="urn:schemas-microsoft-com:office:smarttags" w:element="metricconverter">
              <w:smartTagPr>
                <w:attr w:name="ProductID" w:val="7 м"/>
              </w:smartTagPr>
              <w:r>
                <w:rPr>
                  <w:sz w:val="20"/>
                  <w:szCs w:val="20"/>
                </w:rPr>
                <w:t>7 м</w:t>
              </w:r>
            </w:smartTag>
            <w:r>
              <w:rPr>
                <w:sz w:val="20"/>
                <w:szCs w:val="20"/>
              </w:rPr>
              <w:t>;</w:t>
            </w:r>
          </w:p>
          <w:p w:rsidR="00FE187E" w:rsidRDefault="00FE187E">
            <w:pPr>
              <w:widowControl w:val="0"/>
              <w:tabs>
                <w:tab w:val="left" w:pos="0"/>
              </w:tabs>
              <w:suppressAutoHyphens/>
              <w:snapToGrid w:val="0"/>
              <w:ind w:firstLine="284"/>
              <w:jc w:val="both"/>
              <w:rPr>
                <w:sz w:val="20"/>
                <w:szCs w:val="20"/>
              </w:rPr>
            </w:pPr>
            <w:r>
              <w:rPr>
                <w:sz w:val="20"/>
                <w:szCs w:val="20"/>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Pr>
                  <w:sz w:val="20"/>
                  <w:szCs w:val="20"/>
                </w:rPr>
                <w:t>6 м</w:t>
              </w:r>
            </w:smartTag>
            <w:r>
              <w:rPr>
                <w:sz w:val="20"/>
                <w:szCs w:val="20"/>
              </w:rPr>
              <w:t>;</w:t>
            </w:r>
          </w:p>
          <w:p w:rsidR="00FE187E" w:rsidRDefault="00FE187E">
            <w:pPr>
              <w:widowControl w:val="0"/>
              <w:tabs>
                <w:tab w:val="left" w:pos="0"/>
              </w:tabs>
              <w:suppressAutoHyphens/>
              <w:snapToGrid w:val="0"/>
              <w:ind w:firstLine="284"/>
              <w:jc w:val="both"/>
              <w:rPr>
                <w:sz w:val="20"/>
                <w:szCs w:val="20"/>
              </w:rPr>
            </w:pPr>
            <w:r>
              <w:rPr>
                <w:sz w:val="20"/>
                <w:szCs w:val="20"/>
              </w:rPr>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FE187E" w:rsidRDefault="00FE187E">
            <w:pPr>
              <w:widowControl w:val="0"/>
              <w:tabs>
                <w:tab w:val="left" w:pos="0"/>
              </w:tabs>
              <w:suppressAutoHyphens/>
              <w:snapToGrid w:val="0"/>
              <w:ind w:firstLine="284"/>
              <w:jc w:val="both"/>
              <w:rPr>
                <w:sz w:val="20"/>
                <w:szCs w:val="20"/>
              </w:rPr>
            </w:pPr>
            <w:r>
              <w:rPr>
                <w:sz w:val="20"/>
                <w:szCs w:val="20"/>
              </w:rPr>
              <w:t xml:space="preserve">размещение дворовых туалетов от окон жилых помещений дома – </w:t>
            </w:r>
            <w:smartTag w:uri="urn:schemas-microsoft-com:office:smarttags" w:element="metricconverter">
              <w:smartTagPr>
                <w:attr w:name="ProductID" w:val="8 м"/>
              </w:smartTagPr>
              <w:r>
                <w:rPr>
                  <w:sz w:val="20"/>
                  <w:szCs w:val="20"/>
                </w:rPr>
                <w:t>8 м</w:t>
              </w:r>
            </w:smartTag>
            <w:r>
              <w:rPr>
                <w:sz w:val="20"/>
                <w:szCs w:val="20"/>
              </w:rPr>
              <w:t>;</w:t>
            </w:r>
          </w:p>
          <w:p w:rsidR="00FE187E" w:rsidRDefault="00FE187E">
            <w:pPr>
              <w:widowControl w:val="0"/>
              <w:tabs>
                <w:tab w:val="left" w:pos="0"/>
              </w:tabs>
              <w:suppressAutoHyphens/>
              <w:snapToGrid w:val="0"/>
              <w:ind w:firstLine="284"/>
              <w:jc w:val="both"/>
              <w:rPr>
                <w:sz w:val="20"/>
                <w:szCs w:val="20"/>
              </w:rPr>
            </w:pPr>
            <w:r>
              <w:rPr>
                <w:sz w:val="20"/>
                <w:szCs w:val="20"/>
              </w:rP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Pr>
                  <w:sz w:val="20"/>
                  <w:szCs w:val="20"/>
                </w:rPr>
                <w:t>12 м</w:t>
              </w:r>
            </w:smartTag>
            <w:r>
              <w:rPr>
                <w:sz w:val="20"/>
                <w:szCs w:val="20"/>
              </w:rPr>
              <w:t xml:space="preserve">, до источника водоснабжения (колодца) – не менее </w:t>
            </w:r>
            <w:smartTag w:uri="urn:schemas-microsoft-com:office:smarttags" w:element="metricconverter">
              <w:smartTagPr>
                <w:attr w:name="ProductID" w:val="25 м"/>
              </w:smartTagPr>
              <w:r>
                <w:rPr>
                  <w:sz w:val="20"/>
                  <w:szCs w:val="20"/>
                </w:rPr>
                <w:t>25 м</w:t>
              </w:r>
            </w:smartTag>
            <w:r>
              <w:rPr>
                <w:sz w:val="20"/>
                <w:szCs w:val="20"/>
              </w:rPr>
              <w:t>.;</w:t>
            </w:r>
          </w:p>
          <w:p w:rsidR="00FE187E" w:rsidRDefault="00FE187E">
            <w:pPr>
              <w:widowControl w:val="0"/>
              <w:tabs>
                <w:tab w:val="left" w:pos="0"/>
              </w:tabs>
              <w:suppressAutoHyphens/>
              <w:snapToGrid w:val="0"/>
              <w:ind w:firstLine="284"/>
              <w:jc w:val="both"/>
              <w:rPr>
                <w:sz w:val="20"/>
                <w:szCs w:val="20"/>
              </w:rPr>
            </w:pPr>
            <w:r>
              <w:rPr>
                <w:sz w:val="20"/>
                <w:szCs w:val="20"/>
              </w:rPr>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FE187E" w:rsidRDefault="00FE187E">
            <w:pPr>
              <w:widowControl w:val="0"/>
              <w:tabs>
                <w:tab w:val="left" w:pos="0"/>
              </w:tabs>
              <w:suppressAutoHyphens/>
              <w:snapToGrid w:val="0"/>
              <w:ind w:firstLine="284"/>
              <w:jc w:val="both"/>
              <w:rPr>
                <w:sz w:val="20"/>
                <w:szCs w:val="20"/>
              </w:rPr>
            </w:pPr>
            <w:r>
              <w:rPr>
                <w:sz w:val="20"/>
                <w:szCs w:val="20"/>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Pr>
                <w:sz w:val="20"/>
                <w:szCs w:val="20"/>
                <w:lang w:val="en-US"/>
              </w:rPr>
              <w:t>c</w:t>
            </w:r>
            <w:r>
              <w:rPr>
                <w:sz w:val="20"/>
                <w:szCs w:val="20"/>
              </w:rPr>
              <w:t xml:space="preserve"> учетом противопожарных требований, а также блокирование хозяйственных построек к основному строению;</w:t>
            </w:r>
          </w:p>
          <w:p w:rsidR="00FE187E" w:rsidRDefault="00FE187E">
            <w:pPr>
              <w:widowControl w:val="0"/>
              <w:tabs>
                <w:tab w:val="left" w:pos="0"/>
              </w:tabs>
              <w:suppressAutoHyphens/>
              <w:snapToGrid w:val="0"/>
              <w:ind w:firstLine="284"/>
              <w:jc w:val="both"/>
              <w:rPr>
                <w:sz w:val="20"/>
                <w:szCs w:val="20"/>
              </w:rPr>
            </w:pPr>
            <w:r>
              <w:rPr>
                <w:sz w:val="20"/>
                <w:szCs w:val="20"/>
              </w:rPr>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15м в зависимости от степени огнестойкости зданий (в соответствии со ст. 75 ФЗ от 22.07.2008 №123-ФЗ);</w:t>
            </w:r>
          </w:p>
          <w:p w:rsidR="00FE187E" w:rsidRDefault="00FE187E">
            <w:pPr>
              <w:widowControl w:val="0"/>
              <w:tabs>
                <w:tab w:val="left" w:pos="0"/>
              </w:tabs>
              <w:suppressAutoHyphens/>
              <w:snapToGrid w:val="0"/>
              <w:ind w:firstLine="284"/>
              <w:jc w:val="both"/>
              <w:rPr>
                <w:sz w:val="20"/>
                <w:szCs w:val="20"/>
              </w:rPr>
            </w:pPr>
            <w:r>
              <w:rPr>
                <w:sz w:val="20"/>
                <w:szCs w:val="20"/>
              </w:rPr>
              <w:t>обеспечение подъезда пожарной техники к жилым домам хозяйственным постройкам на расстояние не менее 6 м;</w:t>
            </w:r>
          </w:p>
          <w:p w:rsidR="00FE187E" w:rsidRDefault="00FE187E">
            <w:pPr>
              <w:ind w:firstLine="284"/>
              <w:jc w:val="both"/>
              <w:rPr>
                <w:sz w:val="20"/>
                <w:szCs w:val="20"/>
              </w:rPr>
            </w:pPr>
            <w:r>
              <w:rPr>
                <w:sz w:val="20"/>
                <w:szCs w:val="20"/>
              </w:rPr>
              <w:t>минимальное расстояние от площадки с контейнером для сбора мусора до жилых домов - 20 м.</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jc w:val="both"/>
              <w:rPr>
                <w:sz w:val="20"/>
                <w:szCs w:val="20"/>
              </w:rPr>
            </w:pPr>
            <w:r>
              <w:rPr>
                <w:sz w:val="20"/>
                <w:szCs w:val="20"/>
              </w:rPr>
              <w:t>Блокированная жилая застройка(код 2.3)*</w:t>
            </w:r>
          </w:p>
        </w:tc>
        <w:tc>
          <w:tcPr>
            <w:tcW w:w="1858"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FE187E" w:rsidRDefault="00FE187E">
            <w:pPr>
              <w:jc w:val="both"/>
              <w:rPr>
                <w:sz w:val="20"/>
                <w:szCs w:val="20"/>
              </w:rPr>
            </w:pPr>
            <w:r>
              <w:rPr>
                <w:sz w:val="20"/>
                <w:szCs w:val="20"/>
              </w:rPr>
              <w:t>разведение декоративных и плодовых деревьев, овощей и ягодных культур, размещение гаражей и иных вспомогательных сооружений</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E187E" w:rsidRDefault="00FE187E">
            <w:pPr>
              <w:rPr>
                <w:sz w:val="20"/>
                <w:szCs w:val="20"/>
              </w:rPr>
            </w:pP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jc w:val="both"/>
              <w:rPr>
                <w:sz w:val="20"/>
                <w:szCs w:val="20"/>
              </w:rPr>
            </w:pPr>
            <w:r>
              <w:rPr>
                <w:sz w:val="20"/>
                <w:szCs w:val="20"/>
              </w:rPr>
              <w:t>Приусадебный участок личного подсобного хозяйства (код 2.2)*</w:t>
            </w:r>
          </w:p>
        </w:tc>
        <w:tc>
          <w:tcPr>
            <w:tcW w:w="1858"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E187E" w:rsidRDefault="00FE187E">
            <w:pPr>
              <w:pStyle w:val="affa"/>
              <w:ind w:firstLine="284"/>
              <w:rPr>
                <w:sz w:val="20"/>
                <w:szCs w:val="20"/>
              </w:rPr>
            </w:pPr>
            <w:r>
              <w:rPr>
                <w:sz w:val="20"/>
                <w:szCs w:val="20"/>
              </w:rPr>
              <w:t>производство сельскохозяйственной продукции;</w:t>
            </w:r>
          </w:p>
          <w:p w:rsidR="00FE187E" w:rsidRDefault="00FE187E">
            <w:pPr>
              <w:pStyle w:val="affa"/>
              <w:ind w:firstLine="284"/>
              <w:rPr>
                <w:sz w:val="20"/>
                <w:szCs w:val="20"/>
              </w:rPr>
            </w:pPr>
            <w:r>
              <w:rPr>
                <w:sz w:val="20"/>
                <w:szCs w:val="20"/>
              </w:rPr>
              <w:t>размещение гаража и иных вспомогательных сооружений;</w:t>
            </w:r>
          </w:p>
          <w:p w:rsidR="00FE187E" w:rsidRDefault="00FE187E">
            <w:pPr>
              <w:pStyle w:val="affa"/>
              <w:rPr>
                <w:sz w:val="20"/>
                <w:szCs w:val="20"/>
              </w:rPr>
            </w:pPr>
            <w:r>
              <w:rPr>
                <w:sz w:val="20"/>
                <w:szCs w:val="20"/>
              </w:rPr>
              <w:t>содержание сельскохозяйственных животных</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E187E" w:rsidRDefault="00FE187E">
            <w:pPr>
              <w:rPr>
                <w:sz w:val="20"/>
                <w:szCs w:val="20"/>
              </w:rPr>
            </w:pPr>
          </w:p>
        </w:tc>
      </w:tr>
    </w:tbl>
    <w:p w:rsidR="00FE187E" w:rsidRDefault="00FE187E" w:rsidP="00FE187E">
      <w:pPr>
        <w:jc w:val="both"/>
        <w:rPr>
          <w:sz w:val="16"/>
          <w:szCs w:val="16"/>
        </w:rPr>
      </w:pPr>
      <w:r>
        <w:rPr>
          <w:sz w:val="16"/>
          <w:szCs w:val="16"/>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ind w:firstLine="284"/>
        <w:jc w:val="both"/>
        <w:rPr>
          <w:b/>
          <w:sz w:val="20"/>
          <w:szCs w:val="20"/>
        </w:rPr>
      </w:pPr>
    </w:p>
    <w:p w:rsidR="00FE187E" w:rsidRDefault="00FE187E" w:rsidP="00FE187E">
      <w:pPr>
        <w:jc w:val="both"/>
        <w:rPr>
          <w:b/>
          <w:sz w:val="20"/>
          <w:szCs w:val="20"/>
        </w:rPr>
      </w:pPr>
      <w:r>
        <w:rPr>
          <w:b/>
          <w:sz w:val="20"/>
          <w:szCs w:val="20"/>
        </w:rPr>
        <w:t xml:space="preserve">1.1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pPr>
        <w:widowControl w:val="0"/>
        <w:snapToGrid w:val="0"/>
        <w:ind w:firstLine="709"/>
        <w:jc w:val="both"/>
        <w:rPr>
          <w:bCs/>
          <w:sz w:val="20"/>
          <w:szCs w:val="20"/>
        </w:rPr>
      </w:pPr>
      <w:r>
        <w:rPr>
          <w:sz w:val="20"/>
          <w:szCs w:val="20"/>
        </w:rPr>
        <w:t xml:space="preserve">В границах зон </w:t>
      </w:r>
      <w:r>
        <w:rPr>
          <w:bCs/>
          <w:sz w:val="20"/>
          <w:szCs w:val="20"/>
        </w:rPr>
        <w:t>индивидуальной жилой застройки не допускается:</w:t>
      </w:r>
    </w:p>
    <w:p w:rsidR="00FE187E" w:rsidRDefault="00FE187E" w:rsidP="00FE187E">
      <w:pPr>
        <w:widowControl w:val="0"/>
        <w:snapToGrid w:val="0"/>
        <w:ind w:firstLine="709"/>
        <w:jc w:val="both"/>
        <w:rPr>
          <w:sz w:val="20"/>
          <w:szCs w:val="20"/>
        </w:rPr>
      </w:pPr>
      <w:r>
        <w:rPr>
          <w:b/>
          <w:bCs/>
          <w:sz w:val="20"/>
          <w:szCs w:val="20"/>
        </w:rPr>
        <w:t>1)</w:t>
      </w:r>
      <w:r>
        <w:rPr>
          <w:bCs/>
          <w:sz w:val="20"/>
          <w:szCs w:val="20"/>
        </w:rPr>
        <w:t xml:space="preserve"> размещение в</w:t>
      </w:r>
      <w:r>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FE187E" w:rsidRDefault="00FE187E" w:rsidP="00FE187E">
      <w:pPr>
        <w:widowControl w:val="0"/>
        <w:ind w:firstLine="709"/>
        <w:jc w:val="both"/>
        <w:rPr>
          <w:sz w:val="20"/>
          <w:szCs w:val="20"/>
        </w:rPr>
      </w:pPr>
      <w:r>
        <w:rPr>
          <w:b/>
          <w:sz w:val="20"/>
          <w:szCs w:val="20"/>
        </w:rPr>
        <w:lastRenderedPageBreak/>
        <w:t>2)</w:t>
      </w:r>
      <w:r>
        <w:rPr>
          <w:sz w:val="20"/>
          <w:szCs w:val="20"/>
        </w:rPr>
        <w:t xml:space="preserve">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E187E" w:rsidRDefault="00FE187E" w:rsidP="00FE187E">
      <w:pPr>
        <w:widowControl w:val="0"/>
        <w:ind w:firstLine="709"/>
        <w:jc w:val="both"/>
        <w:rPr>
          <w:sz w:val="20"/>
          <w:szCs w:val="20"/>
        </w:rPr>
      </w:pPr>
      <w:r>
        <w:rPr>
          <w:b/>
          <w:sz w:val="20"/>
          <w:szCs w:val="20"/>
        </w:rPr>
        <w:t>3)</w:t>
      </w:r>
      <w:r>
        <w:rPr>
          <w:sz w:val="20"/>
          <w:szCs w:val="20"/>
        </w:rPr>
        <w:t xml:space="preserve"> размещение со стороны улиц вспомогательных строений, за исключением гаражей.</w:t>
      </w:r>
    </w:p>
    <w:p w:rsidR="00FE187E" w:rsidRDefault="00FE187E" w:rsidP="00FE187E">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rPr>
          <w:b/>
          <w:sz w:val="20"/>
        </w:rPr>
      </w:pPr>
      <w:r>
        <w:rPr>
          <w:b/>
          <w:sz w:val="20"/>
        </w:rPr>
        <w:t>2.   УСЛОВНО РАЗРЕШЁННЫЕ ВИДЫ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912"/>
        <w:gridCol w:w="3643"/>
      </w:tblGrid>
      <w:tr w:rsidR="00FE187E" w:rsidTr="00FE187E">
        <w:trPr>
          <w:trHeight w:val="384"/>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FE187E" w:rsidRDefault="00FE187E">
            <w:pPr>
              <w:tabs>
                <w:tab w:val="center" w:pos="4677"/>
                <w:tab w:val="right" w:pos="9355"/>
              </w:tabs>
              <w:jc w:val="center"/>
              <w:rPr>
                <w:b/>
                <w:sz w:val="20"/>
                <w:szCs w:val="20"/>
              </w:rPr>
            </w:pPr>
            <w:r>
              <w:rPr>
                <w:b/>
                <w:sz w:val="14"/>
                <w:szCs w:val="14"/>
              </w:rPr>
              <w:t>ВИДЫ РАЗРЕШЕННОГО ИСПОЛЬЗОВАНИЯ ЗЕМЕЛЬНЫХ УЧАСТКОВ И ОКС</w:t>
            </w:r>
          </w:p>
        </w:tc>
        <w:tc>
          <w:tcPr>
            <w:tcW w:w="1877" w:type="pct"/>
            <w:tcBorders>
              <w:top w:val="single" w:sz="8" w:space="0" w:color="auto"/>
              <w:left w:val="single" w:sz="8" w:space="0" w:color="auto"/>
              <w:bottom w:val="single" w:sz="8" w:space="0" w:color="auto"/>
              <w:right w:val="single" w:sz="4" w:space="0" w:color="auto"/>
            </w:tcBorders>
            <w:vAlign w:val="center"/>
            <w:hideMark/>
          </w:tcPr>
          <w:p w:rsidR="00FE187E" w:rsidRDefault="00FE187E">
            <w:pPr>
              <w:tabs>
                <w:tab w:val="center" w:pos="4677"/>
                <w:tab w:val="right" w:pos="9355"/>
              </w:tabs>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8" w:type="pct"/>
            <w:tcBorders>
              <w:top w:val="single" w:sz="8" w:space="0" w:color="auto"/>
              <w:left w:val="single" w:sz="4" w:space="0" w:color="auto"/>
              <w:bottom w:val="single" w:sz="8" w:space="0" w:color="auto"/>
              <w:right w:val="single" w:sz="4" w:space="0" w:color="auto"/>
            </w:tcBorders>
            <w:vAlign w:val="center"/>
            <w:hideMark/>
          </w:tcPr>
          <w:p w:rsidR="00FE187E" w:rsidRDefault="00FE187E">
            <w:pPr>
              <w:tabs>
                <w:tab w:val="center" w:pos="4677"/>
                <w:tab w:val="right" w:pos="9355"/>
              </w:tabs>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rPr>
          <w:trHeight w:val="206"/>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tabs>
                <w:tab w:val="center" w:pos="4677"/>
                <w:tab w:val="right" w:pos="9355"/>
              </w:tabs>
              <w:jc w:val="both"/>
              <w:rPr>
                <w:sz w:val="20"/>
                <w:szCs w:val="20"/>
              </w:rPr>
            </w:pPr>
            <w:proofErr w:type="spellStart"/>
            <w:r>
              <w:rPr>
                <w:sz w:val="20"/>
                <w:szCs w:val="20"/>
              </w:rPr>
              <w:t>Среднеэтажная</w:t>
            </w:r>
            <w:proofErr w:type="spellEnd"/>
            <w:r>
              <w:rPr>
                <w:sz w:val="20"/>
                <w:szCs w:val="20"/>
              </w:rPr>
              <w:t xml:space="preserve"> жилая застройка (код 2.5)*</w:t>
            </w:r>
          </w:p>
        </w:tc>
        <w:tc>
          <w:tcPr>
            <w:tcW w:w="1877"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65"/>
              <w:rPr>
                <w:sz w:val="20"/>
                <w:szCs w:val="20"/>
              </w:rPr>
            </w:pPr>
            <w:r>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E187E" w:rsidRDefault="00FE187E">
            <w:pPr>
              <w:pStyle w:val="affa"/>
              <w:ind w:firstLine="265"/>
              <w:rPr>
                <w:sz w:val="20"/>
                <w:szCs w:val="20"/>
              </w:rPr>
            </w:pPr>
            <w:r>
              <w:rPr>
                <w:sz w:val="20"/>
                <w:szCs w:val="20"/>
              </w:rPr>
              <w:t>благоустройство и озеленение;</w:t>
            </w:r>
          </w:p>
          <w:p w:rsidR="00FE187E" w:rsidRDefault="00FE187E">
            <w:pPr>
              <w:pStyle w:val="affa"/>
              <w:ind w:firstLine="265"/>
              <w:rPr>
                <w:sz w:val="20"/>
                <w:szCs w:val="20"/>
              </w:rPr>
            </w:pPr>
            <w:r>
              <w:rPr>
                <w:sz w:val="20"/>
                <w:szCs w:val="20"/>
              </w:rPr>
              <w:t>размещение подземных гаражей и автостоянок;</w:t>
            </w:r>
          </w:p>
          <w:p w:rsidR="00FE187E" w:rsidRDefault="00FE187E">
            <w:pPr>
              <w:pStyle w:val="affa"/>
              <w:ind w:firstLine="265"/>
              <w:jc w:val="left"/>
              <w:rPr>
                <w:sz w:val="20"/>
                <w:szCs w:val="20"/>
              </w:rPr>
            </w:pPr>
            <w:r>
              <w:rPr>
                <w:sz w:val="20"/>
                <w:szCs w:val="20"/>
              </w:rPr>
              <w:t>обустройство спортивных и детских площадок, площадок отдыха;</w:t>
            </w:r>
          </w:p>
          <w:p w:rsidR="00FE187E" w:rsidRDefault="00FE187E">
            <w:pPr>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48" w:type="pct"/>
            <w:tcBorders>
              <w:top w:val="single" w:sz="8" w:space="0" w:color="auto"/>
              <w:left w:val="single" w:sz="4" w:space="0" w:color="auto"/>
              <w:bottom w:val="single" w:sz="8" w:space="0" w:color="auto"/>
              <w:right w:val="single" w:sz="4" w:space="0" w:color="auto"/>
            </w:tcBorders>
          </w:tcPr>
          <w:p w:rsidR="00FE187E" w:rsidRDefault="00FE187E">
            <w:pPr>
              <w:pStyle w:val="afe"/>
              <w:widowControl w:val="0"/>
              <w:ind w:firstLine="284"/>
              <w:jc w:val="both"/>
              <w:rPr>
                <w:sz w:val="20"/>
                <w:szCs w:val="20"/>
              </w:rPr>
            </w:pPr>
            <w:r>
              <w:rPr>
                <w:sz w:val="20"/>
              </w:rPr>
              <w:t>Минимальные размеры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не менее 500 кв.м. и не более 4000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p w:rsidR="00FE187E" w:rsidRDefault="00FE187E">
            <w:pPr>
              <w:ind w:firstLine="284"/>
              <w:jc w:val="both"/>
              <w:rPr>
                <w:sz w:val="20"/>
                <w:szCs w:val="20"/>
              </w:rPr>
            </w:pPr>
          </w:p>
        </w:tc>
      </w:tr>
      <w:tr w:rsidR="00FE187E" w:rsidTr="00FE187E">
        <w:trPr>
          <w:trHeight w:val="206"/>
        </w:trPr>
        <w:tc>
          <w:tcPr>
            <w:tcW w:w="1375" w:type="pct"/>
            <w:tcBorders>
              <w:top w:val="single" w:sz="8" w:space="0" w:color="auto"/>
              <w:left w:val="single" w:sz="8" w:space="0" w:color="auto"/>
              <w:bottom w:val="single" w:sz="8" w:space="0" w:color="auto"/>
              <w:right w:val="single" w:sz="8" w:space="0" w:color="auto"/>
            </w:tcBorders>
          </w:tcPr>
          <w:p w:rsidR="00FE187E" w:rsidRDefault="00FE187E">
            <w:pPr>
              <w:widowControl w:val="0"/>
              <w:shd w:val="clear" w:color="auto" w:fill="FFFFFF"/>
              <w:tabs>
                <w:tab w:val="left" w:pos="0"/>
              </w:tabs>
              <w:jc w:val="both"/>
              <w:rPr>
                <w:sz w:val="20"/>
                <w:szCs w:val="20"/>
              </w:rPr>
            </w:pPr>
            <w:r>
              <w:rPr>
                <w:sz w:val="20"/>
                <w:szCs w:val="20"/>
              </w:rPr>
              <w:t>Обслуживание жилой застройки (код 2.7)*</w:t>
            </w:r>
          </w:p>
          <w:p w:rsidR="00FE187E" w:rsidRDefault="00FE187E">
            <w:pPr>
              <w:widowControl w:val="0"/>
              <w:shd w:val="clear" w:color="auto" w:fill="FFFFFF"/>
              <w:tabs>
                <w:tab w:val="left" w:pos="0"/>
              </w:tabs>
              <w:jc w:val="both"/>
              <w:rPr>
                <w:sz w:val="20"/>
                <w:szCs w:val="20"/>
              </w:rPr>
            </w:pPr>
          </w:p>
        </w:tc>
        <w:tc>
          <w:tcPr>
            <w:tcW w:w="1877" w:type="pct"/>
            <w:tcBorders>
              <w:top w:val="single" w:sz="8" w:space="0" w:color="auto"/>
              <w:left w:val="single" w:sz="8" w:space="0" w:color="auto"/>
              <w:bottom w:val="single" w:sz="8" w:space="0" w:color="auto"/>
              <w:right w:val="single" w:sz="4" w:space="0" w:color="auto"/>
            </w:tcBorders>
            <w:hideMark/>
          </w:tcPr>
          <w:p w:rsidR="00FE187E" w:rsidRDefault="00FE187E">
            <w:pPr>
              <w:ind w:firstLine="284"/>
              <w:jc w:val="both"/>
              <w:rPr>
                <w:sz w:val="20"/>
                <w:szCs w:val="20"/>
              </w:rPr>
            </w:pPr>
            <w:proofErr w:type="gramStart"/>
            <w:r>
              <w:rPr>
                <w:sz w:val="20"/>
                <w:szCs w:val="20"/>
              </w:rPr>
              <w:t>Размещение объектов недвижимости, размещение которых предусмотрено видами разрешенного использования с кодами 3.0 или 4.0* (общественное использование объектов капитального строительства и предпринимательство),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w:t>
            </w:r>
            <w:proofErr w:type="gramEnd"/>
            <w:r>
              <w:rPr>
                <w:sz w:val="20"/>
                <w:szCs w:val="20"/>
              </w:rPr>
              <w:t xml:space="preserve"> территориальной зоны, в которой разрешена жилая застройка</w:t>
            </w:r>
          </w:p>
        </w:tc>
        <w:tc>
          <w:tcPr>
            <w:tcW w:w="1748"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500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1500 кв.м.</w:t>
            </w:r>
          </w:p>
          <w:p w:rsidR="00FE187E" w:rsidRDefault="00FE187E">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FE187E" w:rsidRDefault="00FE187E">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FE187E" w:rsidRDefault="00FE187E">
            <w:pPr>
              <w:ind w:firstLine="284"/>
              <w:jc w:val="both"/>
              <w:rPr>
                <w:sz w:val="20"/>
                <w:szCs w:val="20"/>
              </w:rPr>
            </w:pPr>
            <w:r>
              <w:rPr>
                <w:sz w:val="20"/>
                <w:szCs w:val="20"/>
              </w:rPr>
              <w:t>Предельное количество этажей – 3.</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tc>
      </w:tr>
      <w:tr w:rsidR="00FE187E" w:rsidTr="00FE187E">
        <w:trPr>
          <w:trHeight w:val="206"/>
        </w:trPr>
        <w:tc>
          <w:tcPr>
            <w:tcW w:w="1375" w:type="pct"/>
            <w:tcBorders>
              <w:top w:val="single" w:sz="8" w:space="0" w:color="auto"/>
              <w:left w:val="single" w:sz="8" w:space="0" w:color="auto"/>
              <w:bottom w:val="single" w:sz="8" w:space="0" w:color="auto"/>
              <w:right w:val="single" w:sz="8" w:space="0" w:color="auto"/>
            </w:tcBorders>
          </w:tcPr>
          <w:p w:rsidR="00FE187E" w:rsidRDefault="00FE187E">
            <w:pPr>
              <w:widowControl w:val="0"/>
              <w:shd w:val="clear" w:color="auto" w:fill="FFFFFF"/>
              <w:tabs>
                <w:tab w:val="left" w:pos="0"/>
              </w:tabs>
              <w:jc w:val="both"/>
              <w:rPr>
                <w:sz w:val="20"/>
                <w:szCs w:val="20"/>
              </w:rPr>
            </w:pPr>
            <w:r>
              <w:rPr>
                <w:sz w:val="20"/>
                <w:szCs w:val="20"/>
              </w:rPr>
              <w:t>Религиозное использование (код 3.7)*</w:t>
            </w:r>
          </w:p>
          <w:p w:rsidR="00FE187E" w:rsidRDefault="00FE187E">
            <w:pPr>
              <w:tabs>
                <w:tab w:val="center" w:pos="4677"/>
                <w:tab w:val="right" w:pos="9355"/>
              </w:tabs>
              <w:ind w:firstLine="567"/>
              <w:jc w:val="both"/>
              <w:rPr>
                <w:sz w:val="20"/>
                <w:szCs w:val="20"/>
              </w:rPr>
            </w:pPr>
          </w:p>
        </w:tc>
        <w:tc>
          <w:tcPr>
            <w:tcW w:w="1877"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proofErr w:type="gramStart"/>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E187E" w:rsidRDefault="00FE187E">
            <w:pPr>
              <w:ind w:firstLine="284"/>
              <w:jc w:val="both"/>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48"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500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1500 кв.м.</w:t>
            </w:r>
          </w:p>
          <w:p w:rsidR="00FE187E" w:rsidRDefault="00FE187E">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FE187E" w:rsidRDefault="00FE187E">
            <w:pPr>
              <w:ind w:firstLine="284"/>
              <w:jc w:val="both"/>
              <w:rPr>
                <w:sz w:val="20"/>
                <w:szCs w:val="20"/>
              </w:rPr>
            </w:pPr>
            <w:r>
              <w:rPr>
                <w:sz w:val="20"/>
                <w:szCs w:val="20"/>
              </w:rPr>
              <w:t>Предельное количество этажей – 3.</w:t>
            </w:r>
          </w:p>
        </w:tc>
      </w:tr>
      <w:tr w:rsidR="00FE187E" w:rsidTr="00FE187E">
        <w:trPr>
          <w:trHeight w:val="206"/>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widowControl w:val="0"/>
              <w:shd w:val="clear" w:color="auto" w:fill="FFFFFF"/>
              <w:tabs>
                <w:tab w:val="left" w:pos="0"/>
              </w:tabs>
              <w:jc w:val="both"/>
              <w:rPr>
                <w:sz w:val="20"/>
                <w:szCs w:val="20"/>
              </w:rPr>
            </w:pPr>
            <w:r>
              <w:rPr>
                <w:sz w:val="20"/>
                <w:szCs w:val="20"/>
              </w:rPr>
              <w:lastRenderedPageBreak/>
              <w:t>Обеспечение внутреннего правопорядка (код 8.3)*</w:t>
            </w:r>
          </w:p>
        </w:tc>
        <w:tc>
          <w:tcPr>
            <w:tcW w:w="1877" w:type="pct"/>
            <w:tcBorders>
              <w:top w:val="single" w:sz="8" w:space="0" w:color="auto"/>
              <w:left w:val="single" w:sz="8"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48" w:type="pct"/>
            <w:tcBorders>
              <w:top w:val="single" w:sz="8" w:space="0" w:color="auto"/>
              <w:left w:val="single" w:sz="4" w:space="0" w:color="auto"/>
              <w:bottom w:val="single" w:sz="8" w:space="0" w:color="auto"/>
              <w:right w:val="single" w:sz="4" w:space="0" w:color="auto"/>
            </w:tcBorders>
          </w:tcPr>
          <w:p w:rsidR="00FE187E" w:rsidRDefault="00FE187E">
            <w:pPr>
              <w:ind w:firstLine="284"/>
              <w:jc w:val="both"/>
              <w:rPr>
                <w:sz w:val="20"/>
                <w:szCs w:val="20"/>
              </w:rPr>
            </w:pPr>
            <w:r>
              <w:rPr>
                <w:sz w:val="20"/>
                <w:szCs w:val="20"/>
              </w:rPr>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500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2000 кв.м.</w:t>
            </w:r>
          </w:p>
          <w:p w:rsidR="00FE187E" w:rsidRDefault="00FE187E">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FE187E" w:rsidRDefault="00FE187E">
            <w:pPr>
              <w:ind w:firstLine="284"/>
              <w:jc w:val="both"/>
              <w:rPr>
                <w:sz w:val="20"/>
                <w:szCs w:val="20"/>
              </w:rPr>
            </w:pP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FE187E" w:rsidRDefault="00FE187E" w:rsidP="00FE187E">
      <w:pPr>
        <w:jc w:val="both"/>
        <w:rPr>
          <w:b/>
          <w:sz w:val="20"/>
          <w:szCs w:val="20"/>
        </w:rPr>
      </w:pPr>
      <w:r>
        <w:rPr>
          <w:b/>
          <w:sz w:val="20"/>
          <w:szCs w:val="20"/>
        </w:rPr>
        <w:t xml:space="preserve">2.1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pStyle w:val="afe"/>
        <w:rPr>
          <w:b/>
          <w:sz w:val="20"/>
        </w:rPr>
      </w:pPr>
      <w:r>
        <w:rPr>
          <w:b/>
          <w:sz w:val="20"/>
        </w:rPr>
        <w:t>3.   ВСПОМОГАТЕЛЬНЫЕ ВИДЫ РАЗРЕШЁННОГО ИСПОЛЬЗОВАНИЯ</w:t>
      </w:r>
    </w:p>
    <w:p w:rsidR="00FE187E" w:rsidRDefault="00FE187E" w:rsidP="00FE187E">
      <w:pPr>
        <w:pStyle w:val="afe"/>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897"/>
        <w:gridCol w:w="3658"/>
      </w:tblGrid>
      <w:tr w:rsidR="00FE187E" w:rsidTr="00FE187E">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870"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55"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rPr>
          <w:trHeight w:val="206"/>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keepNext/>
              <w:rPr>
                <w:sz w:val="20"/>
                <w:szCs w:val="20"/>
              </w:rPr>
            </w:pPr>
            <w:r>
              <w:rPr>
                <w:sz w:val="20"/>
                <w:szCs w:val="20"/>
              </w:rPr>
              <w:t xml:space="preserve">Коммунальное обслуживание </w:t>
            </w:r>
            <w:r>
              <w:rPr>
                <w:sz w:val="20"/>
              </w:rPr>
              <w:t>(кроме мусоросжигательных и мусороперерабатывающих заводов, полигонов по захоронению и сортировке бытового мусора и отходов) (код 3.1)*</w:t>
            </w:r>
          </w:p>
        </w:tc>
        <w:tc>
          <w:tcPr>
            <w:tcW w:w="1870"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proofErr w:type="gramStart"/>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55"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0.5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20000 кв.м.</w:t>
            </w:r>
          </w:p>
          <w:p w:rsidR="00FE187E" w:rsidRDefault="00FE187E">
            <w:pPr>
              <w:keepNext/>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определяются в соответствии со строительными нормами и правилами, техническими регламентами</w:t>
            </w:r>
          </w:p>
        </w:tc>
      </w:tr>
      <w:tr w:rsidR="00FE187E" w:rsidTr="00FE187E">
        <w:trPr>
          <w:trHeight w:val="206"/>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Общее пользование территории (код 12.0)*</w:t>
            </w:r>
          </w:p>
        </w:tc>
        <w:tc>
          <w:tcPr>
            <w:tcW w:w="1870"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55" w:type="pct"/>
            <w:tcBorders>
              <w:top w:val="single" w:sz="8" w:space="0" w:color="auto"/>
              <w:left w:val="single" w:sz="8"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Параметры определяются в соответствии с утвержденными документами территориального планирования</w:t>
            </w: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rPr>
          <w:b/>
          <w:sz w:val="20"/>
          <w:szCs w:val="20"/>
        </w:rPr>
      </w:pPr>
      <w:r>
        <w:rPr>
          <w:b/>
          <w:sz w:val="20"/>
          <w:szCs w:val="20"/>
        </w:rPr>
        <w:t xml:space="preserve">3.1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pPr>
        <w:ind w:firstLine="709"/>
        <w:jc w:val="both"/>
        <w:rPr>
          <w:sz w:val="20"/>
          <w:szCs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ind w:firstLine="709"/>
        <w:jc w:val="both"/>
        <w:rPr>
          <w:sz w:val="20"/>
          <w:szCs w:val="20"/>
        </w:rPr>
      </w:pPr>
      <w:r>
        <w:rPr>
          <w:sz w:val="20"/>
          <w:szCs w:val="20"/>
        </w:rPr>
        <w:br w:type="page"/>
      </w:r>
    </w:p>
    <w:p w:rsidR="00FE187E" w:rsidRDefault="00FE187E" w:rsidP="00FE187E">
      <w:pPr>
        <w:ind w:firstLine="284"/>
        <w:jc w:val="both"/>
        <w:rPr>
          <w:b/>
          <w:sz w:val="20"/>
        </w:rPr>
      </w:pPr>
      <w:bookmarkStart w:id="150" w:name="_Toc342308348"/>
      <w:bookmarkEnd w:id="145"/>
      <w:bookmarkEnd w:id="146"/>
      <w:bookmarkEnd w:id="147"/>
      <w:bookmarkEnd w:id="148"/>
      <w:bookmarkEnd w:id="149"/>
    </w:p>
    <w:p w:rsidR="00FE187E" w:rsidRDefault="00FE187E" w:rsidP="00FE187E">
      <w:pPr>
        <w:pStyle w:val="3"/>
        <w:keepNext w:val="0"/>
        <w:numPr>
          <w:ilvl w:val="2"/>
          <w:numId w:val="2"/>
        </w:numPr>
        <w:ind w:firstLine="709"/>
      </w:pPr>
      <w:bookmarkStart w:id="151" w:name="_Toc433219370"/>
      <w:r>
        <w:t>ЗОНАОБЩЕСТВЕННО-ДЕЛОВОГО НАЗНАЧЕНИЯ (2 01)</w:t>
      </w:r>
      <w:bookmarkEnd w:id="150"/>
      <w:bookmarkEnd w:id="151"/>
    </w:p>
    <w:p w:rsidR="00FE187E" w:rsidRDefault="00FE187E" w:rsidP="00FE187E">
      <w:pPr>
        <w:rPr>
          <w:b/>
          <w:sz w:val="20"/>
        </w:rPr>
      </w:pPr>
      <w:r>
        <w:rPr>
          <w:b/>
          <w:sz w:val="20"/>
        </w:rPr>
        <w:t>1.   ОСНОВНЫЕ ВИДЫ РАЗРЕШЁННОГО ИСПОЛЬЗОВАНИЯ</w:t>
      </w:r>
    </w:p>
    <w:p w:rsidR="00FE187E" w:rsidRDefault="00FE187E" w:rsidP="00FE187E">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2"/>
        <w:gridCol w:w="3950"/>
        <w:gridCol w:w="3589"/>
      </w:tblGrid>
      <w:tr w:rsidR="00FE187E" w:rsidTr="00FE187E">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FE187E" w:rsidRDefault="00FE187E">
            <w:pPr>
              <w:jc w:val="center"/>
              <w:rPr>
                <w:b/>
                <w:sz w:val="20"/>
                <w:szCs w:val="20"/>
              </w:rPr>
            </w:pPr>
            <w:r>
              <w:rPr>
                <w:b/>
                <w:sz w:val="14"/>
                <w:szCs w:val="14"/>
              </w:rPr>
              <w:t>ВИДЫ РАЗРЕШЕННОГО ИСПОЛЬЗОВАНИЯ ЗЕМЕЛЬНЫХ УЧАСТКОВ И ОКС</w:t>
            </w:r>
          </w:p>
        </w:tc>
        <w:tc>
          <w:tcPr>
            <w:tcW w:w="1895"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22"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widowControl w:val="0"/>
              <w:rPr>
                <w:sz w:val="20"/>
                <w:szCs w:val="20"/>
              </w:rPr>
            </w:pPr>
            <w:r>
              <w:rPr>
                <w:sz w:val="20"/>
                <w:szCs w:val="20"/>
              </w:rPr>
              <w:t>Социальное обслуживание (код 3.2)*</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proofErr w:type="gramStart"/>
            <w:r>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FE187E" w:rsidRDefault="00FE187E">
            <w:pPr>
              <w:pStyle w:val="affa"/>
              <w:ind w:firstLine="284"/>
              <w:rPr>
                <w:sz w:val="20"/>
                <w:szCs w:val="20"/>
              </w:rPr>
            </w:pPr>
            <w:r>
              <w:rPr>
                <w:sz w:val="20"/>
                <w:szCs w:val="20"/>
              </w:rPr>
              <w:t>размещение объектов капитального строительства для размещения отделений почты и телеграфа;</w:t>
            </w:r>
          </w:p>
          <w:p w:rsidR="00FE187E" w:rsidRDefault="00FE187E">
            <w:pPr>
              <w:pStyle w:val="affa"/>
              <w:ind w:firstLine="284"/>
              <w:rPr>
                <w:sz w:val="20"/>
                <w:szCs w:val="20"/>
              </w:rPr>
            </w:pPr>
            <w:r>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22" w:type="pct"/>
            <w:tcBorders>
              <w:top w:val="single" w:sz="8" w:space="0" w:color="auto"/>
              <w:left w:val="single" w:sz="8" w:space="0" w:color="auto"/>
              <w:bottom w:val="single" w:sz="8" w:space="0" w:color="auto"/>
              <w:right w:val="single" w:sz="4" w:space="0" w:color="auto"/>
            </w:tcBorders>
            <w:hideMark/>
          </w:tcPr>
          <w:p w:rsidR="00FE187E" w:rsidRDefault="00FE187E">
            <w:pPr>
              <w:widowControl w:val="0"/>
              <w:ind w:firstLine="284"/>
              <w:jc w:val="both"/>
              <w:rPr>
                <w:sz w:val="20"/>
                <w:szCs w:val="20"/>
              </w:rPr>
            </w:pPr>
            <w:r>
              <w:rPr>
                <w:sz w:val="20"/>
                <w:szCs w:val="20"/>
              </w:rPr>
              <w:t>Минимальные размеры земельного участка – 500 кв.м., максимальные -1500 кв.м.</w:t>
            </w:r>
          </w:p>
          <w:p w:rsidR="00FE187E" w:rsidRDefault="00FE187E">
            <w:pPr>
              <w:widowControl w:val="0"/>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widowControl w:val="0"/>
              <w:ind w:firstLine="284"/>
              <w:jc w:val="both"/>
              <w:rPr>
                <w:sz w:val="20"/>
                <w:szCs w:val="20"/>
              </w:rPr>
            </w:pPr>
            <w:r>
              <w:rPr>
                <w:sz w:val="20"/>
                <w:szCs w:val="20"/>
              </w:rPr>
              <w:t>Предельное количество этажей – 3.</w:t>
            </w:r>
          </w:p>
          <w:p w:rsidR="00FE187E" w:rsidRDefault="00FE187E">
            <w:pPr>
              <w:widowControl w:val="0"/>
              <w:ind w:firstLine="284"/>
              <w:jc w:val="both"/>
              <w:rPr>
                <w:sz w:val="20"/>
                <w:szCs w:val="20"/>
              </w:rPr>
            </w:pPr>
            <w:r>
              <w:rPr>
                <w:sz w:val="20"/>
                <w:szCs w:val="20"/>
              </w:rPr>
              <w:t>Максимальный процент застройки в границах земельного участка – 67.</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Бытовое обслуживание (код 3.3)*</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722" w:type="pct"/>
            <w:tcBorders>
              <w:top w:val="single" w:sz="8" w:space="0" w:color="auto"/>
              <w:left w:val="single" w:sz="8"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 500 кв.м., максимальные -1000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Здравоохранение (код 3.4)*</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w:t>
            </w:r>
          </w:p>
          <w:p w:rsidR="00FE187E" w:rsidRDefault="00FE187E">
            <w:pPr>
              <w:ind w:firstLine="284"/>
              <w:jc w:val="both"/>
              <w:rPr>
                <w:sz w:val="20"/>
                <w:szCs w:val="20"/>
              </w:rPr>
            </w:pPr>
            <w:r>
              <w:rPr>
                <w:sz w:val="20"/>
                <w:szCs w:val="20"/>
              </w:rPr>
              <w:t>- аптеки – 300 кв.м.</w:t>
            </w:r>
          </w:p>
          <w:p w:rsidR="00FE187E" w:rsidRDefault="00FE187E">
            <w:pPr>
              <w:ind w:firstLine="284"/>
              <w:jc w:val="both"/>
              <w:rPr>
                <w:sz w:val="20"/>
                <w:szCs w:val="20"/>
              </w:rPr>
            </w:pPr>
            <w:r>
              <w:rPr>
                <w:sz w:val="20"/>
                <w:szCs w:val="20"/>
              </w:rPr>
              <w:t xml:space="preserve">- иные объекты здравоохранения – 1000 кв.м. </w:t>
            </w:r>
          </w:p>
          <w:p w:rsidR="00FE187E" w:rsidRDefault="00FE187E">
            <w:pPr>
              <w:ind w:firstLine="284"/>
              <w:jc w:val="both"/>
              <w:rPr>
                <w:sz w:val="20"/>
                <w:szCs w:val="20"/>
              </w:rPr>
            </w:pPr>
            <w:r>
              <w:rPr>
                <w:sz w:val="20"/>
                <w:szCs w:val="20"/>
              </w:rPr>
              <w:t>Максимальный размер земельного участка -20000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p w:rsidR="00FE187E" w:rsidRDefault="00FE187E">
            <w:pPr>
              <w:ind w:firstLine="284"/>
              <w:jc w:val="both"/>
              <w:rPr>
                <w:sz w:val="20"/>
                <w:szCs w:val="20"/>
              </w:rPr>
            </w:pPr>
            <w:r>
              <w:rPr>
                <w:sz w:val="20"/>
                <w:szCs w:val="20"/>
              </w:rPr>
              <w:t>Максимальный процент застройки в границах земельного участка 67.</w:t>
            </w:r>
          </w:p>
          <w:p w:rsidR="00FE187E" w:rsidRDefault="00FE187E">
            <w:pPr>
              <w:ind w:firstLine="284"/>
              <w:jc w:val="both"/>
              <w:rPr>
                <w:sz w:val="20"/>
                <w:szCs w:val="20"/>
              </w:rPr>
            </w:pPr>
            <w:r>
              <w:rPr>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Спорт (код 5.1)*</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 xml:space="preserve">Размещение объектов капитального </w:t>
            </w:r>
            <w:r>
              <w:rPr>
                <w:sz w:val="20"/>
                <w:szCs w:val="20"/>
              </w:rPr>
              <w:lastRenderedPageBreak/>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lastRenderedPageBreak/>
              <w:t xml:space="preserve">Минимальный размер земельного </w:t>
            </w:r>
            <w:r>
              <w:rPr>
                <w:sz w:val="20"/>
                <w:szCs w:val="20"/>
              </w:rPr>
              <w:lastRenderedPageBreak/>
              <w:t>участка 300 кв.м., максимальный – 20000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Максимальная высота – 15 м</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lastRenderedPageBreak/>
              <w:t>Образование и просвещение (3.5)*</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proofErr w:type="gramStart"/>
            <w:r>
              <w:rPr>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земельных участков определяются в зависимости от вместимости объекта в соответствии с СП 42.13330.2011, при этом минимальный размер земельного участка – 1000, максимальный -50000 кв.м.</w:t>
            </w:r>
          </w:p>
          <w:p w:rsidR="00FE187E" w:rsidRDefault="00FE187E">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FE187E" w:rsidRDefault="00FE187E">
            <w:pPr>
              <w:ind w:firstLine="284"/>
              <w:jc w:val="both"/>
              <w:rPr>
                <w:sz w:val="20"/>
                <w:szCs w:val="20"/>
              </w:rPr>
            </w:pPr>
            <w:r>
              <w:rPr>
                <w:sz w:val="20"/>
                <w:szCs w:val="20"/>
              </w:rPr>
              <w:t xml:space="preserve">Минимальный отступ от красной линии улицы до объектов – </w:t>
            </w:r>
            <w:smartTag w:uri="urn:schemas-microsoft-com:office:smarttags" w:element="metricconverter">
              <w:smartTagPr>
                <w:attr w:name="ProductID" w:val="25 м"/>
              </w:smartTagPr>
              <w:r>
                <w:rPr>
                  <w:sz w:val="20"/>
                  <w:szCs w:val="20"/>
                </w:rPr>
                <w:t>25 м</w:t>
              </w:r>
            </w:smartTag>
            <w:r>
              <w:rPr>
                <w:sz w:val="20"/>
                <w:szCs w:val="20"/>
              </w:rPr>
              <w:t>.</w:t>
            </w:r>
          </w:p>
          <w:p w:rsidR="00FE187E" w:rsidRDefault="00FE187E">
            <w:pPr>
              <w:ind w:firstLine="284"/>
              <w:jc w:val="both"/>
              <w:rPr>
                <w:sz w:val="20"/>
                <w:szCs w:val="20"/>
              </w:rPr>
            </w:pPr>
            <w:r>
              <w:rPr>
                <w:sz w:val="20"/>
                <w:szCs w:val="20"/>
              </w:rPr>
              <w:t xml:space="preserve">Предельное количество этажей для объектов общеобразовательного назначения, объектов среднего и высшего профессионального образования – 3. </w:t>
            </w:r>
          </w:p>
          <w:p w:rsidR="00FE187E" w:rsidRDefault="00FE187E">
            <w:pPr>
              <w:ind w:firstLine="284"/>
              <w:jc w:val="both"/>
              <w:rPr>
                <w:sz w:val="20"/>
                <w:szCs w:val="20"/>
              </w:rPr>
            </w:pPr>
            <w:r>
              <w:rPr>
                <w:sz w:val="20"/>
                <w:szCs w:val="20"/>
              </w:rPr>
              <w:t>Предельное количество этажей для объектов дошкольного образования – 3.</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Культурное развитие (3.6)*</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E187E" w:rsidRDefault="00FE187E">
            <w:pPr>
              <w:pStyle w:val="affa"/>
              <w:rPr>
                <w:sz w:val="20"/>
                <w:szCs w:val="20"/>
              </w:rPr>
            </w:pPr>
            <w:r>
              <w:rPr>
                <w:sz w:val="20"/>
                <w:szCs w:val="20"/>
              </w:rPr>
              <w:t>устройство площадок для празднеств и гуляний;</w:t>
            </w:r>
          </w:p>
          <w:p w:rsidR="00FE187E" w:rsidRDefault="00FE187E">
            <w:pPr>
              <w:pStyle w:val="affa"/>
              <w:rPr>
                <w:sz w:val="20"/>
                <w:szCs w:val="20"/>
              </w:rPr>
            </w:pPr>
            <w:r>
              <w:rPr>
                <w:sz w:val="20"/>
                <w:szCs w:val="20"/>
              </w:rPr>
              <w:t>размещение зданий и сооружений для размещения цирков, зверинцев, зоопарков, океанариумов</w:t>
            </w:r>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 xml:space="preserve">Минимальный размер земельного участка 500 кв.м., максимальный – 5000 кв.м. </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Общественное управление (код 3.8)*</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 500 кв</w:t>
            </w:r>
            <w:proofErr w:type="gramStart"/>
            <w:r>
              <w:rPr>
                <w:sz w:val="20"/>
                <w:szCs w:val="20"/>
              </w:rPr>
              <w:t>.м</w:t>
            </w:r>
            <w:proofErr w:type="gramEnd"/>
            <w:r>
              <w:rPr>
                <w:sz w:val="20"/>
                <w:szCs w:val="20"/>
              </w:rPr>
              <w:t>, максимальные – 5000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Обеспечение научной деятельности (код 3.9)*</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proofErr w:type="gramStart"/>
            <w:r>
              <w:rPr>
                <w:sz w:val="20"/>
                <w:szCs w:val="20"/>
              </w:rPr>
              <w:t xml:space="preserve">Размещение объектов капитального строительства для проведения научных исследований и изысканий, испытаний </w:t>
            </w:r>
            <w:r>
              <w:rPr>
                <w:sz w:val="20"/>
                <w:szCs w:val="20"/>
              </w:rPr>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lastRenderedPageBreak/>
              <w:t>Минимальные размеры земельного участка – 500 кв</w:t>
            </w:r>
            <w:proofErr w:type="gramStart"/>
            <w:r>
              <w:rPr>
                <w:sz w:val="20"/>
                <w:szCs w:val="20"/>
              </w:rPr>
              <w:t>.м</w:t>
            </w:r>
            <w:proofErr w:type="gramEnd"/>
            <w:r>
              <w:rPr>
                <w:sz w:val="20"/>
                <w:szCs w:val="20"/>
              </w:rPr>
              <w:t>, максимальные – 5000 кв.м.</w:t>
            </w:r>
          </w:p>
          <w:p w:rsidR="00FE187E" w:rsidRDefault="00FE187E">
            <w:pPr>
              <w:ind w:firstLine="284"/>
              <w:jc w:val="both"/>
              <w:rPr>
                <w:sz w:val="20"/>
                <w:szCs w:val="20"/>
              </w:rPr>
            </w:pPr>
            <w:r>
              <w:rPr>
                <w:sz w:val="20"/>
                <w:szCs w:val="20"/>
              </w:rPr>
              <w:lastRenderedPageBreak/>
              <w:t>Минимальные отступы от границ земельного участка в целях определения места допустимого размещения объекта – 3 м.</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lastRenderedPageBreak/>
              <w:t>Ветеринарное обслуживание (код 3.10)*</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 500 кв</w:t>
            </w:r>
            <w:proofErr w:type="gramStart"/>
            <w:r>
              <w:rPr>
                <w:sz w:val="20"/>
                <w:szCs w:val="20"/>
              </w:rPr>
              <w:t>.м</w:t>
            </w:r>
            <w:proofErr w:type="gramEnd"/>
            <w:r>
              <w:rPr>
                <w:sz w:val="20"/>
                <w:szCs w:val="20"/>
              </w:rPr>
              <w:t>, максимальные – 2000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Pr>
                  <w:sz w:val="20"/>
                  <w:szCs w:val="20"/>
                </w:rPr>
                <w:t>5 м</w:t>
              </w:r>
            </w:smartTag>
            <w:r>
              <w:rPr>
                <w:sz w:val="20"/>
                <w:szCs w:val="20"/>
              </w:rPr>
              <w:t>.</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Деловое управление (код 4.1)*</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proofErr w:type="gramStart"/>
            <w:r>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 300 кв.м., максимальные -2500 кв. 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Рынки (код 4.3)*</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E187E" w:rsidRDefault="00FE187E">
            <w:pPr>
              <w:pStyle w:val="affa"/>
              <w:rPr>
                <w:sz w:val="20"/>
                <w:szCs w:val="20"/>
              </w:rPr>
            </w:pPr>
            <w:r>
              <w:rPr>
                <w:sz w:val="20"/>
                <w:szCs w:val="20"/>
              </w:rPr>
              <w:t>размещение гаражей и (или) стоянок для автомобилей сотрудников и посетителей рынка</w:t>
            </w:r>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 300 кв.м., максимальные -5000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Магазины (код 4.4)*</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 500 кв.м., максимальные -5000 кв.м.</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Банковская и страховая деятельность (код 4.5)*</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proofErr w:type="gramStart"/>
            <w:r>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 500 кв.м., максимальные -5000 кв.м.</w:t>
            </w:r>
          </w:p>
          <w:p w:rsidR="00FE187E" w:rsidRDefault="00FE187E">
            <w:pPr>
              <w:ind w:firstLine="284"/>
              <w:jc w:val="both"/>
              <w:rPr>
                <w:sz w:val="20"/>
                <w:szCs w:val="20"/>
              </w:rPr>
            </w:pPr>
            <w:r>
              <w:rPr>
                <w:sz w:val="20"/>
                <w:szCs w:val="20"/>
              </w:rPr>
              <w:t xml:space="preserve">Минимальные отступы от границ </w:t>
            </w:r>
            <w:r>
              <w:rPr>
                <w:sz w:val="20"/>
                <w:szCs w:val="20"/>
              </w:rPr>
              <w:lastRenderedPageBreak/>
              <w:t xml:space="preserve">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5.</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lastRenderedPageBreak/>
              <w:t>Общественное питание (код 4.6)*</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 500 кв.м., максимальные – 2500 кв.м.</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Гостиничное обслуживание (код 4.7)*</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земельных участков определяются в зависимости от вместимости объекта в соответствии с СП 42.13330.2011, при этом  минимальные размеры земельного участка – 500 кв.м., максимальные – 2500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 xml:space="preserve">Предельное количество этажей – </w:t>
            </w:r>
            <w:r>
              <w:rPr>
                <w:sz w:val="20"/>
                <w:szCs w:val="20"/>
                <w:lang w:val="en-US"/>
              </w:rPr>
              <w:t>3</w:t>
            </w:r>
            <w:r>
              <w:rPr>
                <w:sz w:val="20"/>
                <w:szCs w:val="20"/>
              </w:rPr>
              <w:t>.</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Развлечения (код 4.8)*</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proofErr w:type="gramStart"/>
            <w:r>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Pr>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 500 кв.м., максимальные – 2500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Pr>
                  <w:sz w:val="20"/>
                  <w:szCs w:val="20"/>
                </w:rPr>
                <w:t>5 м</w:t>
              </w:r>
            </w:smartTag>
            <w:r>
              <w:rPr>
                <w:sz w:val="20"/>
                <w:szCs w:val="20"/>
              </w:rPr>
              <w:t>.</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Обеспечение внутреннего правопорядка (код 8.3)*</w:t>
            </w:r>
          </w:p>
        </w:tc>
        <w:tc>
          <w:tcPr>
            <w:tcW w:w="1895" w:type="pct"/>
            <w:tcBorders>
              <w:top w:val="single" w:sz="8" w:space="0" w:color="auto"/>
              <w:left w:val="single" w:sz="8"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2"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500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2000 кв.м.</w:t>
            </w:r>
          </w:p>
          <w:p w:rsidR="00FE187E" w:rsidRDefault="00FE187E">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jc w:val="both"/>
        <w:rPr>
          <w:b/>
          <w:sz w:val="20"/>
        </w:rPr>
      </w:pPr>
    </w:p>
    <w:p w:rsidR="00FE187E" w:rsidRDefault="00FE187E" w:rsidP="00FE187E">
      <w:pPr>
        <w:jc w:val="both"/>
        <w:rPr>
          <w:b/>
          <w:sz w:val="20"/>
          <w:szCs w:val="20"/>
        </w:rPr>
      </w:pPr>
      <w:r>
        <w:rPr>
          <w:b/>
          <w:sz w:val="20"/>
        </w:rPr>
        <w:lastRenderedPageBreak/>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 w:rsidR="00FE187E" w:rsidRDefault="00FE187E" w:rsidP="00FE187E">
      <w:pPr>
        <w:pStyle w:val="afe"/>
        <w:rPr>
          <w:b/>
          <w:sz w:val="20"/>
        </w:rPr>
      </w:pPr>
      <w:r>
        <w:rPr>
          <w:b/>
          <w:sz w:val="20"/>
        </w:rPr>
        <w:t>2.   УСЛОВНО РАЗРЕШЁННЫЕ ВИДЫ ИСПОЛЬЗОВАНИЯ</w:t>
      </w:r>
    </w:p>
    <w:p w:rsidR="00FE187E" w:rsidRDefault="00FE187E" w:rsidP="00FE187E">
      <w:pPr>
        <w:pStyle w:val="afe"/>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885"/>
        <w:gridCol w:w="3670"/>
      </w:tblGrid>
      <w:tr w:rsidR="00FE187E" w:rsidTr="00FE187E">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864"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61"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rPr>
          <w:trHeight w:val="208"/>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proofErr w:type="spellStart"/>
            <w:r>
              <w:rPr>
                <w:sz w:val="20"/>
                <w:szCs w:val="20"/>
              </w:rPr>
              <w:t>Среднеэтажная</w:t>
            </w:r>
            <w:proofErr w:type="spellEnd"/>
            <w:r>
              <w:rPr>
                <w:sz w:val="20"/>
                <w:szCs w:val="20"/>
              </w:rPr>
              <w:t xml:space="preserve"> жилая застройка (код 2.5)*</w:t>
            </w:r>
          </w:p>
        </w:tc>
        <w:tc>
          <w:tcPr>
            <w:tcW w:w="1864"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E187E" w:rsidRDefault="00FE187E">
            <w:pPr>
              <w:pStyle w:val="affa"/>
              <w:ind w:firstLine="284"/>
              <w:rPr>
                <w:sz w:val="20"/>
                <w:szCs w:val="20"/>
              </w:rPr>
            </w:pPr>
            <w:r>
              <w:rPr>
                <w:sz w:val="20"/>
                <w:szCs w:val="20"/>
              </w:rPr>
              <w:t>благоустройство и озеленение;</w:t>
            </w:r>
          </w:p>
          <w:p w:rsidR="00FE187E" w:rsidRDefault="00FE187E">
            <w:pPr>
              <w:pStyle w:val="affa"/>
              <w:ind w:firstLine="284"/>
              <w:rPr>
                <w:sz w:val="20"/>
                <w:szCs w:val="20"/>
              </w:rPr>
            </w:pPr>
            <w:r>
              <w:rPr>
                <w:sz w:val="20"/>
                <w:szCs w:val="20"/>
              </w:rPr>
              <w:t>размещение подземных гаражей и автостоянок;</w:t>
            </w:r>
          </w:p>
          <w:p w:rsidR="00FE187E" w:rsidRDefault="00FE187E">
            <w:pPr>
              <w:pStyle w:val="affa"/>
              <w:ind w:firstLine="284"/>
              <w:rPr>
                <w:sz w:val="20"/>
                <w:szCs w:val="20"/>
              </w:rPr>
            </w:pPr>
            <w:r>
              <w:rPr>
                <w:sz w:val="20"/>
                <w:szCs w:val="20"/>
              </w:rPr>
              <w:t>обустройство спортивных и детских площадок, площадок отдыха;</w:t>
            </w:r>
          </w:p>
          <w:p w:rsidR="00FE187E" w:rsidRDefault="00FE187E">
            <w:pPr>
              <w:pStyle w:val="affa"/>
              <w:ind w:firstLine="284"/>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61" w:type="pct"/>
            <w:tcBorders>
              <w:top w:val="single" w:sz="8" w:space="0" w:color="auto"/>
              <w:left w:val="single" w:sz="4" w:space="0" w:color="auto"/>
              <w:bottom w:val="single" w:sz="8" w:space="0" w:color="auto"/>
              <w:right w:val="single" w:sz="4" w:space="0" w:color="auto"/>
            </w:tcBorders>
          </w:tcPr>
          <w:p w:rsidR="00FE187E" w:rsidRDefault="00FE187E">
            <w:pPr>
              <w:pStyle w:val="afe"/>
              <w:widowControl w:val="0"/>
              <w:ind w:firstLine="284"/>
              <w:jc w:val="both"/>
              <w:rPr>
                <w:sz w:val="20"/>
                <w:szCs w:val="20"/>
              </w:rPr>
            </w:pPr>
            <w:r>
              <w:rPr>
                <w:sz w:val="20"/>
              </w:rPr>
              <w:t>Минимальные размеры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не менее 500 кв.м. и не более 4000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p w:rsidR="00FE187E" w:rsidRDefault="00FE187E">
            <w:pPr>
              <w:tabs>
                <w:tab w:val="center" w:pos="4677"/>
                <w:tab w:val="right" w:pos="9355"/>
              </w:tabs>
              <w:ind w:firstLine="284"/>
              <w:jc w:val="both"/>
              <w:rPr>
                <w:sz w:val="20"/>
                <w:szCs w:val="20"/>
              </w:rPr>
            </w:pPr>
          </w:p>
        </w:tc>
      </w:tr>
      <w:tr w:rsidR="00FE187E" w:rsidTr="00FE187E">
        <w:trPr>
          <w:trHeight w:val="208"/>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jc w:val="both"/>
              <w:rPr>
                <w:sz w:val="20"/>
                <w:szCs w:val="20"/>
              </w:rPr>
            </w:pPr>
            <w:r>
              <w:rPr>
                <w:sz w:val="20"/>
                <w:szCs w:val="20"/>
              </w:rPr>
              <w:t>Малоэтажная жилая застройка (код 2.1)*</w:t>
            </w:r>
          </w:p>
        </w:tc>
        <w:tc>
          <w:tcPr>
            <w:tcW w:w="1864"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E187E" w:rsidRDefault="00FE187E">
            <w:pPr>
              <w:pStyle w:val="affa"/>
              <w:ind w:firstLine="284"/>
              <w:rPr>
                <w:sz w:val="20"/>
                <w:szCs w:val="20"/>
              </w:rPr>
            </w:pPr>
            <w:r>
              <w:rPr>
                <w:sz w:val="20"/>
                <w:szCs w:val="20"/>
              </w:rPr>
              <w:t>выращивание плодовых, ягодных, овощных, бахчевых или иных декоративных или</w:t>
            </w:r>
          </w:p>
          <w:p w:rsidR="00FE187E" w:rsidRDefault="00FE187E">
            <w:pPr>
              <w:pStyle w:val="affa"/>
              <w:ind w:firstLine="284"/>
              <w:rPr>
                <w:sz w:val="20"/>
                <w:szCs w:val="20"/>
              </w:rPr>
            </w:pPr>
            <w:r>
              <w:rPr>
                <w:sz w:val="20"/>
                <w:szCs w:val="20"/>
              </w:rPr>
              <w:t>сельскохозяйственных культур;</w:t>
            </w:r>
          </w:p>
          <w:p w:rsidR="00FE187E" w:rsidRDefault="00FE187E">
            <w:pPr>
              <w:ind w:firstLine="284"/>
              <w:jc w:val="both"/>
              <w:rPr>
                <w:sz w:val="20"/>
                <w:szCs w:val="20"/>
              </w:rPr>
            </w:pPr>
            <w:r>
              <w:rPr>
                <w:sz w:val="20"/>
                <w:szCs w:val="20"/>
              </w:rPr>
              <w:t>размещение гаражей и подсобных сооружений</w:t>
            </w:r>
          </w:p>
        </w:tc>
        <w:tc>
          <w:tcPr>
            <w:tcW w:w="1761" w:type="pct"/>
            <w:tcBorders>
              <w:top w:val="single" w:sz="8" w:space="0" w:color="auto"/>
              <w:left w:val="single" w:sz="4" w:space="0" w:color="auto"/>
              <w:bottom w:val="single" w:sz="8" w:space="0" w:color="auto"/>
              <w:right w:val="single" w:sz="4" w:space="0" w:color="auto"/>
            </w:tcBorders>
            <w:hideMark/>
          </w:tcPr>
          <w:p w:rsidR="00FE187E" w:rsidRDefault="00FE187E">
            <w:pPr>
              <w:widowControl w:val="0"/>
              <w:tabs>
                <w:tab w:val="left" w:pos="0"/>
                <w:tab w:val="left" w:pos="709"/>
              </w:tabs>
              <w:snapToGrid w:val="0"/>
              <w:ind w:firstLine="284"/>
              <w:jc w:val="both"/>
              <w:rPr>
                <w:sz w:val="20"/>
                <w:szCs w:val="20"/>
              </w:rPr>
            </w:pPr>
            <w:proofErr w:type="gramStart"/>
            <w:r>
              <w:rPr>
                <w:sz w:val="20"/>
                <w:szCs w:val="20"/>
              </w:rPr>
              <w:t xml:space="preserve">Предельные размеры земельных участков, предоставляемых гражданам в границах населенных пунктов из находящихся в муниципальной или государственной собственности земель для ведения личного подсобного хозяйства и индивидуального жилищного строительства: </w:t>
            </w:r>
            <w:proofErr w:type="gramEnd"/>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500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1500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p w:rsidR="00FE187E" w:rsidRDefault="00FE187E">
            <w:pPr>
              <w:widowControl w:val="0"/>
              <w:tabs>
                <w:tab w:val="left" w:pos="0"/>
              </w:tabs>
              <w:suppressAutoHyphens/>
              <w:snapToGrid w:val="0"/>
              <w:ind w:firstLine="284"/>
              <w:jc w:val="both"/>
              <w:rPr>
                <w:sz w:val="20"/>
                <w:szCs w:val="20"/>
              </w:rPr>
            </w:pPr>
            <w:r>
              <w:rPr>
                <w:sz w:val="20"/>
                <w:szCs w:val="20"/>
              </w:rPr>
              <w:t xml:space="preserve">Минимальный отступ от красной линии улиц – не менее чем на </w:t>
            </w:r>
            <w:smartTag w:uri="urn:schemas-microsoft-com:office:smarttags" w:element="metricconverter">
              <w:smartTagPr>
                <w:attr w:name="ProductID" w:val="5 м"/>
              </w:smartTagPr>
              <w:r>
                <w:rPr>
                  <w:sz w:val="20"/>
                  <w:szCs w:val="20"/>
                </w:rPr>
                <w:t>5 м</w:t>
              </w:r>
            </w:smartTag>
            <w:r>
              <w:rPr>
                <w:sz w:val="20"/>
                <w:szCs w:val="20"/>
              </w:rPr>
              <w:t xml:space="preserve">, от красной линии проездов – не менее чем на </w:t>
            </w:r>
            <w:smartTag w:uri="urn:schemas-microsoft-com:office:smarttags" w:element="metricconverter">
              <w:smartTagPr>
                <w:attr w:name="ProductID" w:val="3 м"/>
              </w:smartTagPr>
              <w:r>
                <w:rPr>
                  <w:sz w:val="20"/>
                  <w:szCs w:val="20"/>
                </w:rPr>
                <w:t>3 м</w:t>
              </w:r>
            </w:smartTag>
            <w:r>
              <w:rPr>
                <w:sz w:val="20"/>
                <w:szCs w:val="20"/>
              </w:rPr>
              <w:t xml:space="preserve">. В зоне усадебной или индивидуальной жилой </w:t>
            </w:r>
            <w:proofErr w:type="gramStart"/>
            <w:r>
              <w:rPr>
                <w:sz w:val="20"/>
                <w:szCs w:val="20"/>
              </w:rPr>
              <w:t>застройки дома</w:t>
            </w:r>
            <w:proofErr w:type="gramEnd"/>
            <w:r>
              <w:rPr>
                <w:sz w:val="20"/>
                <w:szCs w:val="20"/>
              </w:rPr>
              <w:t xml:space="preserve"> могут размещаться по красной линии улиц и дорог местного значения. </w:t>
            </w:r>
            <w:proofErr w:type="gramStart"/>
            <w:r>
              <w:rPr>
                <w:sz w:val="20"/>
                <w:szCs w:val="20"/>
              </w:rPr>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Pr>
                <w:sz w:val="20"/>
                <w:szCs w:val="20"/>
              </w:rPr>
              <w:t xml:space="preserve"> регулирования существующей застройки, обеспечивающей противопожарные нормы.</w:t>
            </w:r>
          </w:p>
          <w:p w:rsidR="00FE187E" w:rsidRDefault="00FE187E">
            <w:pPr>
              <w:ind w:firstLine="284"/>
              <w:jc w:val="both"/>
              <w:rPr>
                <w:sz w:val="20"/>
                <w:szCs w:val="20"/>
              </w:rPr>
            </w:pPr>
            <w:r>
              <w:rPr>
                <w:sz w:val="20"/>
                <w:szCs w:val="20"/>
              </w:rPr>
              <w:lastRenderedPageBreak/>
              <w:t>Максимальный процент застройки в границах земельного участка – 67.</w:t>
            </w:r>
          </w:p>
          <w:p w:rsidR="00FE187E" w:rsidRDefault="00FE187E">
            <w:pPr>
              <w:widowControl w:val="0"/>
              <w:tabs>
                <w:tab w:val="left" w:pos="0"/>
              </w:tabs>
              <w:suppressAutoHyphens/>
              <w:snapToGrid w:val="0"/>
              <w:ind w:firstLine="284"/>
              <w:jc w:val="both"/>
              <w:rPr>
                <w:sz w:val="20"/>
                <w:szCs w:val="20"/>
              </w:rPr>
            </w:pPr>
            <w:r>
              <w:rPr>
                <w:sz w:val="20"/>
                <w:szCs w:val="20"/>
              </w:rPr>
              <w:t xml:space="preserve">Минимальная ширина вновь отводимых земельных участков вдоль фронта улицы (проезда) – </w:t>
            </w:r>
            <w:smartTag w:uri="urn:schemas-microsoft-com:office:smarttags" w:element="metricconverter">
              <w:smartTagPr>
                <w:attr w:name="ProductID" w:val="20 м"/>
              </w:smartTagPr>
              <w:r>
                <w:rPr>
                  <w:sz w:val="20"/>
                  <w:szCs w:val="20"/>
                </w:rPr>
                <w:t>20 м.</w:t>
              </w:r>
            </w:smartTag>
          </w:p>
          <w:p w:rsidR="00FE187E" w:rsidRDefault="00FE187E">
            <w:pPr>
              <w:pStyle w:val="a6"/>
              <w:widowControl w:val="0"/>
              <w:tabs>
                <w:tab w:val="left" w:pos="720"/>
              </w:tabs>
              <w:ind w:firstLine="284"/>
              <w:rPr>
                <w:sz w:val="20"/>
                <w:szCs w:val="20"/>
              </w:rPr>
            </w:pPr>
            <w:r>
              <w:rPr>
                <w:sz w:val="20"/>
                <w:szCs w:val="20"/>
              </w:rPr>
              <w:t>Минимальное расстояние здания общеобразовательного учреждения от красной линии не менее 25 м.</w:t>
            </w:r>
          </w:p>
          <w:p w:rsidR="00FE187E" w:rsidRDefault="00FE187E">
            <w:pPr>
              <w:widowControl w:val="0"/>
              <w:tabs>
                <w:tab w:val="left" w:pos="0"/>
              </w:tabs>
              <w:suppressAutoHyphens/>
              <w:snapToGrid w:val="0"/>
              <w:ind w:firstLine="284"/>
              <w:jc w:val="both"/>
              <w:rPr>
                <w:sz w:val="20"/>
                <w:szCs w:val="20"/>
              </w:rPr>
            </w:pPr>
            <w:r>
              <w:rPr>
                <w:sz w:val="20"/>
                <w:szCs w:val="20"/>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Pr>
                  <w:sz w:val="20"/>
                  <w:szCs w:val="20"/>
                </w:rPr>
                <w:t>1 м</w:t>
              </w:r>
            </w:smartTag>
            <w:r>
              <w:rPr>
                <w:sz w:val="20"/>
                <w:szCs w:val="20"/>
              </w:rPr>
              <w:t xml:space="preserve">, для жилых домов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widowControl w:val="0"/>
              <w:tabs>
                <w:tab w:val="left" w:pos="0"/>
              </w:tabs>
              <w:suppressAutoHyphens/>
              <w:snapToGrid w:val="0"/>
              <w:ind w:firstLine="284"/>
              <w:jc w:val="both"/>
              <w:rPr>
                <w:sz w:val="20"/>
                <w:szCs w:val="20"/>
              </w:rPr>
            </w:pPr>
            <w:r>
              <w:rPr>
                <w:sz w:val="20"/>
                <w:szCs w:val="20"/>
              </w:rPr>
              <w:t>до границы соседнего участка минимальные расстояния:</w:t>
            </w:r>
          </w:p>
          <w:p w:rsidR="00FE187E" w:rsidRDefault="00FE187E">
            <w:pPr>
              <w:widowControl w:val="0"/>
              <w:tabs>
                <w:tab w:val="left" w:pos="0"/>
                <w:tab w:val="left" w:pos="709"/>
                <w:tab w:val="left" w:pos="1470"/>
              </w:tabs>
              <w:ind w:firstLine="284"/>
              <w:jc w:val="both"/>
              <w:rPr>
                <w:sz w:val="20"/>
                <w:szCs w:val="20"/>
              </w:rPr>
            </w:pPr>
            <w:r>
              <w:rPr>
                <w:sz w:val="20"/>
                <w:szCs w:val="20"/>
              </w:rPr>
              <w:t xml:space="preserve">от дома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widowControl w:val="0"/>
              <w:tabs>
                <w:tab w:val="left" w:pos="0"/>
                <w:tab w:val="left" w:pos="709"/>
                <w:tab w:val="left" w:pos="1470"/>
              </w:tabs>
              <w:ind w:firstLine="284"/>
              <w:jc w:val="both"/>
              <w:rPr>
                <w:sz w:val="20"/>
                <w:szCs w:val="20"/>
              </w:rPr>
            </w:pPr>
            <w:r>
              <w:rPr>
                <w:sz w:val="20"/>
                <w:szCs w:val="20"/>
              </w:rPr>
              <w:t xml:space="preserve">от постройки для содержания домашних животных – </w:t>
            </w:r>
            <w:smartTag w:uri="urn:schemas-microsoft-com:office:smarttags" w:element="metricconverter">
              <w:smartTagPr>
                <w:attr w:name="ProductID" w:val="4 м"/>
              </w:smartTagPr>
              <w:r>
                <w:rPr>
                  <w:sz w:val="20"/>
                  <w:szCs w:val="20"/>
                </w:rPr>
                <w:t>4 м</w:t>
              </w:r>
            </w:smartTag>
            <w:r>
              <w:rPr>
                <w:sz w:val="20"/>
                <w:szCs w:val="20"/>
              </w:rPr>
              <w:t>;</w:t>
            </w:r>
          </w:p>
          <w:p w:rsidR="00FE187E" w:rsidRDefault="00FE187E">
            <w:pPr>
              <w:widowControl w:val="0"/>
              <w:tabs>
                <w:tab w:val="left" w:pos="0"/>
                <w:tab w:val="left" w:pos="709"/>
                <w:tab w:val="left" w:pos="1470"/>
              </w:tabs>
              <w:ind w:firstLine="284"/>
              <w:jc w:val="both"/>
              <w:rPr>
                <w:sz w:val="20"/>
                <w:szCs w:val="20"/>
              </w:rPr>
            </w:pPr>
            <w:r>
              <w:rPr>
                <w:sz w:val="20"/>
                <w:szCs w:val="20"/>
              </w:rPr>
              <w:t xml:space="preserve">от других построек (бани, гаражи и др.) – </w:t>
            </w:r>
            <w:smartTag w:uri="urn:schemas-microsoft-com:office:smarttags" w:element="metricconverter">
              <w:smartTagPr>
                <w:attr w:name="ProductID" w:val="1,0 м"/>
              </w:smartTagPr>
              <w:r>
                <w:rPr>
                  <w:sz w:val="20"/>
                  <w:szCs w:val="20"/>
                </w:rPr>
                <w:t>1,0 м</w:t>
              </w:r>
            </w:smartTag>
            <w:r>
              <w:rPr>
                <w:sz w:val="20"/>
                <w:szCs w:val="20"/>
              </w:rPr>
              <w:t xml:space="preserve">; </w:t>
            </w:r>
          </w:p>
          <w:p w:rsidR="00FE187E" w:rsidRDefault="00FE187E">
            <w:pPr>
              <w:widowControl w:val="0"/>
              <w:tabs>
                <w:tab w:val="left" w:pos="0"/>
                <w:tab w:val="left" w:pos="709"/>
                <w:tab w:val="left" w:pos="1470"/>
              </w:tabs>
              <w:ind w:firstLine="284"/>
              <w:jc w:val="both"/>
              <w:rPr>
                <w:sz w:val="20"/>
                <w:szCs w:val="20"/>
              </w:rPr>
            </w:pPr>
            <w:r>
              <w:rPr>
                <w:sz w:val="20"/>
                <w:szCs w:val="20"/>
              </w:rPr>
              <w:t xml:space="preserve">от стволов высокорослых деревьев – </w:t>
            </w:r>
            <w:smartTag w:uri="urn:schemas-microsoft-com:office:smarttags" w:element="metricconverter">
              <w:smartTagPr>
                <w:attr w:name="ProductID" w:val="4 м"/>
              </w:smartTagPr>
              <w:r>
                <w:rPr>
                  <w:sz w:val="20"/>
                  <w:szCs w:val="20"/>
                </w:rPr>
                <w:t>4 м</w:t>
              </w:r>
            </w:smartTag>
            <w:r>
              <w:rPr>
                <w:sz w:val="20"/>
                <w:szCs w:val="20"/>
              </w:rPr>
              <w:t>;</w:t>
            </w:r>
          </w:p>
          <w:p w:rsidR="00FE187E" w:rsidRDefault="00FE187E">
            <w:pPr>
              <w:widowControl w:val="0"/>
              <w:tabs>
                <w:tab w:val="left" w:pos="0"/>
                <w:tab w:val="left" w:pos="709"/>
                <w:tab w:val="left" w:pos="1470"/>
              </w:tabs>
              <w:ind w:firstLine="284"/>
              <w:jc w:val="both"/>
              <w:rPr>
                <w:sz w:val="20"/>
                <w:szCs w:val="20"/>
              </w:rPr>
            </w:pPr>
            <w:r>
              <w:rPr>
                <w:sz w:val="20"/>
                <w:szCs w:val="20"/>
              </w:rPr>
              <w:t xml:space="preserve">от стволов среднерослых деревьев </w:t>
            </w:r>
            <w:smartTag w:uri="urn:schemas-microsoft-com:office:smarttags" w:element="metricconverter">
              <w:smartTagPr>
                <w:attr w:name="ProductID" w:val="-2 м"/>
              </w:smartTagPr>
              <w:r>
                <w:rPr>
                  <w:sz w:val="20"/>
                  <w:szCs w:val="20"/>
                </w:rPr>
                <w:t>-2 м</w:t>
              </w:r>
            </w:smartTag>
            <w:r>
              <w:rPr>
                <w:sz w:val="20"/>
                <w:szCs w:val="20"/>
              </w:rPr>
              <w:t>;</w:t>
            </w:r>
          </w:p>
          <w:p w:rsidR="00FE187E" w:rsidRDefault="00FE187E">
            <w:pPr>
              <w:widowControl w:val="0"/>
              <w:tabs>
                <w:tab w:val="left" w:pos="0"/>
                <w:tab w:val="left" w:pos="709"/>
                <w:tab w:val="left" w:pos="1470"/>
              </w:tabs>
              <w:ind w:firstLine="284"/>
              <w:jc w:val="both"/>
              <w:rPr>
                <w:sz w:val="20"/>
                <w:szCs w:val="20"/>
              </w:rPr>
            </w:pPr>
            <w:r>
              <w:rPr>
                <w:sz w:val="20"/>
                <w:szCs w:val="20"/>
              </w:rPr>
              <w:t xml:space="preserve">от кустарников – </w:t>
            </w:r>
            <w:smartTag w:uri="urn:schemas-microsoft-com:office:smarttags" w:element="metricconverter">
              <w:smartTagPr>
                <w:attr w:name="ProductID" w:val="1 м"/>
              </w:smartTagPr>
              <w:r>
                <w:rPr>
                  <w:sz w:val="20"/>
                  <w:szCs w:val="20"/>
                </w:rPr>
                <w:t>1 м</w:t>
              </w:r>
            </w:smartTag>
            <w:r>
              <w:rPr>
                <w:sz w:val="20"/>
                <w:szCs w:val="20"/>
              </w:rPr>
              <w:t>;</w:t>
            </w:r>
          </w:p>
          <w:p w:rsidR="00FE187E" w:rsidRDefault="00FE187E">
            <w:pPr>
              <w:widowControl w:val="0"/>
              <w:tabs>
                <w:tab w:val="left" w:pos="0"/>
                <w:tab w:val="left" w:pos="709"/>
                <w:tab w:val="left" w:pos="1470"/>
              </w:tabs>
              <w:ind w:firstLine="284"/>
              <w:jc w:val="both"/>
              <w:rPr>
                <w:sz w:val="20"/>
                <w:szCs w:val="20"/>
              </w:rPr>
            </w:pPr>
            <w:proofErr w:type="gramStart"/>
            <w:r>
              <w:rPr>
                <w:sz w:val="20"/>
                <w:szCs w:val="20"/>
              </w:rPr>
              <w:t>от изолированного входа в строение для содержания мелких домашних животных до входа в дом</w:t>
            </w:r>
            <w:proofErr w:type="gramEnd"/>
            <w:r>
              <w:rPr>
                <w:sz w:val="20"/>
                <w:szCs w:val="20"/>
              </w:rPr>
              <w:t xml:space="preserve"> – </w:t>
            </w:r>
            <w:smartTag w:uri="urn:schemas-microsoft-com:office:smarttags" w:element="metricconverter">
              <w:smartTagPr>
                <w:attr w:name="ProductID" w:val="7 м"/>
              </w:smartTagPr>
              <w:r>
                <w:rPr>
                  <w:sz w:val="20"/>
                  <w:szCs w:val="20"/>
                </w:rPr>
                <w:t>7 м</w:t>
              </w:r>
            </w:smartTag>
            <w:r>
              <w:rPr>
                <w:sz w:val="20"/>
                <w:szCs w:val="20"/>
              </w:rPr>
              <w:t>;</w:t>
            </w:r>
          </w:p>
          <w:p w:rsidR="00FE187E" w:rsidRDefault="00FE187E">
            <w:pPr>
              <w:widowControl w:val="0"/>
              <w:tabs>
                <w:tab w:val="left" w:pos="0"/>
              </w:tabs>
              <w:suppressAutoHyphens/>
              <w:snapToGrid w:val="0"/>
              <w:ind w:firstLine="284"/>
              <w:jc w:val="both"/>
              <w:rPr>
                <w:sz w:val="20"/>
                <w:szCs w:val="20"/>
              </w:rPr>
            </w:pPr>
            <w:r>
              <w:rPr>
                <w:sz w:val="20"/>
                <w:szCs w:val="20"/>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Pr>
                  <w:sz w:val="20"/>
                  <w:szCs w:val="20"/>
                </w:rPr>
                <w:t>6 м</w:t>
              </w:r>
            </w:smartTag>
            <w:r>
              <w:rPr>
                <w:sz w:val="20"/>
                <w:szCs w:val="20"/>
              </w:rPr>
              <w:t>;</w:t>
            </w:r>
          </w:p>
          <w:p w:rsidR="00FE187E" w:rsidRDefault="00FE187E">
            <w:pPr>
              <w:widowControl w:val="0"/>
              <w:tabs>
                <w:tab w:val="left" w:pos="0"/>
              </w:tabs>
              <w:suppressAutoHyphens/>
              <w:snapToGrid w:val="0"/>
              <w:ind w:firstLine="284"/>
              <w:jc w:val="both"/>
              <w:rPr>
                <w:sz w:val="20"/>
                <w:szCs w:val="20"/>
              </w:rPr>
            </w:pPr>
            <w:r>
              <w:rPr>
                <w:sz w:val="20"/>
                <w:szCs w:val="20"/>
              </w:rPr>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FE187E" w:rsidRDefault="00FE187E">
            <w:pPr>
              <w:widowControl w:val="0"/>
              <w:tabs>
                <w:tab w:val="left" w:pos="0"/>
              </w:tabs>
              <w:suppressAutoHyphens/>
              <w:snapToGrid w:val="0"/>
              <w:ind w:firstLine="284"/>
              <w:jc w:val="both"/>
              <w:rPr>
                <w:sz w:val="20"/>
                <w:szCs w:val="20"/>
              </w:rPr>
            </w:pPr>
            <w:r>
              <w:rPr>
                <w:sz w:val="20"/>
                <w:szCs w:val="20"/>
              </w:rPr>
              <w:t xml:space="preserve">размещение дворовых туалетов от окон жилых помещений дома – </w:t>
            </w:r>
            <w:smartTag w:uri="urn:schemas-microsoft-com:office:smarttags" w:element="metricconverter">
              <w:smartTagPr>
                <w:attr w:name="ProductID" w:val="8 м"/>
              </w:smartTagPr>
              <w:r>
                <w:rPr>
                  <w:sz w:val="20"/>
                  <w:szCs w:val="20"/>
                </w:rPr>
                <w:t>8 м</w:t>
              </w:r>
            </w:smartTag>
            <w:r>
              <w:rPr>
                <w:sz w:val="20"/>
                <w:szCs w:val="20"/>
              </w:rPr>
              <w:t>;</w:t>
            </w:r>
          </w:p>
          <w:p w:rsidR="00FE187E" w:rsidRDefault="00FE187E">
            <w:pPr>
              <w:widowControl w:val="0"/>
              <w:tabs>
                <w:tab w:val="left" w:pos="0"/>
              </w:tabs>
              <w:suppressAutoHyphens/>
              <w:snapToGrid w:val="0"/>
              <w:ind w:firstLine="284"/>
              <w:jc w:val="both"/>
              <w:rPr>
                <w:sz w:val="20"/>
                <w:szCs w:val="20"/>
              </w:rPr>
            </w:pPr>
            <w:r>
              <w:rPr>
                <w:sz w:val="20"/>
                <w:szCs w:val="20"/>
              </w:rP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Pr>
                  <w:sz w:val="20"/>
                  <w:szCs w:val="20"/>
                </w:rPr>
                <w:t>12 м</w:t>
              </w:r>
            </w:smartTag>
            <w:r>
              <w:rPr>
                <w:sz w:val="20"/>
                <w:szCs w:val="20"/>
              </w:rPr>
              <w:t xml:space="preserve">, до источника водоснабжения (колодца) – не менее </w:t>
            </w:r>
            <w:smartTag w:uri="urn:schemas-microsoft-com:office:smarttags" w:element="metricconverter">
              <w:smartTagPr>
                <w:attr w:name="ProductID" w:val="25 м"/>
              </w:smartTagPr>
              <w:r>
                <w:rPr>
                  <w:sz w:val="20"/>
                  <w:szCs w:val="20"/>
                </w:rPr>
                <w:t>25 м</w:t>
              </w:r>
            </w:smartTag>
            <w:r>
              <w:rPr>
                <w:sz w:val="20"/>
                <w:szCs w:val="20"/>
              </w:rPr>
              <w:t>.;</w:t>
            </w:r>
          </w:p>
          <w:p w:rsidR="00FE187E" w:rsidRDefault="00FE187E">
            <w:pPr>
              <w:widowControl w:val="0"/>
              <w:tabs>
                <w:tab w:val="left" w:pos="0"/>
              </w:tabs>
              <w:suppressAutoHyphens/>
              <w:snapToGrid w:val="0"/>
              <w:ind w:firstLine="284"/>
              <w:jc w:val="both"/>
              <w:rPr>
                <w:sz w:val="20"/>
                <w:szCs w:val="20"/>
              </w:rPr>
            </w:pPr>
            <w:r>
              <w:rPr>
                <w:sz w:val="20"/>
                <w:szCs w:val="20"/>
              </w:rPr>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FE187E" w:rsidRDefault="00FE187E">
            <w:pPr>
              <w:widowControl w:val="0"/>
              <w:tabs>
                <w:tab w:val="left" w:pos="0"/>
              </w:tabs>
              <w:suppressAutoHyphens/>
              <w:snapToGrid w:val="0"/>
              <w:ind w:firstLine="284"/>
              <w:jc w:val="both"/>
              <w:rPr>
                <w:sz w:val="20"/>
                <w:szCs w:val="20"/>
              </w:rPr>
            </w:pPr>
            <w:r>
              <w:rPr>
                <w:sz w:val="20"/>
                <w:szCs w:val="20"/>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Pr>
                <w:sz w:val="20"/>
                <w:szCs w:val="20"/>
                <w:lang w:val="en-US"/>
              </w:rPr>
              <w:t>c</w:t>
            </w:r>
            <w:r>
              <w:rPr>
                <w:sz w:val="20"/>
                <w:szCs w:val="20"/>
              </w:rPr>
              <w:t xml:space="preserve"> учетом противопожарных требований, а также блокирование хозяйственных построек к основному строению;</w:t>
            </w:r>
          </w:p>
          <w:p w:rsidR="00FE187E" w:rsidRDefault="00FE187E">
            <w:pPr>
              <w:widowControl w:val="0"/>
              <w:tabs>
                <w:tab w:val="left" w:pos="0"/>
              </w:tabs>
              <w:suppressAutoHyphens/>
              <w:snapToGrid w:val="0"/>
              <w:ind w:firstLine="284"/>
              <w:jc w:val="both"/>
              <w:rPr>
                <w:sz w:val="20"/>
                <w:szCs w:val="20"/>
              </w:rPr>
            </w:pPr>
            <w:r>
              <w:rPr>
                <w:sz w:val="20"/>
                <w:szCs w:val="20"/>
              </w:rPr>
              <w:t xml:space="preserve">обеспечение расстояния от жилых домов и хозяйственных построек на </w:t>
            </w:r>
            <w:r>
              <w:rPr>
                <w:sz w:val="20"/>
                <w:szCs w:val="20"/>
              </w:rPr>
              <w:lastRenderedPageBreak/>
              <w:t>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15м в зависимости от степени огнестойкости зданий (в соответствии со ст. 75 ФЗ от 22.07.2008 №123-ФЗ);</w:t>
            </w:r>
          </w:p>
          <w:p w:rsidR="00FE187E" w:rsidRDefault="00FE187E">
            <w:pPr>
              <w:widowControl w:val="0"/>
              <w:tabs>
                <w:tab w:val="left" w:pos="0"/>
              </w:tabs>
              <w:suppressAutoHyphens/>
              <w:snapToGrid w:val="0"/>
              <w:ind w:firstLine="284"/>
              <w:jc w:val="both"/>
              <w:rPr>
                <w:sz w:val="20"/>
                <w:szCs w:val="20"/>
              </w:rPr>
            </w:pPr>
            <w:r>
              <w:rPr>
                <w:sz w:val="20"/>
                <w:szCs w:val="20"/>
              </w:rPr>
              <w:t>обеспечение подъезда пожарной техники к жилым домам хозяйственным постройкам на расстояние не менее 6 м;</w:t>
            </w:r>
          </w:p>
          <w:p w:rsidR="00FE187E" w:rsidRDefault="00FE187E">
            <w:pPr>
              <w:pStyle w:val="afe"/>
              <w:widowControl w:val="0"/>
              <w:ind w:firstLine="284"/>
              <w:jc w:val="both"/>
              <w:rPr>
                <w:sz w:val="20"/>
              </w:rPr>
            </w:pPr>
            <w:r>
              <w:rPr>
                <w:sz w:val="20"/>
              </w:rPr>
              <w:t>минимальное расстояние от площадки с контейнером для сбора мусора до жилых домов - 20 м.</w:t>
            </w:r>
          </w:p>
        </w:tc>
      </w:tr>
      <w:tr w:rsidR="00FE187E" w:rsidTr="00FE187E">
        <w:trPr>
          <w:trHeight w:val="208"/>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lastRenderedPageBreak/>
              <w:t>Религиозное использование (код 3.7)*</w:t>
            </w:r>
          </w:p>
        </w:tc>
        <w:tc>
          <w:tcPr>
            <w:tcW w:w="1864"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proofErr w:type="gramStart"/>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E187E" w:rsidRDefault="00FE187E">
            <w:pPr>
              <w:pStyle w:val="affa"/>
              <w:ind w:firstLine="284"/>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61"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500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1500 кв.м.</w:t>
            </w:r>
          </w:p>
          <w:p w:rsidR="00FE187E" w:rsidRDefault="00FE187E">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tc>
      </w:tr>
      <w:tr w:rsidR="00FE187E" w:rsidTr="00FE187E">
        <w:trPr>
          <w:trHeight w:val="208"/>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Обслуживание автотранспорта (код 4.9)*</w:t>
            </w:r>
          </w:p>
        </w:tc>
        <w:tc>
          <w:tcPr>
            <w:tcW w:w="1864"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FE187E" w:rsidRDefault="00FE187E">
            <w:pPr>
              <w:pStyle w:val="affa"/>
              <w:ind w:firstLine="284"/>
              <w:rPr>
                <w:sz w:val="20"/>
                <w:szCs w:val="20"/>
              </w:rPr>
            </w:pPr>
            <w:r>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FE187E" w:rsidRDefault="00FE187E">
            <w:pPr>
              <w:pStyle w:val="affa"/>
              <w:ind w:firstLine="284"/>
              <w:rPr>
                <w:sz w:val="20"/>
                <w:szCs w:val="20"/>
              </w:rPr>
            </w:pPr>
            <w:r>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61" w:type="pct"/>
            <w:tcBorders>
              <w:top w:val="single" w:sz="8" w:space="0" w:color="auto"/>
              <w:left w:val="single" w:sz="4" w:space="0" w:color="auto"/>
              <w:bottom w:val="single" w:sz="8" w:space="0" w:color="auto"/>
              <w:right w:val="single" w:sz="4" w:space="0" w:color="auto"/>
            </w:tcBorders>
          </w:tcPr>
          <w:p w:rsidR="00FE187E" w:rsidRDefault="00FE187E">
            <w:pPr>
              <w:ind w:firstLine="284"/>
              <w:jc w:val="both"/>
              <w:rPr>
                <w:sz w:val="20"/>
                <w:szCs w:val="20"/>
              </w:rPr>
            </w:pPr>
            <w:r>
              <w:rPr>
                <w:sz w:val="20"/>
                <w:szCs w:val="20"/>
              </w:rPr>
              <w:t>Минимальный размер земельного участка -100 кв.м., максимальный -3000 кв.м.</w:t>
            </w:r>
          </w:p>
          <w:p w:rsidR="00FE187E" w:rsidRDefault="00FE187E">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FE187E" w:rsidRDefault="00FE187E">
            <w:pPr>
              <w:ind w:firstLine="284"/>
              <w:jc w:val="both"/>
              <w:rPr>
                <w:sz w:val="20"/>
                <w:szCs w:val="20"/>
              </w:rPr>
            </w:pPr>
            <w:r>
              <w:rPr>
                <w:sz w:val="20"/>
                <w:szCs w:val="20"/>
              </w:rPr>
              <w:t>Максимальное количество этажей -3.</w:t>
            </w:r>
          </w:p>
          <w:p w:rsidR="00FE187E" w:rsidRDefault="00FE187E">
            <w:pPr>
              <w:ind w:firstLine="284"/>
              <w:jc w:val="both"/>
              <w:rPr>
                <w:sz w:val="20"/>
                <w:szCs w:val="20"/>
              </w:rPr>
            </w:pPr>
            <w:r>
              <w:rPr>
                <w:sz w:val="20"/>
                <w:szCs w:val="20"/>
              </w:rPr>
              <w:t>Максимальный процент застройки – 67.</w:t>
            </w:r>
          </w:p>
          <w:p w:rsidR="00FE187E" w:rsidRDefault="00FE187E">
            <w:pPr>
              <w:ind w:firstLine="284"/>
              <w:jc w:val="both"/>
              <w:rPr>
                <w:sz w:val="20"/>
                <w:szCs w:val="20"/>
              </w:rPr>
            </w:pP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jc w:val="both"/>
        <w:rPr>
          <w:b/>
          <w:sz w:val="20"/>
        </w:rPr>
      </w:pPr>
    </w:p>
    <w:p w:rsidR="00FE187E" w:rsidRDefault="00FE187E" w:rsidP="00FE187E">
      <w:pPr>
        <w:jc w:val="both"/>
        <w:rPr>
          <w:b/>
          <w:sz w:val="20"/>
          <w:szCs w:val="20"/>
        </w:rPr>
      </w:pPr>
      <w:r>
        <w:rPr>
          <w:b/>
          <w:sz w:val="20"/>
        </w:rPr>
        <w:t>2.1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pStyle w:val="afe"/>
        <w:rPr>
          <w:b/>
          <w:sz w:val="20"/>
        </w:rPr>
      </w:pPr>
      <w:r>
        <w:rPr>
          <w:b/>
          <w:sz w:val="20"/>
        </w:rPr>
        <w:t>3.   ВСПОМОГАТЕЛЬНЫЕ ВИДЫ РАЗРЕШЁННОГО ИСПОЛЬЗОВАНИЯ</w:t>
      </w:r>
    </w:p>
    <w:p w:rsidR="00FE187E" w:rsidRDefault="00FE187E" w:rsidP="00FE187E">
      <w:pPr>
        <w:pStyle w:val="af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8"/>
        <w:gridCol w:w="3883"/>
        <w:gridCol w:w="3670"/>
      </w:tblGrid>
      <w:tr w:rsidR="00FE187E" w:rsidTr="00FE187E">
        <w:trPr>
          <w:tblHeader/>
        </w:trPr>
        <w:tc>
          <w:tcPr>
            <w:tcW w:w="1376"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863"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61"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rPr>
          <w:trHeight w:val="206"/>
        </w:trPr>
        <w:tc>
          <w:tcPr>
            <w:tcW w:w="1376"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 xml:space="preserve">Коммунальное обслуживание </w:t>
            </w:r>
            <w:r>
              <w:rPr>
                <w:sz w:val="20"/>
              </w:rPr>
              <w:lastRenderedPageBreak/>
              <w:t>(кроме мусоросжигательных и мусороперерабатывающих заводов, полигонов по захоронению и сортировке бытового мусора и отходов) (код 3.1)*</w:t>
            </w:r>
          </w:p>
        </w:tc>
        <w:tc>
          <w:tcPr>
            <w:tcW w:w="1863" w:type="pct"/>
            <w:tcBorders>
              <w:top w:val="single" w:sz="8" w:space="0" w:color="auto"/>
              <w:left w:val="single" w:sz="8" w:space="0" w:color="auto"/>
              <w:bottom w:val="single" w:sz="8" w:space="0" w:color="auto"/>
              <w:right w:val="single" w:sz="4" w:space="0" w:color="auto"/>
            </w:tcBorders>
            <w:hideMark/>
          </w:tcPr>
          <w:p w:rsidR="00FE187E" w:rsidRDefault="00FE187E">
            <w:pPr>
              <w:pStyle w:val="affa"/>
              <w:widowControl/>
              <w:rPr>
                <w:sz w:val="20"/>
                <w:szCs w:val="20"/>
              </w:rPr>
            </w:pPr>
            <w:proofErr w:type="gramStart"/>
            <w:r>
              <w:rPr>
                <w:sz w:val="20"/>
                <w:szCs w:val="20"/>
              </w:rPr>
              <w:lastRenderedPageBreak/>
              <w:t xml:space="preserve">Размещение объектов капитального </w:t>
            </w:r>
            <w:r>
              <w:rPr>
                <w:sz w:val="20"/>
                <w:szCs w:val="20"/>
              </w:rPr>
              <w:lastRenderedPageBreak/>
              <w:t>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61"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lastRenderedPageBreak/>
              <w:t xml:space="preserve">Предельные размеры земельных </w:t>
            </w:r>
            <w:r>
              <w:rPr>
                <w:sz w:val="20"/>
                <w:szCs w:val="20"/>
              </w:rPr>
              <w:lastRenderedPageBreak/>
              <w:t>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0.5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20000 кв.м.</w:t>
            </w:r>
          </w:p>
          <w:p w:rsidR="00FE187E" w:rsidRDefault="00FE187E">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определяются в соответствии со строительными нормами и правилами, техническими регламентами.</w:t>
            </w:r>
          </w:p>
        </w:tc>
      </w:tr>
      <w:tr w:rsidR="00FE187E" w:rsidTr="00FE187E">
        <w:trPr>
          <w:trHeight w:val="206"/>
        </w:trPr>
        <w:tc>
          <w:tcPr>
            <w:tcW w:w="1376"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bookmarkStart w:id="152" w:name="_Toc315966355"/>
            <w:bookmarkStart w:id="153" w:name="_Toc309218501"/>
            <w:r>
              <w:rPr>
                <w:sz w:val="20"/>
                <w:szCs w:val="20"/>
              </w:rPr>
              <w:lastRenderedPageBreak/>
              <w:t>Общее пользование территории (код 12.0)*</w:t>
            </w:r>
          </w:p>
        </w:tc>
        <w:tc>
          <w:tcPr>
            <w:tcW w:w="1863" w:type="pct"/>
            <w:tcBorders>
              <w:top w:val="single" w:sz="8" w:space="0" w:color="auto"/>
              <w:left w:val="single" w:sz="8" w:space="0" w:color="auto"/>
              <w:bottom w:val="single" w:sz="8" w:space="0" w:color="auto"/>
              <w:right w:val="single" w:sz="4" w:space="0" w:color="auto"/>
            </w:tcBorders>
            <w:hideMark/>
          </w:tcPr>
          <w:p w:rsidR="00FE187E" w:rsidRDefault="00FE187E">
            <w:pPr>
              <w:pStyle w:val="affa"/>
              <w:widowControl/>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61" w:type="pct"/>
            <w:tcBorders>
              <w:top w:val="single" w:sz="8" w:space="0" w:color="auto"/>
              <w:left w:val="single" w:sz="4" w:space="0" w:color="auto"/>
              <w:bottom w:val="single" w:sz="8" w:space="0" w:color="auto"/>
              <w:right w:val="single" w:sz="4" w:space="0" w:color="auto"/>
            </w:tcBorders>
          </w:tcPr>
          <w:p w:rsidR="00FE187E" w:rsidRDefault="00FE187E">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FE187E" w:rsidRDefault="00FE187E">
            <w:pPr>
              <w:rPr>
                <w:sz w:val="20"/>
                <w:szCs w:val="20"/>
              </w:rPr>
            </w:pP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jc w:val="both"/>
        <w:rPr>
          <w:b/>
          <w:sz w:val="20"/>
        </w:rPr>
      </w:pPr>
    </w:p>
    <w:p w:rsidR="00FE187E" w:rsidRDefault="00FE187E" w:rsidP="00FE187E">
      <w:pPr>
        <w:jc w:val="both"/>
        <w:rPr>
          <w:b/>
          <w:sz w:val="20"/>
          <w:szCs w:val="20"/>
        </w:rPr>
      </w:pPr>
      <w:r>
        <w:rPr>
          <w:b/>
          <w:sz w:val="20"/>
        </w:rPr>
        <w:t>3.1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sectPr w:rsidR="00FE187E">
          <w:pgSz w:w="11906" w:h="16838"/>
          <w:pgMar w:top="1134" w:right="567" w:bottom="899" w:left="1134" w:header="709" w:footer="709" w:gutter="0"/>
          <w:pgNumType w:fmt="numberInDash"/>
          <w:cols w:space="720"/>
        </w:sectPr>
      </w:pPr>
    </w:p>
    <w:p w:rsidR="00FE187E" w:rsidRDefault="00FE187E" w:rsidP="00FE187E">
      <w:pPr>
        <w:pStyle w:val="3"/>
        <w:keepNext w:val="0"/>
        <w:numPr>
          <w:ilvl w:val="2"/>
          <w:numId w:val="2"/>
        </w:numPr>
        <w:ind w:firstLine="709"/>
      </w:pPr>
      <w:bookmarkStart w:id="154" w:name="_Toc433219371"/>
      <w:bookmarkStart w:id="155" w:name="_Toc342308353"/>
      <w:bookmarkStart w:id="156" w:name="_Toc315966354"/>
      <w:bookmarkEnd w:id="152"/>
      <w:bookmarkEnd w:id="153"/>
      <w:r>
        <w:lastRenderedPageBreak/>
        <w:t>ЗОНА ПРОМЫШЛЕННОСТИ И КОММУНАЛЬНО-СКЛАДСКОГО НАЗНАЧЕНИЯ (3 01)</w:t>
      </w:r>
      <w:bookmarkEnd w:id="154"/>
      <w:bookmarkEnd w:id="155"/>
      <w:bookmarkEnd w:id="156"/>
    </w:p>
    <w:p w:rsidR="00FE187E" w:rsidRDefault="00FE187E" w:rsidP="00FE187E">
      <w:pPr>
        <w:pStyle w:val="afe"/>
        <w:rPr>
          <w:b/>
          <w:sz w:val="20"/>
        </w:rPr>
      </w:pPr>
      <w:r>
        <w:rPr>
          <w:b/>
          <w:sz w:val="20"/>
        </w:rPr>
        <w:t>1.   ОСНОВНЫЕ ВИДЫ РАЗРЕШЁННОГО ИСПОЛЬЗОВАНИЯ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918"/>
        <w:gridCol w:w="3620"/>
      </w:tblGrid>
      <w:tr w:rsidR="00FE187E" w:rsidTr="00FE187E">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880"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4"/>
                <w:szCs w:val="14"/>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4"/>
                <w:szCs w:val="14"/>
              </w:rPr>
              <w:t>«Об утверждении классификатора видов разрешенного использования земельных участков»)</w:t>
            </w:r>
          </w:p>
        </w:tc>
        <w:tc>
          <w:tcPr>
            <w:tcW w:w="1737"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rPr>
          <w:trHeight w:val="436"/>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jc w:val="both"/>
              <w:rPr>
                <w:sz w:val="20"/>
              </w:rPr>
            </w:pPr>
            <w:r>
              <w:rPr>
                <w:sz w:val="20"/>
              </w:rPr>
              <w:t>Пищевая промышленность (код 6.4)*</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37"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 xml:space="preserve">Минимальные размеры земельного участка – 1000 кв.м., </w:t>
            </w:r>
            <w:proofErr w:type="gramStart"/>
            <w:r>
              <w:rPr>
                <w:sz w:val="20"/>
                <w:szCs w:val="20"/>
              </w:rPr>
              <w:t>максимальный</w:t>
            </w:r>
            <w:proofErr w:type="gramEnd"/>
            <w:r>
              <w:rPr>
                <w:sz w:val="20"/>
                <w:szCs w:val="20"/>
              </w:rPr>
              <w:t xml:space="preserve"> -30000 кв.м.</w:t>
            </w:r>
          </w:p>
          <w:p w:rsidR="00FE187E" w:rsidRDefault="00FE187E">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FE187E" w:rsidRDefault="00FE187E">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FE187E" w:rsidRDefault="00FE187E">
            <w:pPr>
              <w:ind w:firstLine="284"/>
              <w:jc w:val="both"/>
              <w:rPr>
                <w:sz w:val="20"/>
                <w:szCs w:val="20"/>
              </w:rPr>
            </w:pPr>
            <w:r>
              <w:rPr>
                <w:sz w:val="20"/>
                <w:szCs w:val="20"/>
              </w:rPr>
              <w:t xml:space="preserve">Предельное количество этажей – 3. </w:t>
            </w:r>
          </w:p>
          <w:p w:rsidR="00FE187E" w:rsidRDefault="00FE187E">
            <w:pPr>
              <w:ind w:firstLine="284"/>
              <w:jc w:val="both"/>
              <w:rPr>
                <w:sz w:val="20"/>
              </w:rPr>
            </w:pPr>
            <w:r>
              <w:rPr>
                <w:sz w:val="20"/>
              </w:rPr>
              <w:t>Максимальный процент застройки в границах земельного участка – 67.</w:t>
            </w:r>
          </w:p>
        </w:tc>
      </w:tr>
      <w:tr w:rsidR="00FE187E" w:rsidTr="00FE187E">
        <w:trPr>
          <w:trHeight w:val="436"/>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jc w:val="both"/>
              <w:rPr>
                <w:sz w:val="20"/>
              </w:rPr>
            </w:pPr>
            <w:r>
              <w:rPr>
                <w:sz w:val="20"/>
              </w:rPr>
              <w:t>Строительная промышленность (код 6.6)*</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37"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 xml:space="preserve">Минимальные размеры земельного участка – 1000 кв.м., </w:t>
            </w:r>
            <w:proofErr w:type="gramStart"/>
            <w:r>
              <w:rPr>
                <w:sz w:val="20"/>
                <w:szCs w:val="20"/>
              </w:rPr>
              <w:t>максимальный</w:t>
            </w:r>
            <w:proofErr w:type="gramEnd"/>
            <w:r>
              <w:rPr>
                <w:sz w:val="20"/>
                <w:szCs w:val="20"/>
              </w:rPr>
              <w:t xml:space="preserve"> -30000 кв.м.</w:t>
            </w:r>
          </w:p>
          <w:p w:rsidR="00FE187E" w:rsidRDefault="00FE187E">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FE187E" w:rsidRDefault="00FE187E">
            <w:pPr>
              <w:ind w:firstLine="284"/>
              <w:jc w:val="both"/>
              <w:rPr>
                <w:sz w:val="20"/>
                <w:szCs w:val="20"/>
              </w:rPr>
            </w:pPr>
            <w:r>
              <w:rPr>
                <w:sz w:val="20"/>
                <w:szCs w:val="20"/>
              </w:rPr>
              <w:t>Предельное количество этажей – 3.</w:t>
            </w:r>
          </w:p>
          <w:p w:rsidR="00FE187E" w:rsidRDefault="00FE187E">
            <w:pPr>
              <w:pStyle w:val="afe"/>
              <w:ind w:firstLine="284"/>
              <w:jc w:val="both"/>
              <w:rPr>
                <w:sz w:val="20"/>
              </w:rPr>
            </w:pPr>
            <w:r>
              <w:rPr>
                <w:sz w:val="20"/>
              </w:rPr>
              <w:t>Максимальный процент застройки в границах земельного участка – 67.</w:t>
            </w:r>
          </w:p>
        </w:tc>
      </w:tr>
      <w:tr w:rsidR="00FE187E" w:rsidTr="00FE187E">
        <w:trPr>
          <w:trHeight w:val="436"/>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jc w:val="both"/>
              <w:rPr>
                <w:sz w:val="20"/>
              </w:rPr>
            </w:pPr>
            <w:r>
              <w:rPr>
                <w:sz w:val="20"/>
              </w:rPr>
              <w:t>Легкая промышленность (код 6.3)*</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737"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 xml:space="preserve">Минимальные размеры земельного участка – 1000 кв.м., </w:t>
            </w:r>
            <w:proofErr w:type="gramStart"/>
            <w:r>
              <w:rPr>
                <w:sz w:val="20"/>
                <w:szCs w:val="20"/>
              </w:rPr>
              <w:t>максимальный</w:t>
            </w:r>
            <w:proofErr w:type="gramEnd"/>
            <w:r>
              <w:rPr>
                <w:sz w:val="20"/>
                <w:szCs w:val="20"/>
              </w:rPr>
              <w:t xml:space="preserve"> -30000 кв.м.</w:t>
            </w:r>
          </w:p>
          <w:p w:rsidR="00FE187E" w:rsidRDefault="00FE187E">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FE187E" w:rsidRDefault="00FE187E">
            <w:pPr>
              <w:ind w:firstLine="284"/>
              <w:jc w:val="both"/>
              <w:rPr>
                <w:sz w:val="20"/>
                <w:szCs w:val="20"/>
              </w:rPr>
            </w:pPr>
            <w:r>
              <w:rPr>
                <w:sz w:val="20"/>
                <w:szCs w:val="20"/>
              </w:rPr>
              <w:t>Предельное количество этажей – 3.</w:t>
            </w:r>
          </w:p>
          <w:p w:rsidR="00FE187E" w:rsidRDefault="00FE187E">
            <w:pPr>
              <w:pStyle w:val="afe"/>
              <w:ind w:firstLine="284"/>
              <w:jc w:val="both"/>
              <w:rPr>
                <w:sz w:val="20"/>
              </w:rPr>
            </w:pPr>
            <w:r>
              <w:rPr>
                <w:sz w:val="20"/>
              </w:rPr>
              <w:t>Максимальный процент застройки в границах земельного участка – 67.</w:t>
            </w:r>
          </w:p>
        </w:tc>
      </w:tr>
      <w:tr w:rsidR="00FE187E" w:rsidTr="00FE187E">
        <w:trPr>
          <w:trHeight w:val="436"/>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jc w:val="both"/>
              <w:rPr>
                <w:sz w:val="20"/>
              </w:rPr>
            </w:pPr>
            <w:r>
              <w:rPr>
                <w:sz w:val="20"/>
              </w:rPr>
              <w:t>Связь (код 6.8)*</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3.1*(коммунальное обслуживание)</w:t>
            </w:r>
          </w:p>
        </w:tc>
        <w:tc>
          <w:tcPr>
            <w:tcW w:w="1737"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 xml:space="preserve">Минимальные размеры земельного участка –25 кв.м., </w:t>
            </w:r>
            <w:proofErr w:type="gramStart"/>
            <w:r>
              <w:rPr>
                <w:sz w:val="20"/>
                <w:szCs w:val="20"/>
              </w:rPr>
              <w:t>максимальный</w:t>
            </w:r>
            <w:proofErr w:type="gramEnd"/>
            <w:r>
              <w:rPr>
                <w:sz w:val="20"/>
                <w:szCs w:val="20"/>
              </w:rPr>
              <w:t xml:space="preserve"> -10000 кв.м.</w:t>
            </w:r>
          </w:p>
          <w:p w:rsidR="00FE187E" w:rsidRDefault="00FE187E">
            <w:pPr>
              <w:ind w:firstLine="284"/>
              <w:jc w:val="both"/>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FE187E" w:rsidRDefault="00FE187E">
            <w:pPr>
              <w:ind w:firstLine="284"/>
              <w:jc w:val="both"/>
              <w:rPr>
                <w:sz w:val="20"/>
                <w:szCs w:val="20"/>
              </w:rPr>
            </w:pPr>
            <w:r>
              <w:rPr>
                <w:sz w:val="20"/>
                <w:szCs w:val="20"/>
              </w:rPr>
              <w:t>Предельное количество этажей – 3.</w:t>
            </w:r>
          </w:p>
        </w:tc>
      </w:tr>
      <w:tr w:rsidR="00FE187E" w:rsidTr="00FE187E">
        <w:trPr>
          <w:trHeight w:val="436"/>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r>
              <w:rPr>
                <w:sz w:val="20"/>
              </w:rPr>
              <w:t>Обслуживание автотранспорта (код 4.9)*</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 xml:space="preserve">Размещение постоянных или временных гаражей с несколькими стояночными местами, стоянок, </w:t>
            </w:r>
            <w:r>
              <w:rPr>
                <w:sz w:val="20"/>
                <w:szCs w:val="20"/>
              </w:rPr>
              <w:lastRenderedPageBreak/>
              <w:t>автозаправочных станций (бензиновых, газовых);</w:t>
            </w:r>
          </w:p>
          <w:p w:rsidR="00FE187E" w:rsidRDefault="00FE187E">
            <w:pPr>
              <w:pStyle w:val="affa"/>
              <w:ind w:firstLine="284"/>
              <w:rPr>
                <w:sz w:val="20"/>
                <w:szCs w:val="20"/>
              </w:rPr>
            </w:pPr>
            <w:r>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FE187E" w:rsidRDefault="00FE187E">
            <w:pPr>
              <w:pStyle w:val="affa"/>
              <w:ind w:firstLine="284"/>
              <w:rPr>
                <w:sz w:val="20"/>
                <w:szCs w:val="20"/>
              </w:rPr>
            </w:pPr>
            <w:r>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37" w:type="pct"/>
            <w:tcBorders>
              <w:top w:val="single" w:sz="8" w:space="0" w:color="auto"/>
              <w:left w:val="single" w:sz="4" w:space="0" w:color="auto"/>
              <w:bottom w:val="single" w:sz="8" w:space="0" w:color="auto"/>
              <w:right w:val="single" w:sz="4" w:space="0" w:color="auto"/>
            </w:tcBorders>
          </w:tcPr>
          <w:p w:rsidR="00FE187E" w:rsidRDefault="00FE187E">
            <w:pPr>
              <w:ind w:firstLine="284"/>
              <w:jc w:val="both"/>
              <w:rPr>
                <w:sz w:val="20"/>
                <w:szCs w:val="20"/>
              </w:rPr>
            </w:pPr>
            <w:r>
              <w:rPr>
                <w:sz w:val="20"/>
                <w:szCs w:val="20"/>
              </w:rPr>
              <w:lastRenderedPageBreak/>
              <w:t>Минимальный размер земельного участка -100 кв.м., максимальный -3000 кв.м.</w:t>
            </w:r>
          </w:p>
          <w:p w:rsidR="00FE187E" w:rsidRDefault="00FE187E">
            <w:pPr>
              <w:ind w:firstLine="284"/>
              <w:jc w:val="both"/>
              <w:rPr>
                <w:sz w:val="20"/>
                <w:szCs w:val="20"/>
              </w:rPr>
            </w:pPr>
            <w:r>
              <w:rPr>
                <w:sz w:val="20"/>
                <w:szCs w:val="20"/>
              </w:rPr>
              <w:lastRenderedPageBreak/>
              <w:t>Минимальные отступы от границ земельного участка в целях определения места допустимого размещения объекта – 3 м.</w:t>
            </w:r>
          </w:p>
          <w:p w:rsidR="00FE187E" w:rsidRDefault="00FE187E">
            <w:pPr>
              <w:ind w:firstLine="284"/>
              <w:jc w:val="both"/>
              <w:rPr>
                <w:sz w:val="20"/>
                <w:szCs w:val="20"/>
              </w:rPr>
            </w:pPr>
            <w:r>
              <w:rPr>
                <w:sz w:val="20"/>
                <w:szCs w:val="20"/>
              </w:rPr>
              <w:t>Максимальное количество этажей -3.</w:t>
            </w:r>
          </w:p>
          <w:p w:rsidR="00FE187E" w:rsidRDefault="00FE187E">
            <w:pPr>
              <w:ind w:firstLine="284"/>
              <w:jc w:val="both"/>
              <w:rPr>
                <w:sz w:val="20"/>
                <w:szCs w:val="20"/>
              </w:rPr>
            </w:pPr>
            <w:r>
              <w:rPr>
                <w:sz w:val="20"/>
                <w:szCs w:val="20"/>
              </w:rPr>
              <w:t>Максимальный процент застройки – 67.</w:t>
            </w:r>
          </w:p>
          <w:p w:rsidR="00FE187E" w:rsidRDefault="00FE187E">
            <w:pPr>
              <w:pStyle w:val="afe"/>
              <w:ind w:firstLine="284"/>
              <w:jc w:val="both"/>
              <w:rPr>
                <w:sz w:val="20"/>
              </w:rPr>
            </w:pPr>
          </w:p>
        </w:tc>
      </w:tr>
      <w:tr w:rsidR="00FE187E" w:rsidTr="00FE187E">
        <w:trPr>
          <w:trHeight w:val="436"/>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r>
              <w:rPr>
                <w:sz w:val="20"/>
              </w:rPr>
              <w:lastRenderedPageBreak/>
              <w:t>Обеспечение внутреннего правопорядка (код 8.3)*</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37"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500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2000 кв.м.</w:t>
            </w:r>
          </w:p>
          <w:p w:rsidR="00FE187E" w:rsidRDefault="00FE187E">
            <w:pPr>
              <w:pStyle w:val="afe"/>
              <w:ind w:firstLine="284"/>
              <w:jc w:val="both"/>
              <w:rPr>
                <w:sz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FE187E" w:rsidTr="00FE187E">
        <w:trPr>
          <w:trHeight w:val="436"/>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r>
              <w:rPr>
                <w:sz w:val="20"/>
              </w:rPr>
              <w:t>Хранение и переработка сельскохозяйственной продукции (код 1.15)*</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37"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500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50000 кв.м.</w:t>
            </w:r>
          </w:p>
          <w:p w:rsidR="00FE187E" w:rsidRDefault="00FE187E">
            <w:pPr>
              <w:pStyle w:val="afe"/>
              <w:ind w:firstLine="284"/>
              <w:jc w:val="both"/>
              <w:rPr>
                <w:sz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FE187E" w:rsidTr="00FE187E">
        <w:trPr>
          <w:trHeight w:val="436"/>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r>
              <w:rPr>
                <w:sz w:val="20"/>
              </w:rPr>
              <w:t>Обеспечение сельскохозяйственного производства (код 1.18)*</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37"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500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50000 кв.м.</w:t>
            </w:r>
          </w:p>
          <w:p w:rsidR="00FE187E" w:rsidRDefault="00FE187E">
            <w:pPr>
              <w:pStyle w:val="afe"/>
              <w:ind w:firstLine="284"/>
              <w:jc w:val="both"/>
              <w:rPr>
                <w:sz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FE187E" w:rsidTr="00FE187E">
        <w:trPr>
          <w:trHeight w:val="436"/>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r>
              <w:rPr>
                <w:sz w:val="20"/>
              </w:rPr>
              <w:t>Коммунальное обслуживание (кроме мусоросжигательных и мусороперерабатывающих заводов, полигонов по захоронению и сортировке бытового мусора и отходов) (код 3.1)*</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proofErr w:type="gramStart"/>
            <w:r>
              <w:rPr>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w:t>
            </w:r>
            <w:r>
              <w:rPr>
                <w:sz w:val="20"/>
                <w:szCs w:val="20"/>
              </w:rPr>
              <w:lastRenderedPageBreak/>
              <w:t>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37" w:type="pct"/>
            <w:tcBorders>
              <w:top w:val="single" w:sz="8" w:space="0" w:color="auto"/>
              <w:left w:val="single" w:sz="4" w:space="0" w:color="auto"/>
              <w:bottom w:val="single" w:sz="8" w:space="0" w:color="auto"/>
              <w:right w:val="single" w:sz="4" w:space="0" w:color="auto"/>
            </w:tcBorders>
          </w:tcPr>
          <w:p w:rsidR="00FE187E" w:rsidRDefault="00FE187E">
            <w:pPr>
              <w:ind w:firstLine="284"/>
              <w:jc w:val="both"/>
              <w:rPr>
                <w:sz w:val="20"/>
                <w:szCs w:val="20"/>
              </w:rPr>
            </w:pPr>
            <w:r>
              <w:rPr>
                <w:sz w:val="20"/>
                <w:szCs w:val="20"/>
              </w:rPr>
              <w:lastRenderedPageBreak/>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0.5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10000 кв.м.</w:t>
            </w:r>
          </w:p>
          <w:p w:rsidR="00FE187E" w:rsidRDefault="00FE187E">
            <w:pPr>
              <w:pStyle w:val="afe"/>
              <w:ind w:firstLine="284"/>
              <w:jc w:val="both"/>
              <w:rPr>
                <w:sz w:val="20"/>
                <w:szCs w:val="20"/>
              </w:rPr>
            </w:pPr>
            <w:r>
              <w:rPr>
                <w:sz w:val="20"/>
              </w:rPr>
              <w:t xml:space="preserve">Предельные параметры разрешенного строительства, реконструкции объектов капитального строительства определяется в </w:t>
            </w:r>
            <w:r>
              <w:rPr>
                <w:sz w:val="20"/>
              </w:rPr>
              <w:lastRenderedPageBreak/>
              <w:t>соответствии с региональными, местными нормативами градостроительного проектирования, техническим заданием на проектирование</w:t>
            </w:r>
          </w:p>
          <w:p w:rsidR="00FE187E" w:rsidRDefault="00FE187E">
            <w:pPr>
              <w:pStyle w:val="afe"/>
              <w:ind w:firstLine="284"/>
              <w:jc w:val="both"/>
              <w:rPr>
                <w:sz w:val="20"/>
              </w:rPr>
            </w:pPr>
          </w:p>
          <w:p w:rsidR="00FE187E" w:rsidRDefault="00FE187E">
            <w:pPr>
              <w:pStyle w:val="afe"/>
              <w:ind w:firstLine="284"/>
              <w:jc w:val="both"/>
              <w:rPr>
                <w:sz w:val="20"/>
              </w:rPr>
            </w:pPr>
          </w:p>
        </w:tc>
      </w:tr>
    </w:tbl>
    <w:p w:rsidR="00FE187E" w:rsidRDefault="00FE187E" w:rsidP="00FE187E">
      <w:pPr>
        <w:jc w:val="both"/>
        <w:rPr>
          <w:sz w:val="16"/>
          <w:szCs w:val="16"/>
        </w:rPr>
      </w:pPr>
      <w:r>
        <w:rPr>
          <w:sz w:val="16"/>
          <w:szCs w:val="16"/>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jc w:val="both"/>
        <w:rPr>
          <w:b/>
          <w:sz w:val="20"/>
        </w:rPr>
      </w:pPr>
    </w:p>
    <w:p w:rsidR="00FE187E" w:rsidRDefault="00FE187E" w:rsidP="00FE187E">
      <w:pPr>
        <w:jc w:val="both"/>
        <w:rPr>
          <w:b/>
          <w:sz w:val="20"/>
          <w:szCs w:val="20"/>
        </w:rPr>
      </w:pPr>
      <w:r>
        <w:rPr>
          <w:b/>
          <w:sz w:val="20"/>
        </w:rPr>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pPr>
        <w:rPr>
          <w:sz w:val="20"/>
          <w:szCs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rPr>
          <w:b/>
          <w:sz w:val="20"/>
        </w:rPr>
      </w:pPr>
    </w:p>
    <w:p w:rsidR="00FE187E" w:rsidRDefault="00FE187E" w:rsidP="00FE187E">
      <w:pPr>
        <w:rPr>
          <w:sz w:val="20"/>
        </w:rPr>
      </w:pPr>
      <w:r>
        <w:rPr>
          <w:b/>
          <w:sz w:val="20"/>
        </w:rPr>
        <w:t xml:space="preserve">2.   УСЛОВНО РАЗРЕШЁННЫЕ ВИДЫ ИСПОЛЬЗОВАНИЯ: </w:t>
      </w:r>
    </w:p>
    <w:p w:rsidR="00FE187E" w:rsidRDefault="00FE187E" w:rsidP="00FE187E">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912"/>
        <w:gridCol w:w="3643"/>
      </w:tblGrid>
      <w:tr w:rsidR="00FE187E" w:rsidTr="00FE187E">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FE187E" w:rsidRDefault="00FE187E">
            <w:pPr>
              <w:jc w:val="center"/>
              <w:rPr>
                <w:b/>
                <w:sz w:val="20"/>
                <w:szCs w:val="20"/>
              </w:rPr>
            </w:pPr>
            <w:r>
              <w:rPr>
                <w:b/>
                <w:sz w:val="14"/>
                <w:szCs w:val="14"/>
              </w:rPr>
              <w:t>ВИДЫ РАЗРЕШЕННОГО ИСПОЛЬЗОВАНИЯ ЗЕМЕЛЬНЫХ УЧАСТКОВ И ОКС</w:t>
            </w:r>
          </w:p>
        </w:tc>
        <w:tc>
          <w:tcPr>
            <w:tcW w:w="1877"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8"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rPr>
          <w:trHeight w:val="206"/>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Магазины (код 4.4)*</w:t>
            </w:r>
          </w:p>
        </w:tc>
        <w:tc>
          <w:tcPr>
            <w:tcW w:w="1877"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48"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 300 кв.м., максимальные -5000 кв.м.</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tc>
      </w:tr>
      <w:tr w:rsidR="00FE187E" w:rsidTr="00FE187E">
        <w:trPr>
          <w:trHeight w:val="206"/>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Бытовое обслуживание (код 3.3)*</w:t>
            </w:r>
          </w:p>
        </w:tc>
        <w:tc>
          <w:tcPr>
            <w:tcW w:w="1877"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748"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 300 кв.м., максимальные -1000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ind w:firstLine="284"/>
              <w:jc w:val="both"/>
              <w:rPr>
                <w:sz w:val="20"/>
                <w:szCs w:val="20"/>
              </w:rPr>
            </w:pPr>
            <w:r>
              <w:rPr>
                <w:sz w:val="20"/>
                <w:szCs w:val="20"/>
              </w:rPr>
              <w:t>Предельное количество этажей – 3.</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FE187E" w:rsidRDefault="00FE187E" w:rsidP="00FE187E">
      <w:pPr>
        <w:jc w:val="both"/>
        <w:rPr>
          <w:b/>
          <w:sz w:val="20"/>
        </w:rPr>
      </w:pPr>
    </w:p>
    <w:p w:rsidR="00FE187E" w:rsidRDefault="00FE187E" w:rsidP="00FE187E">
      <w:pPr>
        <w:jc w:val="both"/>
        <w:rPr>
          <w:b/>
          <w:sz w:val="20"/>
          <w:szCs w:val="20"/>
        </w:rPr>
      </w:pPr>
      <w:r>
        <w:rPr>
          <w:b/>
          <w:sz w:val="20"/>
        </w:rPr>
        <w:t>2.1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rPr>
          <w:b/>
          <w:sz w:val="20"/>
        </w:rPr>
      </w:pPr>
    </w:p>
    <w:p w:rsidR="00FE187E" w:rsidRDefault="00FE187E" w:rsidP="00FE187E">
      <w:pPr>
        <w:rPr>
          <w:b/>
          <w:sz w:val="20"/>
        </w:rPr>
      </w:pPr>
      <w:r>
        <w:rPr>
          <w:b/>
          <w:sz w:val="20"/>
        </w:rPr>
        <w:t>3.   ВСПОМОГАТЕЛЬНЫЕ ВИДЫ РАЗРЕШЁННОГО ИСПОЛЬЗОВАНИЯ</w:t>
      </w:r>
    </w:p>
    <w:p w:rsidR="00FE187E" w:rsidRDefault="00FE187E" w:rsidP="00FE187E">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897"/>
        <w:gridCol w:w="3658"/>
      </w:tblGrid>
      <w:tr w:rsidR="00FE187E" w:rsidTr="00FE187E">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FE187E" w:rsidRDefault="00FE187E">
            <w:pPr>
              <w:jc w:val="center"/>
              <w:rPr>
                <w:b/>
                <w:sz w:val="20"/>
                <w:szCs w:val="20"/>
              </w:rPr>
            </w:pPr>
            <w:r>
              <w:rPr>
                <w:b/>
                <w:sz w:val="14"/>
                <w:szCs w:val="14"/>
              </w:rPr>
              <w:lastRenderedPageBreak/>
              <w:t>ВИДЫ РАЗРЕШЕННОГО ИСПОЛЬЗОВАНИЯ ЗЕМЕЛЬНЫХ УЧАСТКОВ И ОКС</w:t>
            </w:r>
          </w:p>
        </w:tc>
        <w:tc>
          <w:tcPr>
            <w:tcW w:w="1870" w:type="pct"/>
            <w:tcBorders>
              <w:top w:val="single" w:sz="4"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55" w:type="pct"/>
            <w:tcBorders>
              <w:top w:val="single" w:sz="4"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rPr>
          <w:trHeight w:val="206"/>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Общее пользование территории (код 12.0)*</w:t>
            </w:r>
          </w:p>
        </w:tc>
        <w:tc>
          <w:tcPr>
            <w:tcW w:w="1870" w:type="pct"/>
            <w:tcBorders>
              <w:top w:val="single" w:sz="8" w:space="0" w:color="auto"/>
              <w:left w:val="single" w:sz="8" w:space="0" w:color="auto"/>
              <w:bottom w:val="single" w:sz="8" w:space="0" w:color="auto"/>
              <w:right w:val="single" w:sz="4" w:space="0" w:color="auto"/>
            </w:tcBorders>
            <w:hideMark/>
          </w:tcPr>
          <w:p w:rsidR="00FE187E" w:rsidRDefault="00FE187E">
            <w:pPr>
              <w:pStyle w:val="affa"/>
              <w:widowControl/>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55" w:type="pct"/>
            <w:tcBorders>
              <w:top w:val="single" w:sz="8" w:space="0" w:color="auto"/>
              <w:left w:val="single" w:sz="4" w:space="0" w:color="auto"/>
              <w:bottom w:val="single" w:sz="8" w:space="0" w:color="auto"/>
              <w:right w:val="single" w:sz="4" w:space="0" w:color="auto"/>
            </w:tcBorders>
          </w:tcPr>
          <w:p w:rsidR="00FE187E" w:rsidRDefault="00FE187E">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FE187E" w:rsidRDefault="00FE187E">
            <w:pPr>
              <w:rPr>
                <w:sz w:val="20"/>
                <w:szCs w:val="20"/>
              </w:rPr>
            </w:pPr>
          </w:p>
        </w:tc>
      </w:tr>
    </w:tbl>
    <w:p w:rsidR="00FE187E" w:rsidRDefault="00FE187E" w:rsidP="00FE187E">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FE187E" w:rsidRDefault="00FE187E" w:rsidP="00FE187E"/>
    <w:p w:rsidR="00FE187E" w:rsidRDefault="00FE187E" w:rsidP="00FE187E">
      <w:pPr>
        <w:jc w:val="both"/>
        <w:rPr>
          <w:b/>
          <w:sz w:val="20"/>
          <w:szCs w:val="20"/>
        </w:rPr>
      </w:pPr>
      <w:r>
        <w:rPr>
          <w:b/>
          <w:sz w:val="20"/>
        </w:rPr>
        <w:t>3.1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pPr>
        <w:ind w:firstLine="284"/>
        <w:jc w:val="both"/>
        <w:rPr>
          <w:sz w:val="20"/>
          <w:szCs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bookmarkStart w:id="157" w:name="_Toc342308357"/>
    </w:p>
    <w:p w:rsidR="00FE187E" w:rsidRDefault="00FE187E" w:rsidP="00FE187E">
      <w:pPr>
        <w:ind w:firstLine="284"/>
        <w:jc w:val="both"/>
      </w:pPr>
    </w:p>
    <w:p w:rsidR="00FE187E" w:rsidRDefault="00FE187E" w:rsidP="00FE187E">
      <w:pPr>
        <w:pStyle w:val="3"/>
        <w:keepNext w:val="0"/>
        <w:numPr>
          <w:ilvl w:val="2"/>
          <w:numId w:val="2"/>
        </w:numPr>
        <w:ind w:firstLine="709"/>
      </w:pPr>
      <w:bookmarkStart w:id="158" w:name="_Toc433219372"/>
      <w:r>
        <w:t>ЗОНА ИНЖЕНЕРНОЙ ИНФРАСТРУКТУРЫ (4 01)</w:t>
      </w:r>
      <w:bookmarkEnd w:id="157"/>
      <w:bookmarkEnd w:id="158"/>
    </w:p>
    <w:p w:rsidR="00FE187E" w:rsidRDefault="00FE187E" w:rsidP="00FE187E">
      <w:pPr>
        <w:pStyle w:val="afe"/>
        <w:rPr>
          <w:b/>
          <w:sz w:val="20"/>
        </w:rPr>
      </w:pPr>
      <w:r>
        <w:rPr>
          <w:b/>
          <w:sz w:val="20"/>
        </w:rPr>
        <w:t>1.   ОСНОВНЫЕ ВИДЫ РАЗРЕШЁННОГО ИСПОЛЬЗОВАНИЯ</w:t>
      </w:r>
    </w:p>
    <w:p w:rsidR="00FE187E" w:rsidRDefault="00FE187E" w:rsidP="00FE187E">
      <w:pPr>
        <w:pStyle w:val="afe"/>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2"/>
        <w:gridCol w:w="3889"/>
        <w:gridCol w:w="15"/>
        <w:gridCol w:w="3635"/>
      </w:tblGrid>
      <w:tr w:rsidR="00FE187E" w:rsidTr="00FE187E">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873" w:type="pct"/>
            <w:gridSpan w:val="2"/>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4"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r>
              <w:rPr>
                <w:sz w:val="20"/>
              </w:rPr>
              <w:t>Коммунальное обслуживание (кроме мусоросжигательных и мусороперерабатывающих заводов, полигонов по захоронению и сортировке бытового мусора и отходов) (код 3.1)*</w:t>
            </w:r>
          </w:p>
        </w:tc>
        <w:tc>
          <w:tcPr>
            <w:tcW w:w="1873" w:type="pct"/>
            <w:gridSpan w:val="2"/>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proofErr w:type="gramStart"/>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44" w:type="pct"/>
            <w:tcBorders>
              <w:top w:val="single" w:sz="8" w:space="0" w:color="auto"/>
              <w:left w:val="single" w:sz="8" w:space="0" w:color="auto"/>
              <w:bottom w:val="single" w:sz="8" w:space="0" w:color="auto"/>
              <w:right w:val="single" w:sz="4" w:space="0" w:color="auto"/>
            </w:tcBorders>
          </w:tcPr>
          <w:p w:rsidR="00FE187E" w:rsidRDefault="00FE187E">
            <w:pPr>
              <w:ind w:firstLine="284"/>
              <w:jc w:val="both"/>
              <w:rPr>
                <w:sz w:val="20"/>
                <w:szCs w:val="20"/>
              </w:rPr>
            </w:pPr>
            <w:r>
              <w:rPr>
                <w:sz w:val="20"/>
                <w:szCs w:val="20"/>
              </w:rPr>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0.5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10000 кв.м.</w:t>
            </w:r>
          </w:p>
          <w:p w:rsidR="00FE187E" w:rsidRDefault="00FE187E">
            <w:pPr>
              <w:pStyle w:val="afe"/>
              <w:ind w:firstLine="284"/>
              <w:jc w:val="both"/>
              <w:rPr>
                <w:sz w:val="20"/>
                <w:szCs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FE187E" w:rsidRDefault="00FE187E">
            <w:pPr>
              <w:ind w:firstLine="284"/>
              <w:jc w:val="both"/>
              <w:rPr>
                <w:sz w:val="20"/>
                <w:szCs w:val="20"/>
              </w:rPr>
            </w:pP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r>
              <w:rPr>
                <w:sz w:val="20"/>
              </w:rPr>
              <w:t>Связь (код 6.8)*</w:t>
            </w:r>
          </w:p>
        </w:tc>
        <w:tc>
          <w:tcPr>
            <w:tcW w:w="1866"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3.1*(коммунальное обслуживание)</w:t>
            </w:r>
          </w:p>
        </w:tc>
        <w:tc>
          <w:tcPr>
            <w:tcW w:w="1751" w:type="pct"/>
            <w:gridSpan w:val="2"/>
            <w:tcBorders>
              <w:top w:val="single" w:sz="8" w:space="0" w:color="auto"/>
              <w:left w:val="single" w:sz="8"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 xml:space="preserve">Минимальные размеры земельного участка – 25 кв.м., </w:t>
            </w:r>
            <w:proofErr w:type="gramStart"/>
            <w:r>
              <w:rPr>
                <w:sz w:val="20"/>
                <w:szCs w:val="20"/>
              </w:rPr>
              <w:t>максимальный</w:t>
            </w:r>
            <w:proofErr w:type="gramEnd"/>
            <w:r>
              <w:rPr>
                <w:sz w:val="20"/>
                <w:szCs w:val="20"/>
              </w:rPr>
              <w:t xml:space="preserve"> -5000 кв.м.</w:t>
            </w:r>
          </w:p>
          <w:p w:rsidR="00FE187E" w:rsidRDefault="00FE187E">
            <w:pPr>
              <w:ind w:firstLine="284"/>
              <w:jc w:val="both"/>
              <w:rPr>
                <w:sz w:val="20"/>
                <w:szCs w:val="20"/>
              </w:rPr>
            </w:pPr>
            <w:r>
              <w:rPr>
                <w:sz w:val="20"/>
                <w:szCs w:val="20"/>
              </w:rPr>
              <w:t>Параметры строительства определяются в соответствии со строительными нормами и правилами, техническими регламентами.</w:t>
            </w: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 Об утверждении классификатора видов разрешенного использования земельных участков)</w:t>
      </w:r>
    </w:p>
    <w:p w:rsidR="00FE187E" w:rsidRDefault="00FE187E" w:rsidP="00FE187E">
      <w:pPr>
        <w:jc w:val="both"/>
        <w:rPr>
          <w:b/>
          <w:sz w:val="20"/>
        </w:rPr>
      </w:pPr>
    </w:p>
    <w:p w:rsidR="00FE187E" w:rsidRDefault="00FE187E" w:rsidP="00FE187E">
      <w:pPr>
        <w:jc w:val="both"/>
        <w:rPr>
          <w:b/>
          <w:sz w:val="20"/>
          <w:szCs w:val="20"/>
        </w:rPr>
      </w:pPr>
      <w:r>
        <w:rPr>
          <w:b/>
          <w:sz w:val="20"/>
        </w:rPr>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rPr>
          <w:b/>
          <w:sz w:val="20"/>
          <w:szCs w:val="20"/>
        </w:rPr>
      </w:pPr>
    </w:p>
    <w:p w:rsidR="00FE187E" w:rsidRDefault="00FE187E" w:rsidP="00FE187E">
      <w:pPr>
        <w:rPr>
          <w:b/>
          <w:sz w:val="20"/>
        </w:rPr>
      </w:pPr>
      <w:r>
        <w:rPr>
          <w:b/>
          <w:sz w:val="20"/>
        </w:rPr>
        <w:t>2.   УСЛОВНО РАЗРЕШЁННЫЕ ВИДЫ ИСПОЛЬЗОВАНИЯ - нет</w:t>
      </w:r>
    </w:p>
    <w:p w:rsidR="00FE187E" w:rsidRDefault="00FE187E" w:rsidP="00FE187E">
      <w:pPr>
        <w:rPr>
          <w:b/>
          <w:sz w:val="20"/>
          <w:szCs w:val="20"/>
        </w:rPr>
      </w:pPr>
    </w:p>
    <w:p w:rsidR="00FE187E" w:rsidRDefault="00FE187E" w:rsidP="00FE187E">
      <w:pPr>
        <w:pStyle w:val="afe"/>
        <w:rPr>
          <w:b/>
          <w:sz w:val="20"/>
          <w:szCs w:val="20"/>
        </w:rPr>
      </w:pPr>
      <w:r>
        <w:rPr>
          <w:b/>
          <w:sz w:val="20"/>
        </w:rPr>
        <w:t>3.   ВСПОМОГАТЕЛЬНЫЕ ВИДЫ РАЗРЕШЕННОГО ИСПОЛЬЗОВАНИЯ: нет</w:t>
      </w:r>
    </w:p>
    <w:p w:rsidR="00FE187E" w:rsidRDefault="00FE187E" w:rsidP="00FE187E">
      <w:pPr>
        <w:pStyle w:val="afe"/>
        <w:rPr>
          <w:b/>
          <w:sz w:val="20"/>
        </w:rPr>
      </w:pPr>
      <w:r>
        <w:rPr>
          <w:b/>
          <w:sz w:val="20"/>
          <w:szCs w:val="20"/>
        </w:rPr>
        <w:br w:type="page"/>
      </w:r>
    </w:p>
    <w:p w:rsidR="00FE187E" w:rsidRDefault="00FE187E" w:rsidP="00FE187E">
      <w:pPr>
        <w:pStyle w:val="3"/>
        <w:keepNext w:val="0"/>
        <w:numPr>
          <w:ilvl w:val="2"/>
          <w:numId w:val="2"/>
        </w:numPr>
        <w:ind w:firstLine="709"/>
      </w:pPr>
      <w:bookmarkStart w:id="159" w:name="_Toc433219373"/>
      <w:bookmarkStart w:id="160" w:name="_Toc342308361"/>
      <w:bookmarkStart w:id="161" w:name="_Toc315966365"/>
      <w:r>
        <w:lastRenderedPageBreak/>
        <w:t>ЗОНЫ ТРАНСПОРТНОЙ ИНФРАСТРУКТУРЫ (5 01, 5 03)</w:t>
      </w:r>
      <w:bookmarkEnd w:id="159"/>
      <w:bookmarkEnd w:id="160"/>
      <w:bookmarkEnd w:id="161"/>
    </w:p>
    <w:p w:rsidR="00FE187E" w:rsidRDefault="00FE187E" w:rsidP="00FE187E">
      <w:pPr>
        <w:pStyle w:val="afe"/>
        <w:rPr>
          <w:b/>
          <w:sz w:val="20"/>
        </w:rPr>
      </w:pPr>
      <w:r>
        <w:rPr>
          <w:b/>
          <w:sz w:val="20"/>
        </w:rPr>
        <w:t>1.   ОСНОВНЫЕ ВИДЫ РАЗРЕШЁННОГО ИСПОЛЬЗОВАНИЯ</w:t>
      </w:r>
    </w:p>
    <w:p w:rsidR="00FE187E" w:rsidRDefault="00FE187E" w:rsidP="00FE187E">
      <w:pPr>
        <w:pStyle w:val="afe"/>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918"/>
        <w:gridCol w:w="3620"/>
      </w:tblGrid>
      <w:tr w:rsidR="00FE187E" w:rsidTr="00FE187E">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880"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37"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fa"/>
              <w:jc w:val="left"/>
              <w:rPr>
                <w:sz w:val="20"/>
                <w:szCs w:val="20"/>
              </w:rPr>
            </w:pPr>
            <w:bookmarkStart w:id="162" w:name="sub_1049"/>
            <w:r>
              <w:rPr>
                <w:sz w:val="20"/>
                <w:szCs w:val="20"/>
              </w:rPr>
              <w:t>Обслуживание автотранспорта</w:t>
            </w:r>
            <w:bookmarkEnd w:id="162"/>
            <w:r>
              <w:rPr>
                <w:sz w:val="20"/>
                <w:szCs w:val="20"/>
              </w:rPr>
              <w:t xml:space="preserve"> (код 4.9)*</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FE187E" w:rsidRDefault="00FE187E">
            <w:pPr>
              <w:pStyle w:val="affa"/>
              <w:ind w:firstLine="284"/>
              <w:rPr>
                <w:sz w:val="20"/>
                <w:szCs w:val="20"/>
              </w:rPr>
            </w:pPr>
            <w:r>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FE187E" w:rsidRDefault="00FE187E">
            <w:pPr>
              <w:pStyle w:val="affa"/>
              <w:ind w:firstLine="284"/>
              <w:rPr>
                <w:sz w:val="20"/>
                <w:szCs w:val="20"/>
              </w:rPr>
            </w:pPr>
            <w:r>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37" w:type="pct"/>
            <w:tcBorders>
              <w:top w:val="single" w:sz="8" w:space="0" w:color="auto"/>
              <w:left w:val="single" w:sz="4" w:space="0" w:color="auto"/>
              <w:bottom w:val="single" w:sz="8" w:space="0" w:color="auto"/>
              <w:right w:val="single" w:sz="4" w:space="0" w:color="auto"/>
            </w:tcBorders>
          </w:tcPr>
          <w:p w:rsidR="00FE187E" w:rsidRDefault="00FE187E">
            <w:pPr>
              <w:ind w:firstLine="284"/>
              <w:jc w:val="both"/>
              <w:rPr>
                <w:sz w:val="20"/>
                <w:szCs w:val="20"/>
              </w:rPr>
            </w:pPr>
            <w:r>
              <w:rPr>
                <w:sz w:val="20"/>
                <w:szCs w:val="20"/>
              </w:rPr>
              <w:t>Минимальный размер земельного участка -100 кв.м., максимальный -5000 кв.м.</w:t>
            </w:r>
          </w:p>
          <w:p w:rsidR="00FE187E" w:rsidRDefault="00FE187E">
            <w:pPr>
              <w:ind w:firstLine="284"/>
              <w:jc w:val="both"/>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FE187E" w:rsidRDefault="00FE187E">
            <w:pPr>
              <w:ind w:firstLine="284"/>
              <w:jc w:val="both"/>
              <w:rPr>
                <w:sz w:val="20"/>
                <w:szCs w:val="20"/>
              </w:rPr>
            </w:pPr>
            <w:r>
              <w:rPr>
                <w:sz w:val="20"/>
                <w:szCs w:val="20"/>
              </w:rPr>
              <w:t>Максимальное количество этажей -3.</w:t>
            </w:r>
          </w:p>
          <w:p w:rsidR="00FE187E" w:rsidRDefault="00FE187E">
            <w:pPr>
              <w:ind w:firstLine="284"/>
              <w:jc w:val="both"/>
              <w:rPr>
                <w:sz w:val="20"/>
                <w:szCs w:val="20"/>
              </w:rPr>
            </w:pPr>
            <w:r>
              <w:rPr>
                <w:sz w:val="20"/>
                <w:szCs w:val="20"/>
              </w:rPr>
              <w:t>Максимальный процент застройки – 67.</w:t>
            </w:r>
          </w:p>
          <w:p w:rsidR="00FE187E" w:rsidRDefault="00FE187E">
            <w:pPr>
              <w:keepNext/>
              <w:ind w:firstLine="284"/>
              <w:jc w:val="both"/>
              <w:rPr>
                <w:sz w:val="20"/>
                <w:szCs w:val="20"/>
              </w:rPr>
            </w:pP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fa"/>
              <w:jc w:val="left"/>
              <w:rPr>
                <w:sz w:val="20"/>
                <w:szCs w:val="20"/>
              </w:rPr>
            </w:pPr>
            <w:r>
              <w:rPr>
                <w:sz w:val="20"/>
                <w:szCs w:val="20"/>
              </w:rPr>
              <w:t>Автомобильный транспорт (код 7.2)*</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автомобильных дорог вне границ населенного пункта;</w:t>
            </w:r>
          </w:p>
          <w:p w:rsidR="00FE187E" w:rsidRDefault="00FE187E">
            <w:pPr>
              <w:pStyle w:val="affa"/>
              <w:ind w:firstLine="284"/>
              <w:rPr>
                <w:sz w:val="20"/>
                <w:szCs w:val="20"/>
              </w:rPr>
            </w:pPr>
            <w:r>
              <w:rPr>
                <w:sz w:val="20"/>
                <w:szCs w:val="20"/>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FE187E" w:rsidRDefault="00FE187E">
            <w:pPr>
              <w:pStyle w:val="affa"/>
              <w:ind w:firstLine="284"/>
              <w:rPr>
                <w:sz w:val="20"/>
                <w:szCs w:val="20"/>
              </w:rPr>
            </w:pPr>
            <w:r>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37"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Минимальный размер земельного участка -50 кв.м., максимальный -50000 кв.м.</w:t>
            </w:r>
          </w:p>
          <w:p w:rsidR="00FE187E" w:rsidRDefault="00FE187E">
            <w:pPr>
              <w:ind w:firstLine="284"/>
              <w:jc w:val="both"/>
              <w:rPr>
                <w:sz w:val="20"/>
                <w:szCs w:val="20"/>
              </w:rPr>
            </w:pPr>
            <w:r>
              <w:rPr>
                <w:sz w:val="20"/>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Общее пользование территории (код 12.0)*</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37" w:type="pct"/>
            <w:tcBorders>
              <w:top w:val="single" w:sz="8" w:space="0" w:color="auto"/>
              <w:left w:val="single" w:sz="4" w:space="0" w:color="auto"/>
              <w:bottom w:val="single" w:sz="8" w:space="0" w:color="auto"/>
              <w:right w:val="single" w:sz="4" w:space="0" w:color="auto"/>
            </w:tcBorders>
          </w:tcPr>
          <w:p w:rsidR="00FE187E" w:rsidRDefault="00FE187E">
            <w:pPr>
              <w:widowControl w:val="0"/>
              <w:ind w:firstLine="284"/>
              <w:jc w:val="both"/>
              <w:rPr>
                <w:sz w:val="20"/>
                <w:szCs w:val="20"/>
              </w:rPr>
            </w:pPr>
            <w:r>
              <w:rPr>
                <w:sz w:val="20"/>
                <w:szCs w:val="20"/>
              </w:rPr>
              <w:t>Расчетные параметры улиц и проездов, сооружений автомобильного транспорта следует принимать в соответствии с Генеральным планом поселения.</w:t>
            </w:r>
          </w:p>
          <w:p w:rsidR="00FE187E" w:rsidRDefault="00FE187E">
            <w:pPr>
              <w:widowControl w:val="0"/>
              <w:ind w:firstLine="284"/>
              <w:jc w:val="both"/>
              <w:rPr>
                <w:sz w:val="20"/>
                <w:szCs w:val="20"/>
              </w:rPr>
            </w:pPr>
            <w:r>
              <w:rPr>
                <w:sz w:val="20"/>
                <w:szCs w:val="20"/>
              </w:rPr>
              <w:t>Внутриквартальные проезды определяются в составе проекта планировки или межевания (жилого образования, микрорайона, квартала).</w:t>
            </w:r>
          </w:p>
          <w:p w:rsidR="00FE187E" w:rsidRDefault="00FE187E">
            <w:pPr>
              <w:keepNext/>
              <w:ind w:firstLine="284"/>
              <w:jc w:val="both"/>
              <w:rPr>
                <w:sz w:val="20"/>
                <w:szCs w:val="20"/>
              </w:rPr>
            </w:pP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jc w:val="both"/>
        <w:rPr>
          <w:b/>
          <w:sz w:val="20"/>
        </w:rPr>
      </w:pPr>
    </w:p>
    <w:p w:rsidR="00FE187E" w:rsidRDefault="00FE187E" w:rsidP="00FE187E">
      <w:pPr>
        <w:jc w:val="both"/>
        <w:rPr>
          <w:b/>
          <w:sz w:val="20"/>
          <w:szCs w:val="20"/>
        </w:rPr>
      </w:pPr>
      <w:r>
        <w:rPr>
          <w:b/>
          <w:sz w:val="20"/>
        </w:rPr>
        <w:t>1.1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pStyle w:val="afe"/>
      </w:pPr>
    </w:p>
    <w:p w:rsidR="00FE187E" w:rsidRDefault="00FE187E" w:rsidP="00FE187E">
      <w:pPr>
        <w:pStyle w:val="afe"/>
        <w:rPr>
          <w:sz w:val="20"/>
        </w:rPr>
      </w:pPr>
      <w:r>
        <w:rPr>
          <w:b/>
          <w:sz w:val="20"/>
        </w:rPr>
        <w:t xml:space="preserve">2.   УСЛОВНО РАЗРЕШЁННЫЕ ВИДЫ ИСПОЛЬЗОВАНИЯ: </w:t>
      </w:r>
      <w:r>
        <w:rPr>
          <w:sz w:val="20"/>
        </w:rPr>
        <w:t>нет.</w:t>
      </w:r>
    </w:p>
    <w:p w:rsidR="00FE187E" w:rsidRDefault="00FE187E" w:rsidP="00FE187E">
      <w:pPr>
        <w:rPr>
          <w:sz w:val="20"/>
          <w:szCs w:val="20"/>
        </w:rPr>
      </w:pPr>
    </w:p>
    <w:p w:rsidR="00FE187E" w:rsidRDefault="00FE187E" w:rsidP="00FE187E">
      <w:pPr>
        <w:pStyle w:val="afe"/>
        <w:rPr>
          <w:b/>
          <w:sz w:val="20"/>
          <w:szCs w:val="20"/>
        </w:rPr>
      </w:pPr>
      <w:r>
        <w:rPr>
          <w:b/>
          <w:sz w:val="20"/>
        </w:rPr>
        <w:t>3.   ВСПОМОГАТЕЛЬНЫЕ ВИДЫ РАЗРЕШЕННОГО ИСПОЛЬЗОВАНИЯ</w:t>
      </w:r>
    </w:p>
    <w:p w:rsidR="00FE187E" w:rsidRDefault="00FE187E" w:rsidP="00FE187E">
      <w:pPr>
        <w:pStyle w:val="af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66"/>
        <w:gridCol w:w="3912"/>
        <w:gridCol w:w="3643"/>
      </w:tblGrid>
      <w:tr w:rsidR="00FE187E" w:rsidTr="00FE187E">
        <w:trPr>
          <w:tblHeader/>
        </w:trPr>
        <w:tc>
          <w:tcPr>
            <w:tcW w:w="1375"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lastRenderedPageBreak/>
              <w:t>ВИДЫ РАЗРЕШЕННОГО ИСПОЛЬЗОВАНИЯ ЗЕМЕЛЬНЫХ УЧАСТКОВ И ОКС</w:t>
            </w:r>
          </w:p>
        </w:tc>
        <w:tc>
          <w:tcPr>
            <w:tcW w:w="1877"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48"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rPr>
          <w:trHeight w:val="206"/>
        </w:trPr>
        <w:tc>
          <w:tcPr>
            <w:tcW w:w="1375" w:type="pct"/>
            <w:tcBorders>
              <w:top w:val="single" w:sz="8" w:space="0" w:color="auto"/>
              <w:left w:val="single" w:sz="8" w:space="0" w:color="auto"/>
              <w:bottom w:val="single" w:sz="8" w:space="0" w:color="auto"/>
              <w:right w:val="single" w:sz="8" w:space="0" w:color="auto"/>
            </w:tcBorders>
            <w:hideMark/>
          </w:tcPr>
          <w:p w:rsidR="00FE187E" w:rsidRDefault="00FE187E">
            <w:pPr>
              <w:rPr>
                <w:sz w:val="20"/>
                <w:szCs w:val="20"/>
              </w:rPr>
            </w:pPr>
            <w:r>
              <w:rPr>
                <w:sz w:val="20"/>
                <w:szCs w:val="20"/>
              </w:rPr>
              <w:t>Коммунальное обслуживание</w:t>
            </w:r>
          </w:p>
          <w:p w:rsidR="00FE187E" w:rsidRDefault="00FE187E">
            <w:pPr>
              <w:rPr>
                <w:sz w:val="20"/>
                <w:szCs w:val="20"/>
              </w:rPr>
            </w:pPr>
            <w:r>
              <w:rPr>
                <w:sz w:val="20"/>
              </w:rPr>
              <w:t>(кроме мусоросжигательных и мусороперерабатывающих заводов, полигонов по захоронению и сортировке бытового мусора и отходов)</w:t>
            </w:r>
          </w:p>
        </w:tc>
        <w:tc>
          <w:tcPr>
            <w:tcW w:w="1877" w:type="pct"/>
            <w:tcBorders>
              <w:top w:val="single" w:sz="8" w:space="0" w:color="auto"/>
              <w:left w:val="single" w:sz="8" w:space="0" w:color="auto"/>
              <w:bottom w:val="single" w:sz="8" w:space="0" w:color="auto"/>
              <w:right w:val="single" w:sz="4" w:space="0" w:color="auto"/>
            </w:tcBorders>
            <w:hideMark/>
          </w:tcPr>
          <w:p w:rsidR="00FE187E" w:rsidRDefault="00FE187E">
            <w:pPr>
              <w:pStyle w:val="affa"/>
              <w:widowControl/>
              <w:ind w:firstLine="284"/>
              <w:rPr>
                <w:sz w:val="20"/>
                <w:szCs w:val="20"/>
              </w:rPr>
            </w:pPr>
            <w:proofErr w:type="gramStart"/>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rPr>
                <w:sz w:val="20"/>
                <w:szCs w:val="20"/>
              </w:rP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48" w:type="pct"/>
            <w:tcBorders>
              <w:top w:val="single" w:sz="8" w:space="0" w:color="auto"/>
              <w:left w:val="single" w:sz="4"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Предельные размеры земельных участков:</w:t>
            </w:r>
          </w:p>
          <w:p w:rsidR="00FE187E" w:rsidRDefault="00FE187E">
            <w:pPr>
              <w:widowControl w:val="0"/>
              <w:tabs>
                <w:tab w:val="left" w:pos="0"/>
                <w:tab w:val="left" w:pos="709"/>
              </w:tabs>
              <w:snapToGrid w:val="0"/>
              <w:ind w:firstLine="284"/>
              <w:jc w:val="both"/>
              <w:rPr>
                <w:sz w:val="20"/>
                <w:szCs w:val="20"/>
              </w:rPr>
            </w:pPr>
            <w:r>
              <w:rPr>
                <w:sz w:val="20"/>
                <w:szCs w:val="20"/>
              </w:rPr>
              <w:t>минимальный размер – 0.5 кв.м.;</w:t>
            </w:r>
          </w:p>
          <w:p w:rsidR="00FE187E" w:rsidRDefault="00FE187E">
            <w:pPr>
              <w:widowControl w:val="0"/>
              <w:tabs>
                <w:tab w:val="left" w:pos="0"/>
                <w:tab w:val="left" w:pos="709"/>
              </w:tabs>
              <w:snapToGrid w:val="0"/>
              <w:ind w:firstLine="284"/>
              <w:jc w:val="both"/>
              <w:rPr>
                <w:sz w:val="20"/>
                <w:szCs w:val="20"/>
              </w:rPr>
            </w:pPr>
            <w:r>
              <w:rPr>
                <w:sz w:val="20"/>
                <w:szCs w:val="20"/>
              </w:rPr>
              <w:t>максимальный размер – 2000 кв.м.</w:t>
            </w:r>
          </w:p>
          <w:p w:rsidR="00FE187E" w:rsidRDefault="00FE187E">
            <w:pPr>
              <w:rPr>
                <w:sz w:val="20"/>
                <w:szCs w:val="20"/>
              </w:rPr>
            </w:pPr>
            <w:r>
              <w:rPr>
                <w:sz w:val="20"/>
                <w:szCs w:val="20"/>
              </w:rPr>
              <w:t>Предельные параметры разрешенного строительства, реконструкции объектов капитального строительства определяются в соответствии со строительными нормами и правилами, техническими регламентами</w:t>
            </w:r>
          </w:p>
        </w:tc>
      </w:tr>
    </w:tbl>
    <w:p w:rsidR="00FE187E" w:rsidRDefault="00FE187E" w:rsidP="00FE187E">
      <w:pPr>
        <w:jc w:val="both"/>
        <w:rPr>
          <w:sz w:val="16"/>
          <w:szCs w:val="16"/>
        </w:rPr>
      </w:pPr>
      <w:bookmarkStart w:id="163" w:name="_Toc342308362"/>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jc w:val="both"/>
        <w:rPr>
          <w:b/>
          <w:sz w:val="20"/>
        </w:rPr>
      </w:pPr>
    </w:p>
    <w:p w:rsidR="00FE187E" w:rsidRDefault="00FE187E" w:rsidP="00FE187E">
      <w:pPr>
        <w:jc w:val="both"/>
        <w:rPr>
          <w:b/>
          <w:sz w:val="20"/>
          <w:szCs w:val="20"/>
        </w:rPr>
      </w:pPr>
      <w:r>
        <w:rPr>
          <w:b/>
          <w:sz w:val="20"/>
        </w:rPr>
        <w:t>3.1</w:t>
      </w:r>
      <w:r>
        <w:rPr>
          <w:b/>
          <w:sz w:val="20"/>
          <w:szCs w:val="20"/>
        </w:rPr>
        <w:t xml:space="preserve"> ОГРАНИЧЕНИЯ ИСПОЛЬЗОВАНИЯ ЗЕМЕЛЬНЫХ УЧАСТКОВ И ОКС, УСТАНАВЛИВАЕМЫЕ В СООТВЕТСТВИИ С ЗАКОНОДАТЕЛЬСТВОМ РОССИЙСКОЙ ФЕДЕРАЦИИ  </w:t>
      </w:r>
    </w:p>
    <w:p w:rsidR="00FE187E" w:rsidRDefault="00FE187E" w:rsidP="00FE187E">
      <w:pPr>
        <w:ind w:firstLine="284"/>
        <w:jc w:val="both"/>
        <w:rPr>
          <w:b/>
          <w:sz w:val="20"/>
        </w:rPr>
      </w:pPr>
      <w:r>
        <w:rPr>
          <w:sz w:val="20"/>
          <w:szCs w:val="20"/>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rPr>
          <w:b/>
          <w:sz w:val="20"/>
          <w:szCs w:val="20"/>
        </w:rPr>
      </w:pPr>
      <w:bookmarkStart w:id="164" w:name="_Toc315966374"/>
      <w:bookmarkEnd w:id="163"/>
    </w:p>
    <w:p w:rsidR="00FE187E" w:rsidRDefault="00FE187E" w:rsidP="00FE187E">
      <w:pPr>
        <w:rPr>
          <w:b/>
          <w:sz w:val="20"/>
          <w:szCs w:val="20"/>
        </w:rPr>
      </w:pPr>
    </w:p>
    <w:p w:rsidR="00FE187E" w:rsidRDefault="00FE187E" w:rsidP="00FE187E">
      <w:pPr>
        <w:rPr>
          <w:b/>
          <w:sz w:val="20"/>
          <w:szCs w:val="20"/>
        </w:rPr>
      </w:pPr>
    </w:p>
    <w:p w:rsidR="00FE187E" w:rsidRDefault="00FE187E" w:rsidP="00FE187E">
      <w:pPr>
        <w:pStyle w:val="3"/>
        <w:keepNext w:val="0"/>
        <w:numPr>
          <w:ilvl w:val="2"/>
          <w:numId w:val="2"/>
        </w:numPr>
        <w:ind w:firstLine="709"/>
      </w:pPr>
      <w:bookmarkStart w:id="165" w:name="_Toc433219374"/>
      <w:r>
        <w:t>ЗОНЫ ТРАНСПОРТНОЙ ИНФРАСТРУКТУРЫ(УЛИЧНО-ДОРОЖНОЙ СЕТИ) (5 02)</w:t>
      </w:r>
      <w:bookmarkEnd w:id="165"/>
    </w:p>
    <w:p w:rsidR="00FE187E" w:rsidRDefault="00FE187E" w:rsidP="00FE187E">
      <w:pPr>
        <w:widowControl w:val="0"/>
        <w:ind w:firstLine="709"/>
        <w:jc w:val="both"/>
      </w:pPr>
      <w:r>
        <w:t>1. Зоны транспортной инфраструктуры – улично-дорожной сети (код зон – 5 02)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FE187E" w:rsidRDefault="00FE187E" w:rsidP="00FE187E">
      <w:pPr>
        <w:widowControl w:val="0"/>
        <w:ind w:firstLine="709"/>
        <w:jc w:val="both"/>
      </w:pPr>
      <w:r>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FE187E" w:rsidRDefault="00FE187E" w:rsidP="00FE187E">
      <w:pPr>
        <w:widowControl w:val="0"/>
        <w:ind w:firstLine="709"/>
        <w:jc w:val="both"/>
      </w:pPr>
      <w:r>
        <w:t>3.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Республики Алтай и Генеральным планом поселения.</w:t>
      </w:r>
    </w:p>
    <w:p w:rsidR="00FE187E" w:rsidRDefault="00FE187E" w:rsidP="00FE187E">
      <w:pPr>
        <w:widowControl w:val="0"/>
        <w:ind w:firstLine="709"/>
        <w:jc w:val="both"/>
      </w:pPr>
      <w:r>
        <w:t>4. Внутриквартальные проезды определяются в составе проекта планировки или межевания (жилого образования, микрорайона, квартала).</w:t>
      </w:r>
    </w:p>
    <w:p w:rsidR="00FE187E" w:rsidRDefault="00FE187E" w:rsidP="00FE187E">
      <w:pPr>
        <w:rPr>
          <w:b/>
          <w:sz w:val="20"/>
          <w:szCs w:val="20"/>
        </w:rPr>
      </w:pPr>
    </w:p>
    <w:p w:rsidR="00FE187E" w:rsidRDefault="00FE187E" w:rsidP="00FE187E">
      <w:pPr>
        <w:rPr>
          <w:b/>
          <w:sz w:val="20"/>
          <w:szCs w:val="20"/>
        </w:rPr>
      </w:pPr>
    </w:p>
    <w:p w:rsidR="00FE187E" w:rsidRDefault="00FE187E" w:rsidP="00FE187E">
      <w:pPr>
        <w:rPr>
          <w:b/>
          <w:sz w:val="20"/>
          <w:szCs w:val="20"/>
        </w:rPr>
        <w:sectPr w:rsidR="00FE187E">
          <w:pgSz w:w="11906" w:h="16838"/>
          <w:pgMar w:top="1134" w:right="567" w:bottom="899" w:left="1134" w:header="709" w:footer="709" w:gutter="0"/>
          <w:pgNumType w:fmt="numberInDash"/>
          <w:cols w:space="720"/>
        </w:sectPr>
      </w:pPr>
    </w:p>
    <w:p w:rsidR="00FE187E" w:rsidRDefault="00FE187E" w:rsidP="00FE187E">
      <w:pPr>
        <w:pStyle w:val="3"/>
        <w:keepNext w:val="0"/>
        <w:numPr>
          <w:ilvl w:val="2"/>
          <w:numId w:val="2"/>
        </w:numPr>
        <w:ind w:firstLine="709"/>
      </w:pPr>
      <w:bookmarkStart w:id="166" w:name="_Toc433219375"/>
      <w:bookmarkStart w:id="167" w:name="_Toc342308371"/>
      <w:r>
        <w:lastRenderedPageBreak/>
        <w:t>РЕКРЕАЦИОННАЯЗОНА– МЕСТ ОТДЫХА ОБЩЕГО ПОЛЬЗОВАНИЯ (6 01)</w:t>
      </w:r>
      <w:bookmarkEnd w:id="166"/>
    </w:p>
    <w:p w:rsidR="00FE187E" w:rsidRDefault="00FE187E" w:rsidP="00FE187E">
      <w:pPr>
        <w:pStyle w:val="afe"/>
        <w:rPr>
          <w:b/>
          <w:sz w:val="20"/>
        </w:rPr>
      </w:pPr>
      <w:r>
        <w:rPr>
          <w:b/>
          <w:sz w:val="20"/>
        </w:rPr>
        <w:t>1.   ОСНОВНЫЕ ВИДЫ РАЗРЕШЁННОГО ИСПОЛЬЗОВАНИЯ</w:t>
      </w:r>
    </w:p>
    <w:p w:rsidR="00FE187E" w:rsidRDefault="00FE187E" w:rsidP="00FE187E">
      <w:pPr>
        <w:pStyle w:val="af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841"/>
        <w:gridCol w:w="3697"/>
      </w:tblGrid>
      <w:tr w:rsidR="00FE187E" w:rsidTr="00FE187E">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843"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74" w:type="pct"/>
            <w:tcBorders>
              <w:top w:val="single" w:sz="8" w:space="0" w:color="auto"/>
              <w:left w:val="single" w:sz="4" w:space="0" w:color="auto"/>
              <w:bottom w:val="single" w:sz="8" w:space="0" w:color="auto"/>
              <w:right w:val="single" w:sz="8"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r>
              <w:rPr>
                <w:rStyle w:val="afff0"/>
                <w:b w:val="0"/>
                <w:bCs w:val="0"/>
                <w:sz w:val="20"/>
              </w:rPr>
              <w:t>Природно-познавательный туризм (код 5.2)*</w:t>
            </w:r>
          </w:p>
        </w:tc>
        <w:tc>
          <w:tcPr>
            <w:tcW w:w="1843"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E187E" w:rsidRDefault="00FE187E">
            <w:pPr>
              <w:pStyle w:val="affa"/>
              <w:ind w:firstLine="284"/>
              <w:rPr>
                <w:sz w:val="20"/>
                <w:szCs w:val="20"/>
              </w:rPr>
            </w:pPr>
            <w:r>
              <w:rPr>
                <w:sz w:val="20"/>
                <w:szCs w:val="20"/>
              </w:rPr>
              <w:t xml:space="preserve">осуществление необходимых природоохранных и </w:t>
            </w:r>
            <w:proofErr w:type="spellStart"/>
            <w:r>
              <w:rPr>
                <w:sz w:val="20"/>
                <w:szCs w:val="20"/>
              </w:rPr>
              <w:t>природовосстановительных</w:t>
            </w:r>
            <w:proofErr w:type="spellEnd"/>
            <w:r>
              <w:rPr>
                <w:sz w:val="20"/>
                <w:szCs w:val="20"/>
              </w:rPr>
              <w:t xml:space="preserve"> мероприятий</w:t>
            </w:r>
          </w:p>
        </w:tc>
        <w:tc>
          <w:tcPr>
            <w:tcW w:w="1774" w:type="pct"/>
            <w:tcBorders>
              <w:top w:val="single" w:sz="8" w:space="0" w:color="auto"/>
              <w:left w:val="single" w:sz="4" w:space="0" w:color="auto"/>
              <w:bottom w:val="single" w:sz="8" w:space="0" w:color="auto"/>
              <w:right w:val="single" w:sz="8" w:space="0" w:color="auto"/>
            </w:tcBorders>
            <w:vAlign w:val="center"/>
          </w:tcPr>
          <w:p w:rsidR="00FE187E" w:rsidRDefault="00FE187E">
            <w:pPr>
              <w:ind w:firstLine="284"/>
              <w:jc w:val="both"/>
              <w:rPr>
                <w:sz w:val="20"/>
                <w:szCs w:val="20"/>
              </w:rPr>
            </w:pPr>
            <w:r>
              <w:rPr>
                <w:sz w:val="20"/>
                <w:szCs w:val="20"/>
              </w:rPr>
              <w:t>Минимальный размер земельного участка 300 кв.м., максимальный – 2500 кв.м.</w:t>
            </w:r>
          </w:p>
          <w:p w:rsidR="00FE187E" w:rsidRDefault="00FE187E">
            <w:pPr>
              <w:autoSpaceDE w:val="0"/>
              <w:autoSpaceDN w:val="0"/>
              <w:adjustRightInd w:val="0"/>
              <w:ind w:firstLine="540"/>
              <w:jc w:val="both"/>
              <w:rPr>
                <w:b/>
                <w:sz w:val="14"/>
                <w:szCs w:val="14"/>
              </w:rPr>
            </w:pPr>
          </w:p>
        </w:tc>
      </w:tr>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fa"/>
              <w:jc w:val="left"/>
              <w:rPr>
                <w:sz w:val="20"/>
                <w:szCs w:val="20"/>
              </w:rPr>
            </w:pPr>
            <w:bookmarkStart w:id="168" w:name="sub_1051"/>
            <w:r>
              <w:rPr>
                <w:sz w:val="20"/>
                <w:szCs w:val="20"/>
              </w:rPr>
              <w:t>Спорт</w:t>
            </w:r>
            <w:bookmarkEnd w:id="168"/>
            <w:r>
              <w:rPr>
                <w:sz w:val="20"/>
                <w:szCs w:val="20"/>
              </w:rPr>
              <w:t xml:space="preserve"> (код 5.1)*</w:t>
            </w:r>
          </w:p>
        </w:tc>
        <w:tc>
          <w:tcPr>
            <w:tcW w:w="1843"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774" w:type="pct"/>
            <w:tcBorders>
              <w:top w:val="single" w:sz="8" w:space="0" w:color="auto"/>
              <w:left w:val="single" w:sz="4" w:space="0" w:color="auto"/>
              <w:bottom w:val="single" w:sz="8" w:space="0" w:color="auto"/>
              <w:right w:val="single" w:sz="8" w:space="0" w:color="auto"/>
            </w:tcBorders>
            <w:vAlign w:val="center"/>
            <w:hideMark/>
          </w:tcPr>
          <w:p w:rsidR="00FE187E" w:rsidRDefault="00FE187E">
            <w:pPr>
              <w:ind w:firstLine="284"/>
              <w:jc w:val="both"/>
              <w:rPr>
                <w:sz w:val="20"/>
                <w:szCs w:val="20"/>
              </w:rPr>
            </w:pPr>
            <w:r>
              <w:rPr>
                <w:sz w:val="20"/>
                <w:szCs w:val="20"/>
              </w:rPr>
              <w:t>Минимальный размер земельного участка 300 кв.м., максимальный – 5000 кв.м.</w:t>
            </w:r>
          </w:p>
          <w:p w:rsidR="00FE187E" w:rsidRDefault="00FE187E">
            <w:pPr>
              <w:ind w:firstLine="284"/>
              <w:jc w:val="both"/>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Pr>
                  <w:sz w:val="20"/>
                  <w:szCs w:val="20"/>
                </w:rPr>
                <w:t>3 м</w:t>
              </w:r>
            </w:smartTag>
            <w:r>
              <w:rPr>
                <w:sz w:val="20"/>
                <w:szCs w:val="20"/>
              </w:rPr>
              <w:t>.</w:t>
            </w:r>
          </w:p>
          <w:p w:rsidR="00FE187E" w:rsidRDefault="00FE187E">
            <w:pPr>
              <w:autoSpaceDE w:val="0"/>
              <w:autoSpaceDN w:val="0"/>
              <w:adjustRightInd w:val="0"/>
              <w:ind w:firstLine="540"/>
              <w:jc w:val="both"/>
              <w:rPr>
                <w:b/>
                <w:sz w:val="20"/>
                <w:szCs w:val="20"/>
              </w:rPr>
            </w:pPr>
            <w:r>
              <w:rPr>
                <w:sz w:val="20"/>
                <w:szCs w:val="20"/>
              </w:rPr>
              <w:t>Максимальная высота – 15 м</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rStyle w:val="afff0"/>
                <w:b w:val="0"/>
                <w:bCs w:val="0"/>
              </w:rPr>
            </w:pPr>
            <w:r>
              <w:rPr>
                <w:rStyle w:val="afff0"/>
                <w:b w:val="0"/>
                <w:bCs w:val="0"/>
                <w:sz w:val="20"/>
              </w:rPr>
              <w:t>Общее пользование территорией (код 12.0)*</w:t>
            </w:r>
          </w:p>
        </w:tc>
        <w:tc>
          <w:tcPr>
            <w:tcW w:w="1843"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74" w:type="pct"/>
            <w:tcBorders>
              <w:top w:val="single" w:sz="8" w:space="0" w:color="auto"/>
              <w:left w:val="single" w:sz="4" w:space="0" w:color="auto"/>
              <w:bottom w:val="single" w:sz="8" w:space="0" w:color="auto"/>
              <w:right w:val="single" w:sz="8" w:space="0" w:color="auto"/>
            </w:tcBorders>
          </w:tcPr>
          <w:p w:rsidR="00FE187E" w:rsidRDefault="00FE187E">
            <w:pPr>
              <w:widowControl w:val="0"/>
              <w:ind w:firstLine="284"/>
              <w:jc w:val="both"/>
              <w:rPr>
                <w:sz w:val="20"/>
                <w:szCs w:val="20"/>
              </w:rPr>
            </w:pP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pStyle w:val="afe"/>
        <w:rPr>
          <w:b/>
          <w:sz w:val="20"/>
          <w:szCs w:val="20"/>
        </w:rPr>
      </w:pPr>
    </w:p>
    <w:p w:rsidR="00FE187E" w:rsidRDefault="00FE187E" w:rsidP="00FE187E">
      <w:pPr>
        <w:pStyle w:val="afe"/>
        <w:rPr>
          <w:sz w:val="16"/>
          <w:szCs w:val="16"/>
        </w:rPr>
      </w:pPr>
      <w:r>
        <w:rPr>
          <w:b/>
          <w:sz w:val="20"/>
        </w:rPr>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p>
    <w:p w:rsidR="00FE187E" w:rsidRDefault="00FE187E" w:rsidP="00FE187E">
      <w:pPr>
        <w:ind w:firstLine="284"/>
        <w:jc w:val="both"/>
        <w:rPr>
          <w:b/>
          <w:sz w:val="20"/>
        </w:rPr>
      </w:pPr>
      <w:r>
        <w:rPr>
          <w:sz w:val="20"/>
          <w:szCs w:val="20"/>
        </w:rPr>
        <w:t>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rPr>
          <w:b/>
          <w:sz w:val="20"/>
        </w:rPr>
      </w:pPr>
    </w:p>
    <w:p w:rsidR="00FE187E" w:rsidRDefault="00FE187E" w:rsidP="00FE187E">
      <w:pPr>
        <w:rPr>
          <w:b/>
          <w:sz w:val="20"/>
          <w:szCs w:val="20"/>
        </w:rPr>
      </w:pPr>
      <w:r>
        <w:rPr>
          <w:b/>
          <w:sz w:val="20"/>
        </w:rPr>
        <w:t>2.   УСЛОВНО РАЗРЕШЁННЫЕ ВИДЫ ИСПОЛЬЗОВАНИЯ</w:t>
      </w:r>
      <w:r>
        <w:rPr>
          <w:b/>
          <w:sz w:val="20"/>
          <w:szCs w:val="20"/>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841"/>
        <w:gridCol w:w="3697"/>
      </w:tblGrid>
      <w:tr w:rsidR="00FE187E" w:rsidTr="00FE187E">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843"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74" w:type="pct"/>
            <w:tcBorders>
              <w:top w:val="single" w:sz="8" w:space="0" w:color="auto"/>
              <w:left w:val="single" w:sz="4" w:space="0" w:color="auto"/>
              <w:bottom w:val="single" w:sz="8" w:space="0" w:color="auto"/>
              <w:right w:val="single" w:sz="8"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fa"/>
              <w:jc w:val="left"/>
              <w:rPr>
                <w:sz w:val="20"/>
                <w:szCs w:val="20"/>
              </w:rPr>
            </w:pPr>
            <w:r>
              <w:rPr>
                <w:sz w:val="20"/>
                <w:szCs w:val="20"/>
              </w:rPr>
              <w:t>Гостиничное обслуживание (код 4.7)*</w:t>
            </w:r>
          </w:p>
        </w:tc>
        <w:tc>
          <w:tcPr>
            <w:tcW w:w="1843" w:type="pct"/>
            <w:tcBorders>
              <w:top w:val="single" w:sz="8" w:space="0" w:color="auto"/>
              <w:left w:val="single" w:sz="8" w:space="0" w:color="auto"/>
              <w:bottom w:val="single" w:sz="8" w:space="0" w:color="auto"/>
              <w:right w:val="single" w:sz="4" w:space="0" w:color="auto"/>
            </w:tcBorders>
            <w:hideMark/>
          </w:tcPr>
          <w:p w:rsidR="00FE187E" w:rsidRDefault="00FE187E">
            <w:pPr>
              <w:pStyle w:val="affa"/>
              <w:rPr>
                <w:sz w:val="20"/>
                <w:szCs w:val="20"/>
              </w:rPr>
            </w:pPr>
            <w:r>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74" w:type="pct"/>
            <w:tcBorders>
              <w:top w:val="single" w:sz="8" w:space="0" w:color="auto"/>
              <w:left w:val="single" w:sz="4" w:space="0" w:color="auto"/>
              <w:bottom w:val="single" w:sz="8" w:space="0" w:color="auto"/>
              <w:right w:val="single" w:sz="8" w:space="0" w:color="auto"/>
            </w:tcBorders>
            <w:vAlign w:val="center"/>
          </w:tcPr>
          <w:p w:rsidR="00FE187E" w:rsidRDefault="00FE187E">
            <w:pPr>
              <w:ind w:firstLine="284"/>
              <w:jc w:val="both"/>
              <w:rPr>
                <w:sz w:val="20"/>
                <w:szCs w:val="20"/>
              </w:rPr>
            </w:pPr>
            <w:r>
              <w:rPr>
                <w:sz w:val="20"/>
                <w:szCs w:val="20"/>
              </w:rPr>
              <w:t>Минимальные размеры земельных участков определяются в зависимости от вместимости объекта в соответствии с СП 42.13330.2011, при этом  минимальные размеры земельного участка – 500 кв.м., максимальные – 10000 кв.м.</w:t>
            </w:r>
          </w:p>
          <w:p w:rsidR="00FE187E" w:rsidRDefault="00FE187E">
            <w:pPr>
              <w:autoSpaceDE w:val="0"/>
              <w:autoSpaceDN w:val="0"/>
              <w:adjustRightInd w:val="0"/>
              <w:ind w:firstLine="540"/>
              <w:jc w:val="both"/>
              <w:rPr>
                <w:b/>
                <w:sz w:val="20"/>
                <w:szCs w:val="20"/>
              </w:rPr>
            </w:pP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rStyle w:val="afff0"/>
                <w:b w:val="0"/>
                <w:bCs w:val="0"/>
              </w:rPr>
            </w:pPr>
            <w:r>
              <w:rPr>
                <w:rStyle w:val="afff0"/>
                <w:b w:val="0"/>
                <w:bCs w:val="0"/>
                <w:sz w:val="20"/>
              </w:rPr>
              <w:t>Курортная деятельность (код 9,2)*</w:t>
            </w:r>
          </w:p>
        </w:tc>
        <w:tc>
          <w:tcPr>
            <w:tcW w:w="1843"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proofErr w:type="gramStart"/>
            <w:r>
              <w:rPr>
                <w:sz w:val="20"/>
                <w:szCs w:val="2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w:t>
            </w:r>
            <w:r>
              <w:rPr>
                <w:sz w:val="20"/>
                <w:szCs w:val="20"/>
              </w:rPr>
              <w:lastRenderedPageBreak/>
              <w:t>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sz w:val="20"/>
                <w:szCs w:val="20"/>
              </w:rPr>
              <w:t xml:space="preserve"> охраны лечебно-оздоровительных местностей и курорта</w:t>
            </w:r>
          </w:p>
        </w:tc>
        <w:tc>
          <w:tcPr>
            <w:tcW w:w="1774" w:type="pct"/>
            <w:tcBorders>
              <w:top w:val="single" w:sz="8" w:space="0" w:color="auto"/>
              <w:left w:val="single" w:sz="4" w:space="0" w:color="auto"/>
              <w:bottom w:val="single" w:sz="8" w:space="0" w:color="auto"/>
              <w:right w:val="single" w:sz="8" w:space="0" w:color="auto"/>
            </w:tcBorders>
          </w:tcPr>
          <w:p w:rsidR="00FE187E" w:rsidRDefault="00FE187E">
            <w:pPr>
              <w:ind w:firstLine="284"/>
              <w:jc w:val="both"/>
              <w:rPr>
                <w:sz w:val="20"/>
                <w:szCs w:val="20"/>
              </w:rPr>
            </w:pPr>
            <w:r>
              <w:rPr>
                <w:sz w:val="20"/>
                <w:szCs w:val="20"/>
              </w:rPr>
              <w:lastRenderedPageBreak/>
              <w:t>Минимальный размер земельного участка 1000 кв.м., максимальный – 50000 кв.м.</w:t>
            </w:r>
          </w:p>
          <w:p w:rsidR="00FE187E" w:rsidRDefault="00FE187E">
            <w:pPr>
              <w:widowControl w:val="0"/>
              <w:ind w:firstLine="284"/>
              <w:jc w:val="both"/>
              <w:rPr>
                <w:sz w:val="20"/>
                <w:szCs w:val="20"/>
              </w:rPr>
            </w:pPr>
          </w:p>
        </w:tc>
      </w:tr>
    </w:tbl>
    <w:p w:rsidR="00FE187E" w:rsidRDefault="00FE187E" w:rsidP="00FE187E">
      <w:pPr>
        <w:jc w:val="both"/>
        <w:rPr>
          <w:sz w:val="16"/>
          <w:szCs w:val="16"/>
        </w:rPr>
      </w:pPr>
      <w:r>
        <w:rPr>
          <w:sz w:val="16"/>
          <w:szCs w:val="16"/>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pStyle w:val="afe"/>
        <w:rPr>
          <w:b/>
          <w:sz w:val="20"/>
          <w:szCs w:val="20"/>
        </w:rPr>
      </w:pPr>
    </w:p>
    <w:p w:rsidR="00FE187E" w:rsidRDefault="00FE187E" w:rsidP="00FE187E">
      <w:pPr>
        <w:pStyle w:val="afe"/>
        <w:rPr>
          <w:sz w:val="16"/>
          <w:szCs w:val="16"/>
        </w:rPr>
      </w:pPr>
      <w:r>
        <w:rPr>
          <w:b/>
          <w:sz w:val="20"/>
        </w:rPr>
        <w:t>2.1.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p>
    <w:p w:rsidR="00FE187E" w:rsidRDefault="00FE187E" w:rsidP="00FE187E">
      <w:pPr>
        <w:ind w:firstLine="284"/>
        <w:jc w:val="both"/>
        <w:rPr>
          <w:b/>
          <w:sz w:val="20"/>
        </w:rPr>
      </w:pPr>
      <w:r>
        <w:rPr>
          <w:sz w:val="20"/>
          <w:szCs w:val="20"/>
        </w:rPr>
        <w:t>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rPr>
          <w:b/>
          <w:sz w:val="20"/>
          <w:szCs w:val="20"/>
        </w:rPr>
      </w:pPr>
    </w:p>
    <w:p w:rsidR="00FE187E" w:rsidRDefault="00FE187E" w:rsidP="00FE187E">
      <w:pPr>
        <w:rPr>
          <w:b/>
          <w:sz w:val="20"/>
          <w:szCs w:val="20"/>
        </w:rPr>
      </w:pPr>
      <w:r>
        <w:rPr>
          <w:b/>
          <w:sz w:val="20"/>
          <w:szCs w:val="20"/>
        </w:rPr>
        <w:t>3.   ВСПОМОГАТЕЛЬНЫЕ ВИДЫ РАЗРЕШЕННОГО ИСПОЛЬЗОВАНИЯ: нет</w:t>
      </w:r>
    </w:p>
    <w:p w:rsidR="00FE187E" w:rsidRDefault="00FE187E" w:rsidP="00FE187E">
      <w:pPr>
        <w:rPr>
          <w:b/>
          <w:sz w:val="20"/>
          <w:szCs w:val="20"/>
        </w:rPr>
      </w:pPr>
    </w:p>
    <w:p w:rsidR="00FE187E" w:rsidRDefault="00FE187E" w:rsidP="00FE187E">
      <w:pPr>
        <w:rPr>
          <w:b/>
          <w:sz w:val="20"/>
          <w:szCs w:val="20"/>
        </w:rPr>
      </w:pPr>
    </w:p>
    <w:p w:rsidR="00FE187E" w:rsidRDefault="00FE187E" w:rsidP="00FE187E">
      <w:pPr>
        <w:rPr>
          <w:sz w:val="20"/>
          <w:szCs w:val="20"/>
        </w:rPr>
        <w:sectPr w:rsidR="00FE187E">
          <w:pgSz w:w="11906" w:h="16838"/>
          <w:pgMar w:top="1134" w:right="567" w:bottom="899" w:left="1134" w:header="709" w:footer="709" w:gutter="0"/>
          <w:pgNumType w:fmt="numberInDash"/>
          <w:cols w:space="720"/>
        </w:sectPr>
      </w:pPr>
    </w:p>
    <w:p w:rsidR="00FE187E" w:rsidRDefault="00FE187E" w:rsidP="00FE187E">
      <w:bookmarkStart w:id="169" w:name="_Toc342308365"/>
      <w:bookmarkStart w:id="170" w:name="_Toc342308366"/>
      <w:bookmarkEnd w:id="167"/>
    </w:p>
    <w:p w:rsidR="00FE187E" w:rsidRDefault="00FE187E" w:rsidP="00FE187E">
      <w:pPr>
        <w:pStyle w:val="3"/>
        <w:keepNext w:val="0"/>
        <w:numPr>
          <w:ilvl w:val="2"/>
          <w:numId w:val="2"/>
        </w:numPr>
        <w:ind w:firstLine="709"/>
      </w:pPr>
      <w:bookmarkStart w:id="171" w:name="_Toc433219376"/>
      <w:r>
        <w:t>ЗОНА СЕЛЬСКОХОЗЯЙСТВЕННОГО НАЗНАЧЕНИЯ (7 01)</w:t>
      </w:r>
      <w:bookmarkEnd w:id="169"/>
      <w:bookmarkEnd w:id="171"/>
    </w:p>
    <w:p w:rsidR="00FE187E" w:rsidRDefault="00FE187E" w:rsidP="00FE187E">
      <w:pPr>
        <w:pStyle w:val="afe"/>
        <w:rPr>
          <w:b/>
          <w:sz w:val="20"/>
        </w:rPr>
      </w:pPr>
      <w:r>
        <w:rPr>
          <w:b/>
          <w:sz w:val="20"/>
        </w:rPr>
        <w:t>1.   ОСНОВНЫЕ ВИДЫ РАЗРЕШЁННОГО ИСПОЛЬЗОВАНИЯ</w:t>
      </w:r>
    </w:p>
    <w:p w:rsidR="00FE187E" w:rsidRDefault="00FE187E" w:rsidP="00FE187E">
      <w:pPr>
        <w:pStyle w:val="af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918"/>
        <w:gridCol w:w="3620"/>
      </w:tblGrid>
      <w:tr w:rsidR="00FE187E" w:rsidTr="00FE187E">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880"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37"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ConsPlusNormal"/>
              <w:widowControl/>
              <w:ind w:firstLine="0"/>
              <w:jc w:val="both"/>
              <w:rPr>
                <w:rFonts w:ascii="Times New Roman" w:hAnsi="Times New Roman" w:cs="Times New Roman"/>
              </w:rPr>
            </w:pPr>
            <w:r>
              <w:rPr>
                <w:rFonts w:ascii="Times New Roman" w:hAnsi="Times New Roman" w:cs="Times New Roman"/>
              </w:rPr>
              <w:t>Сельскохозяйственное использование (код 1.0)*</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Ведение сельского хозяйства.</w:t>
            </w:r>
          </w:p>
          <w:p w:rsidR="00FE187E" w:rsidRDefault="00FE187E">
            <w:pPr>
              <w:pStyle w:val="ConsPlusNormal"/>
              <w:widowControl/>
              <w:ind w:firstLine="284"/>
              <w:jc w:val="both"/>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1737" w:type="pct"/>
            <w:tcBorders>
              <w:top w:val="single" w:sz="8" w:space="0" w:color="auto"/>
              <w:left w:val="single" w:sz="8" w:space="0" w:color="auto"/>
              <w:bottom w:val="single" w:sz="8" w:space="0" w:color="auto"/>
              <w:right w:val="single" w:sz="4" w:space="0" w:color="auto"/>
            </w:tcBorders>
            <w:vAlign w:val="center"/>
            <w:hideMark/>
          </w:tcPr>
          <w:p w:rsidR="00FE187E" w:rsidRDefault="00FE187E">
            <w:pPr>
              <w:pStyle w:val="13"/>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FE187E" w:rsidRDefault="00FE187E">
            <w:pPr>
              <w:autoSpaceDE w:val="0"/>
              <w:autoSpaceDN w:val="0"/>
              <w:adjustRightInd w:val="0"/>
              <w:ind w:firstLine="540"/>
              <w:jc w:val="both"/>
              <w:rPr>
                <w:sz w:val="20"/>
                <w:szCs w:val="20"/>
              </w:rPr>
            </w:pPr>
            <w:r>
              <w:rPr>
                <w:sz w:val="20"/>
                <w:szCs w:val="20"/>
              </w:rPr>
              <w:t>минимальный отступ от границ земельного участка, за пределами которых запрещено строительство зданий, строений, сооружений, - 3 м. До хозяйственных построек и сооружений на садовых и огородных земельных участках минимальный отступ от границ соседних земельных участков, за пределами которых запрещено строительство, - 1 м.</w:t>
            </w:r>
          </w:p>
          <w:p w:rsidR="00FE187E" w:rsidRDefault="00FE187E">
            <w:pPr>
              <w:autoSpaceDE w:val="0"/>
              <w:autoSpaceDN w:val="0"/>
              <w:adjustRightInd w:val="0"/>
              <w:ind w:firstLine="540"/>
              <w:jc w:val="both"/>
              <w:rPr>
                <w:sz w:val="20"/>
                <w:szCs w:val="20"/>
              </w:rPr>
            </w:pPr>
            <w:r>
              <w:rPr>
                <w:sz w:val="20"/>
                <w:szCs w:val="20"/>
              </w:rPr>
              <w:t>минимальный отступ не устанавливается в случае согласования с соседним землепользователем и блокировки хозяйственных построек и сооружений на соседних земельных участках (при условии соблюдения технических регламентов);</w:t>
            </w:r>
          </w:p>
          <w:p w:rsidR="00FE187E" w:rsidRDefault="00FE187E">
            <w:pPr>
              <w:autoSpaceDE w:val="0"/>
              <w:autoSpaceDN w:val="0"/>
              <w:adjustRightInd w:val="0"/>
              <w:ind w:firstLine="540"/>
              <w:jc w:val="both"/>
              <w:rPr>
                <w:sz w:val="20"/>
                <w:szCs w:val="20"/>
              </w:rPr>
            </w:pPr>
            <w:r>
              <w:rPr>
                <w:sz w:val="20"/>
                <w:szCs w:val="20"/>
              </w:rPr>
              <w:t xml:space="preserve">предельное количество надземных этажей зданий, строений, сооружений - 3 этажа </w:t>
            </w:r>
          </w:p>
        </w:tc>
      </w:tr>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ConsPlusNormal"/>
              <w:widowControl/>
              <w:ind w:firstLine="0"/>
              <w:jc w:val="both"/>
              <w:rPr>
                <w:rFonts w:ascii="Times New Roman" w:hAnsi="Times New Roman" w:cs="Times New Roman"/>
              </w:rPr>
            </w:pPr>
            <w:r>
              <w:rPr>
                <w:rFonts w:ascii="Times New Roman" w:hAnsi="Times New Roman" w:cs="Times New Roman"/>
              </w:rPr>
              <w:t>Растениеводство (код 1.1)*</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Осуществление хозяйственной деятельности, связанной с выращиванием сельскохозяйственных культур.</w:t>
            </w:r>
          </w:p>
          <w:p w:rsidR="00FE187E" w:rsidRDefault="00FE187E">
            <w:pPr>
              <w:pStyle w:val="affa"/>
              <w:ind w:firstLine="284"/>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1.2-1.6</w:t>
            </w:r>
          </w:p>
        </w:tc>
        <w:tc>
          <w:tcPr>
            <w:tcW w:w="1737" w:type="pct"/>
            <w:tcBorders>
              <w:top w:val="single" w:sz="8" w:space="0" w:color="auto"/>
              <w:left w:val="single" w:sz="8" w:space="0" w:color="auto"/>
              <w:bottom w:val="single" w:sz="8" w:space="0" w:color="auto"/>
              <w:right w:val="single" w:sz="4" w:space="0" w:color="auto"/>
            </w:tcBorders>
            <w:vAlign w:val="center"/>
            <w:hideMark/>
          </w:tcPr>
          <w:p w:rsidR="00FE187E" w:rsidRDefault="00FE187E">
            <w:pPr>
              <w:pStyle w:val="13"/>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tc>
      </w:tr>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ConsPlusNormal"/>
              <w:widowControl/>
              <w:ind w:firstLine="0"/>
              <w:jc w:val="both"/>
              <w:rPr>
                <w:rFonts w:ascii="Times New Roman" w:hAnsi="Times New Roman" w:cs="Times New Roman"/>
              </w:rPr>
            </w:pPr>
            <w:r>
              <w:rPr>
                <w:rFonts w:ascii="Times New Roman" w:hAnsi="Times New Roman" w:cs="Times New Roman"/>
              </w:rPr>
              <w:t>Животноводство (код 1.7)*</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E187E" w:rsidRDefault="00FE187E">
            <w:pPr>
              <w:pStyle w:val="affa"/>
              <w:ind w:firstLine="284"/>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1.8-1.11*</w:t>
            </w:r>
          </w:p>
        </w:tc>
        <w:tc>
          <w:tcPr>
            <w:tcW w:w="1737" w:type="pct"/>
            <w:tcBorders>
              <w:top w:val="single" w:sz="8" w:space="0" w:color="auto"/>
              <w:left w:val="single" w:sz="8" w:space="0" w:color="auto"/>
              <w:bottom w:val="single" w:sz="8" w:space="0" w:color="auto"/>
              <w:right w:val="single" w:sz="4" w:space="0" w:color="auto"/>
            </w:tcBorders>
            <w:vAlign w:val="center"/>
          </w:tcPr>
          <w:p w:rsidR="00FE187E" w:rsidRDefault="00FE187E">
            <w:pPr>
              <w:pStyle w:val="13"/>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FE187E" w:rsidRDefault="00FE187E">
            <w:pPr>
              <w:pStyle w:val="13"/>
              <w:autoSpaceDN w:val="0"/>
              <w:adjustRightInd w:val="0"/>
              <w:ind w:firstLine="284"/>
              <w:jc w:val="both"/>
            </w:pPr>
          </w:p>
        </w:tc>
      </w:tr>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ConsPlusNormal"/>
              <w:widowControl/>
              <w:ind w:firstLine="0"/>
              <w:jc w:val="both"/>
              <w:rPr>
                <w:rFonts w:ascii="Times New Roman" w:hAnsi="Times New Roman" w:cs="Times New Roman"/>
              </w:rPr>
            </w:pPr>
            <w:r>
              <w:rPr>
                <w:rFonts w:ascii="Times New Roman" w:hAnsi="Times New Roman" w:cs="Times New Roman"/>
              </w:rPr>
              <w:lastRenderedPageBreak/>
              <w:t>Пчеловодство (код 1.12)*</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E187E" w:rsidRDefault="00FE187E">
            <w:pPr>
              <w:pStyle w:val="affa"/>
              <w:ind w:firstLine="284"/>
              <w:rPr>
                <w:sz w:val="20"/>
                <w:szCs w:val="20"/>
              </w:rPr>
            </w:pPr>
            <w:r>
              <w:rPr>
                <w:sz w:val="20"/>
                <w:szCs w:val="20"/>
              </w:rPr>
              <w:t>размещение ульев, иных объектов и оборудования, необходимого для пчеловодства и разведениях иных полезных насекомых;</w:t>
            </w:r>
          </w:p>
          <w:p w:rsidR="00FE187E" w:rsidRDefault="00FE187E">
            <w:pPr>
              <w:pStyle w:val="affa"/>
              <w:ind w:firstLine="284"/>
              <w:rPr>
                <w:sz w:val="20"/>
                <w:szCs w:val="20"/>
              </w:rPr>
            </w:pPr>
            <w:r>
              <w:rPr>
                <w:sz w:val="20"/>
                <w:szCs w:val="20"/>
              </w:rPr>
              <w:t>размещение сооружений используемых для хранения и первичной переработки продукции пчеловодства</w:t>
            </w:r>
          </w:p>
        </w:tc>
        <w:tc>
          <w:tcPr>
            <w:tcW w:w="1737" w:type="pct"/>
            <w:tcBorders>
              <w:top w:val="single" w:sz="8" w:space="0" w:color="auto"/>
              <w:left w:val="single" w:sz="8" w:space="0" w:color="auto"/>
              <w:bottom w:val="single" w:sz="8" w:space="0" w:color="auto"/>
              <w:right w:val="single" w:sz="4" w:space="0" w:color="auto"/>
            </w:tcBorders>
            <w:vAlign w:val="center"/>
            <w:hideMark/>
          </w:tcPr>
          <w:p w:rsidR="00FE187E" w:rsidRDefault="00FE187E">
            <w:pPr>
              <w:pStyle w:val="13"/>
              <w:autoSpaceDN w:val="0"/>
              <w:adjustRightInd w:val="0"/>
              <w:ind w:firstLine="284"/>
              <w:jc w:val="both"/>
            </w:pPr>
            <w:r>
              <w:rPr>
                <w:sz w:val="20"/>
                <w:szCs w:val="20"/>
              </w:rPr>
              <w:t>Размеры земельного участка, предельные параметры разрешенного строительства, определяются индивидуально в соответствии с техническими регламентами и утвержденной градостроительной документацией</w:t>
            </w:r>
          </w:p>
        </w:tc>
      </w:tr>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ConsPlusNormal"/>
              <w:widowControl/>
              <w:ind w:firstLine="0"/>
              <w:jc w:val="both"/>
              <w:rPr>
                <w:rFonts w:ascii="Times New Roman" w:hAnsi="Times New Roman" w:cs="Times New Roman"/>
              </w:rPr>
            </w:pPr>
            <w:r>
              <w:rPr>
                <w:rFonts w:ascii="Times New Roman" w:hAnsi="Times New Roman" w:cs="Times New Roman"/>
              </w:rPr>
              <w:t>Рыбоводство (код 1.13)*</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Pr>
                <w:sz w:val="20"/>
                <w:szCs w:val="20"/>
              </w:rPr>
              <w:t>аквакультуры</w:t>
            </w:r>
            <w:proofErr w:type="spellEnd"/>
            <w:r>
              <w:rPr>
                <w:sz w:val="20"/>
                <w:szCs w:val="20"/>
              </w:rPr>
              <w:t>); размещение зданий, сооружений, оборудования, необходимых для осуществления рыбоводства (</w:t>
            </w:r>
            <w:proofErr w:type="spellStart"/>
            <w:r>
              <w:rPr>
                <w:sz w:val="20"/>
                <w:szCs w:val="20"/>
              </w:rPr>
              <w:t>аквакультуры</w:t>
            </w:r>
            <w:proofErr w:type="spellEnd"/>
            <w:r>
              <w:rPr>
                <w:sz w:val="20"/>
                <w:szCs w:val="20"/>
              </w:rPr>
              <w:t>)</w:t>
            </w:r>
          </w:p>
        </w:tc>
        <w:tc>
          <w:tcPr>
            <w:tcW w:w="1737" w:type="pct"/>
            <w:tcBorders>
              <w:top w:val="single" w:sz="8" w:space="0" w:color="auto"/>
              <w:left w:val="single" w:sz="8" w:space="0" w:color="auto"/>
              <w:bottom w:val="single" w:sz="8" w:space="0" w:color="auto"/>
              <w:right w:val="single" w:sz="4" w:space="0" w:color="auto"/>
            </w:tcBorders>
            <w:vAlign w:val="center"/>
            <w:hideMark/>
          </w:tcPr>
          <w:p w:rsidR="00FE187E" w:rsidRDefault="00FE187E">
            <w:pPr>
              <w:pStyle w:val="13"/>
              <w:autoSpaceDN w:val="0"/>
              <w:adjustRightInd w:val="0"/>
              <w:ind w:firstLine="284"/>
              <w:jc w:val="both"/>
            </w:pPr>
            <w:r>
              <w:rPr>
                <w:sz w:val="20"/>
                <w:szCs w:val="20"/>
              </w:rPr>
              <w:t>Размеры земельного участка, предельные параметры разрешенного строительства, определяются индивидуально в соответствии с техническими регламентами и утвержденной градостроительной документацией</w:t>
            </w:r>
          </w:p>
        </w:tc>
      </w:tr>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ConsPlusNormal"/>
              <w:widowControl/>
              <w:ind w:firstLine="0"/>
              <w:jc w:val="both"/>
              <w:rPr>
                <w:rFonts w:ascii="Times New Roman" w:hAnsi="Times New Roman" w:cs="Times New Roman"/>
              </w:rPr>
            </w:pPr>
            <w:r>
              <w:rPr>
                <w:rFonts w:ascii="Times New Roman" w:hAnsi="Times New Roman" w:cs="Times New Roman"/>
              </w:rPr>
              <w:t>Научное обеспечение сельского хозяйства (код 1.14)*</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widowControl/>
              <w:ind w:firstLine="284"/>
              <w:rPr>
                <w:sz w:val="20"/>
                <w:szCs w:val="20"/>
              </w:rPr>
            </w:pPr>
            <w:r>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37" w:type="pct"/>
            <w:tcBorders>
              <w:top w:val="single" w:sz="8" w:space="0" w:color="auto"/>
              <w:left w:val="single" w:sz="8"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Размеры земельного участка, предельные параметры разрешенного строительства, определяются индивидуально в соответствии с техническими регламентами и утвержденной градостроительной документацией</w:t>
            </w:r>
          </w:p>
        </w:tc>
      </w:tr>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fa"/>
              <w:widowControl/>
              <w:jc w:val="left"/>
              <w:rPr>
                <w:sz w:val="20"/>
                <w:szCs w:val="20"/>
              </w:rPr>
            </w:pPr>
            <w:r>
              <w:rPr>
                <w:sz w:val="20"/>
                <w:szCs w:val="20"/>
              </w:rPr>
              <w:t>Хранение и переработка</w:t>
            </w:r>
          </w:p>
          <w:p w:rsidR="00FE187E" w:rsidRDefault="00FE187E">
            <w:pPr>
              <w:pStyle w:val="affa"/>
              <w:widowControl/>
              <w:jc w:val="left"/>
              <w:rPr>
                <w:sz w:val="20"/>
                <w:szCs w:val="20"/>
              </w:rPr>
            </w:pPr>
            <w:r>
              <w:rPr>
                <w:sz w:val="20"/>
                <w:szCs w:val="20"/>
              </w:rPr>
              <w:t>сельскохозяйственной</w:t>
            </w:r>
          </w:p>
          <w:p w:rsidR="00FE187E" w:rsidRDefault="00FE187E">
            <w:pPr>
              <w:pStyle w:val="affa"/>
              <w:widowControl/>
              <w:jc w:val="left"/>
              <w:rPr>
                <w:sz w:val="20"/>
                <w:szCs w:val="20"/>
              </w:rPr>
            </w:pPr>
            <w:r>
              <w:rPr>
                <w:sz w:val="20"/>
                <w:szCs w:val="20"/>
              </w:rPr>
              <w:t>продукции (код 1.15)*</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widowControl/>
              <w:ind w:firstLine="284"/>
              <w:rPr>
                <w:sz w:val="20"/>
                <w:szCs w:val="20"/>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37" w:type="pct"/>
            <w:tcBorders>
              <w:top w:val="single" w:sz="8" w:space="0" w:color="auto"/>
              <w:left w:val="single" w:sz="8" w:space="0" w:color="auto"/>
              <w:bottom w:val="single" w:sz="8" w:space="0" w:color="auto"/>
              <w:right w:val="single" w:sz="4" w:space="0" w:color="auto"/>
            </w:tcBorders>
          </w:tcPr>
          <w:p w:rsidR="00FE187E" w:rsidRDefault="00FE187E">
            <w:pPr>
              <w:pStyle w:val="13"/>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FE187E" w:rsidRDefault="00FE187E">
            <w:pPr>
              <w:ind w:firstLine="284"/>
              <w:jc w:val="both"/>
              <w:rPr>
                <w:sz w:val="20"/>
                <w:szCs w:val="20"/>
              </w:rPr>
            </w:pPr>
          </w:p>
        </w:tc>
      </w:tr>
      <w:tr w:rsidR="00FE187E" w:rsidTr="00FE187E">
        <w:trPr>
          <w:trHeight w:val="552"/>
        </w:trPr>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fa"/>
              <w:widowControl/>
              <w:jc w:val="left"/>
              <w:rPr>
                <w:sz w:val="20"/>
                <w:szCs w:val="20"/>
              </w:rPr>
            </w:pPr>
            <w:r>
              <w:rPr>
                <w:sz w:val="20"/>
                <w:szCs w:val="20"/>
              </w:rPr>
              <w:t>Ведение личного подсобного хозяйства на полевых участках (код 1.16)*</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Производство сельскохозяйственной продукции без права возведения объектов капитального строительства</w:t>
            </w:r>
          </w:p>
        </w:tc>
        <w:tc>
          <w:tcPr>
            <w:tcW w:w="1737" w:type="pct"/>
            <w:tcBorders>
              <w:top w:val="single" w:sz="8" w:space="0" w:color="auto"/>
              <w:left w:val="single" w:sz="8" w:space="0" w:color="auto"/>
              <w:bottom w:val="single" w:sz="8" w:space="0" w:color="auto"/>
              <w:right w:val="single" w:sz="4" w:space="0" w:color="auto"/>
            </w:tcBorders>
            <w:hideMark/>
          </w:tcPr>
          <w:p w:rsidR="00FE187E" w:rsidRDefault="00FE187E">
            <w:pPr>
              <w:pStyle w:val="13"/>
              <w:autoSpaceDN w:val="0"/>
              <w:adjustRightInd w:val="0"/>
              <w:ind w:firstLine="284"/>
              <w:jc w:val="both"/>
              <w:rPr>
                <w:sz w:val="20"/>
                <w:szCs w:val="20"/>
              </w:rPr>
            </w:pPr>
            <w:r>
              <w:rPr>
                <w:sz w:val="20"/>
                <w:szCs w:val="20"/>
              </w:rPr>
              <w:t>Предельный минимальный размер земельного участка - 0,04 га, предельный максимальный размер земельного участка - 1,0 га.</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fa"/>
              <w:widowControl/>
              <w:jc w:val="left"/>
              <w:rPr>
                <w:sz w:val="20"/>
                <w:szCs w:val="20"/>
              </w:rPr>
            </w:pPr>
            <w:bookmarkStart w:id="172" w:name="sub_10117"/>
            <w:r>
              <w:rPr>
                <w:sz w:val="20"/>
                <w:szCs w:val="20"/>
              </w:rPr>
              <w:t>Питомники</w:t>
            </w:r>
            <w:bookmarkEnd w:id="172"/>
            <w:r>
              <w:rPr>
                <w:sz w:val="20"/>
                <w:szCs w:val="20"/>
              </w:rPr>
              <w:t xml:space="preserve"> (код 1.17)*</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Производство сельскохозяйственной продукции без права возведения объектов капитального строительства</w:t>
            </w:r>
          </w:p>
        </w:tc>
        <w:tc>
          <w:tcPr>
            <w:tcW w:w="1737" w:type="pct"/>
            <w:tcBorders>
              <w:top w:val="single" w:sz="8" w:space="0" w:color="auto"/>
              <w:left w:val="single" w:sz="8"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fa"/>
              <w:widowControl/>
              <w:jc w:val="left"/>
              <w:rPr>
                <w:sz w:val="20"/>
                <w:szCs w:val="20"/>
              </w:rPr>
            </w:pPr>
            <w:bookmarkStart w:id="173" w:name="sub_10118"/>
            <w:r>
              <w:rPr>
                <w:sz w:val="20"/>
                <w:szCs w:val="20"/>
              </w:rPr>
              <w:t>Обеспечение</w:t>
            </w:r>
            <w:bookmarkEnd w:id="173"/>
          </w:p>
          <w:p w:rsidR="00FE187E" w:rsidRDefault="00FE187E">
            <w:pPr>
              <w:pStyle w:val="affa"/>
              <w:widowControl/>
              <w:jc w:val="left"/>
              <w:rPr>
                <w:sz w:val="20"/>
                <w:szCs w:val="20"/>
              </w:rPr>
            </w:pPr>
            <w:r>
              <w:rPr>
                <w:sz w:val="20"/>
                <w:szCs w:val="20"/>
              </w:rPr>
              <w:t>сельскохозяйственного</w:t>
            </w:r>
          </w:p>
          <w:p w:rsidR="00FE187E" w:rsidRDefault="00FE187E">
            <w:pPr>
              <w:pStyle w:val="affa"/>
              <w:widowControl/>
              <w:jc w:val="left"/>
              <w:rPr>
                <w:sz w:val="20"/>
                <w:szCs w:val="20"/>
              </w:rPr>
            </w:pPr>
            <w:r>
              <w:rPr>
                <w:sz w:val="20"/>
                <w:szCs w:val="20"/>
              </w:rPr>
              <w:t>производства (код 1.18)*</w:t>
            </w:r>
          </w:p>
        </w:tc>
        <w:tc>
          <w:tcPr>
            <w:tcW w:w="1880" w:type="pct"/>
            <w:tcBorders>
              <w:top w:val="single" w:sz="8" w:space="0" w:color="auto"/>
              <w:left w:val="single" w:sz="8" w:space="0" w:color="auto"/>
              <w:bottom w:val="single" w:sz="8" w:space="0" w:color="auto"/>
              <w:right w:val="single" w:sz="4" w:space="0" w:color="auto"/>
            </w:tcBorders>
            <w:hideMark/>
          </w:tcPr>
          <w:p w:rsidR="00FE187E" w:rsidRDefault="00FE187E">
            <w:pPr>
              <w:pStyle w:val="affa"/>
              <w:widowControl/>
              <w:ind w:firstLine="284"/>
              <w:rPr>
                <w:sz w:val="20"/>
                <w:szCs w:val="20"/>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37" w:type="pct"/>
            <w:tcBorders>
              <w:top w:val="single" w:sz="8" w:space="0" w:color="auto"/>
              <w:left w:val="single" w:sz="8" w:space="0" w:color="auto"/>
              <w:bottom w:val="single" w:sz="8" w:space="0" w:color="auto"/>
              <w:right w:val="single" w:sz="4" w:space="0" w:color="auto"/>
            </w:tcBorders>
            <w:hideMark/>
          </w:tcPr>
          <w:p w:rsidR="00FE187E" w:rsidRDefault="00FE187E">
            <w:pPr>
              <w:pStyle w:val="13"/>
              <w:autoSpaceDN w:val="0"/>
              <w:adjustRightInd w:val="0"/>
              <w:ind w:firstLine="284"/>
              <w:jc w:val="both"/>
              <w:rPr>
                <w:sz w:val="20"/>
                <w:szCs w:val="20"/>
              </w:rPr>
            </w:pPr>
            <w:r>
              <w:rPr>
                <w:sz w:val="20"/>
                <w:szCs w:val="20"/>
              </w:rPr>
              <w:t>Предельный минимальный размер земельного участка для размещения объектов капитального строительства  - 0,10 га, предельный максимальный размер земельного участка для размещения объектов капитального строительства  - 1 га.</w:t>
            </w:r>
          </w:p>
          <w:p w:rsidR="00FE187E" w:rsidRDefault="00FE187E">
            <w:pPr>
              <w:autoSpaceDE w:val="0"/>
              <w:autoSpaceDN w:val="0"/>
              <w:adjustRightInd w:val="0"/>
              <w:ind w:firstLine="540"/>
              <w:jc w:val="both"/>
              <w:rPr>
                <w:sz w:val="20"/>
                <w:szCs w:val="20"/>
              </w:rPr>
            </w:pPr>
            <w:r>
              <w:rPr>
                <w:sz w:val="20"/>
                <w:szCs w:val="20"/>
              </w:rPr>
              <w:t xml:space="preserve">предельное количество надземных этажей зданий, строений, сооружений - 3 этажа </w:t>
            </w:r>
            <w:r>
              <w:rPr>
                <w:spacing w:val="8"/>
                <w:sz w:val="20"/>
                <w:szCs w:val="20"/>
              </w:rPr>
              <w:t xml:space="preserve">(с возможным </w:t>
            </w:r>
            <w:r>
              <w:rPr>
                <w:spacing w:val="4"/>
                <w:sz w:val="20"/>
                <w:szCs w:val="20"/>
              </w:rPr>
              <w:t>использованием мансардного этажа)</w:t>
            </w:r>
            <w:r>
              <w:rPr>
                <w:sz w:val="20"/>
                <w:szCs w:val="20"/>
              </w:rPr>
              <w:t>;</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pStyle w:val="afe"/>
        <w:rPr>
          <w:b/>
          <w:sz w:val="20"/>
          <w:szCs w:val="20"/>
        </w:rPr>
      </w:pPr>
    </w:p>
    <w:p w:rsidR="00FE187E" w:rsidRDefault="00FE187E" w:rsidP="00FE187E">
      <w:pPr>
        <w:pStyle w:val="afe"/>
        <w:rPr>
          <w:sz w:val="16"/>
          <w:szCs w:val="16"/>
        </w:rPr>
      </w:pPr>
      <w:r>
        <w:rPr>
          <w:b/>
          <w:sz w:val="20"/>
        </w:rPr>
        <w:lastRenderedPageBreak/>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p>
    <w:p w:rsidR="00FE187E" w:rsidRDefault="00FE187E" w:rsidP="00FE187E">
      <w:pPr>
        <w:ind w:firstLine="709"/>
        <w:jc w:val="both"/>
        <w:rPr>
          <w:b/>
          <w:sz w:val="20"/>
        </w:rPr>
      </w:pPr>
      <w:r>
        <w:rPr>
          <w:sz w:val="20"/>
          <w:szCs w:val="20"/>
        </w:rPr>
        <w:t>Запрещается строительство объектов капитального строительства, несовместимых с функциональным назначением территории</w:t>
      </w:r>
    </w:p>
    <w:p w:rsidR="00FE187E" w:rsidRDefault="00FE187E" w:rsidP="00FE187E">
      <w:pPr>
        <w:rPr>
          <w:b/>
          <w:sz w:val="20"/>
        </w:rPr>
      </w:pPr>
      <w:r>
        <w:rPr>
          <w:b/>
          <w:sz w:val="20"/>
        </w:rPr>
        <w:t>2.   УСЛОВНО РАЗРЕШЁННЫЕ ВИДЫ ИСПОЛЬЗОВАНИЯ: нет</w:t>
      </w:r>
    </w:p>
    <w:p w:rsidR="00FE187E" w:rsidRDefault="00FE187E" w:rsidP="00FE187E">
      <w:pPr>
        <w:pStyle w:val="afe"/>
        <w:rPr>
          <w:b/>
          <w:sz w:val="20"/>
        </w:rPr>
      </w:pPr>
      <w:r>
        <w:rPr>
          <w:b/>
          <w:sz w:val="20"/>
        </w:rPr>
        <w:t>3.   ВСПОМОГАТЕЛЬНЫЕ ВИДЫ РАЗРЕШЕННОГО ИСПОЛЬЗОВАНИЯ: нет</w:t>
      </w:r>
    </w:p>
    <w:p w:rsidR="00FE187E" w:rsidRDefault="00FE187E" w:rsidP="00FE187E">
      <w:pPr>
        <w:pStyle w:val="afe"/>
        <w:rPr>
          <w:sz w:val="20"/>
        </w:rPr>
      </w:pPr>
    </w:p>
    <w:p w:rsidR="00FE187E" w:rsidRDefault="00FE187E" w:rsidP="00FE187E">
      <w:pPr>
        <w:rPr>
          <w:sz w:val="20"/>
        </w:rPr>
        <w:sectPr w:rsidR="00FE187E">
          <w:pgSz w:w="11906" w:h="16838"/>
          <w:pgMar w:top="1134" w:right="567" w:bottom="899" w:left="1134" w:header="709" w:footer="709" w:gutter="0"/>
          <w:pgNumType w:fmt="numberInDash"/>
          <w:cols w:space="720"/>
        </w:sectPr>
      </w:pPr>
    </w:p>
    <w:p w:rsidR="00FE187E" w:rsidRDefault="00FE187E" w:rsidP="00FE187E">
      <w:pPr>
        <w:pStyle w:val="3"/>
        <w:keepNext w:val="0"/>
        <w:numPr>
          <w:ilvl w:val="2"/>
          <w:numId w:val="2"/>
        </w:numPr>
        <w:ind w:firstLine="709"/>
      </w:pPr>
      <w:bookmarkStart w:id="174" w:name="_Toc433219377"/>
      <w:r>
        <w:lastRenderedPageBreak/>
        <w:t>ЗОНА АКВАТОРИЙ (8 01)</w:t>
      </w:r>
      <w:bookmarkEnd w:id="174"/>
    </w:p>
    <w:p w:rsidR="00FE187E" w:rsidRDefault="00FE187E" w:rsidP="00FE187E">
      <w:pPr>
        <w:pStyle w:val="afe"/>
        <w:ind w:firstLine="425"/>
        <w:jc w:val="both"/>
        <w:rPr>
          <w:sz w:val="22"/>
        </w:rPr>
      </w:pPr>
      <w:r>
        <w:rPr>
          <w:sz w:val="22"/>
        </w:rPr>
        <w:t>Градостроительные регламенты не устанавливаются для земель, покрытых поверхностными водами.</w:t>
      </w:r>
    </w:p>
    <w:p w:rsidR="00FE187E" w:rsidRDefault="00FE187E" w:rsidP="00FE187E">
      <w:pPr>
        <w:pStyle w:val="afe"/>
        <w:ind w:firstLine="425"/>
        <w:jc w:val="both"/>
        <w:rPr>
          <w:sz w:val="22"/>
        </w:rPr>
      </w:pPr>
    </w:p>
    <w:p w:rsidR="00FE187E" w:rsidRDefault="00FE187E" w:rsidP="00FE187E">
      <w:pPr>
        <w:pStyle w:val="3"/>
        <w:keepNext w:val="0"/>
        <w:numPr>
          <w:ilvl w:val="2"/>
          <w:numId w:val="2"/>
        </w:numPr>
        <w:ind w:firstLine="709"/>
      </w:pPr>
      <w:bookmarkStart w:id="175" w:name="_Toc433219378"/>
      <w:r>
        <w:t>ЗОНА РИТУАЛЬНОГО НАЗНАЧЕНИЯ (9 01)</w:t>
      </w:r>
      <w:bookmarkEnd w:id="170"/>
      <w:bookmarkEnd w:id="175"/>
    </w:p>
    <w:p w:rsidR="00FE187E" w:rsidRDefault="00FE187E" w:rsidP="00FE187E">
      <w:pPr>
        <w:pStyle w:val="afe"/>
        <w:rPr>
          <w:b/>
          <w:sz w:val="20"/>
        </w:rPr>
      </w:pPr>
      <w:r>
        <w:rPr>
          <w:b/>
          <w:sz w:val="20"/>
        </w:rPr>
        <w:t>1.   ОСНОВНЫЕ ВИДЫ РАЗРЕШЁННОГО ИСПОЛЬЗОВАНИЯ</w:t>
      </w:r>
    </w:p>
    <w:p w:rsidR="00FE187E" w:rsidRDefault="00FE187E" w:rsidP="00FE187E">
      <w:pPr>
        <w:pStyle w:val="afe"/>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2"/>
        <w:gridCol w:w="3935"/>
        <w:gridCol w:w="3604"/>
      </w:tblGrid>
      <w:tr w:rsidR="00FE187E" w:rsidTr="00FE187E">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888"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29"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r>
              <w:rPr>
                <w:sz w:val="20"/>
              </w:rPr>
              <w:t>Ритуальная деятельность (код 12.1)*</w:t>
            </w:r>
          </w:p>
        </w:tc>
        <w:tc>
          <w:tcPr>
            <w:tcW w:w="1888" w:type="pct"/>
            <w:tcBorders>
              <w:top w:val="single" w:sz="8" w:space="0" w:color="auto"/>
              <w:left w:val="single" w:sz="8" w:space="0" w:color="auto"/>
              <w:bottom w:val="single" w:sz="8" w:space="0" w:color="auto"/>
              <w:right w:val="single" w:sz="4" w:space="0" w:color="auto"/>
            </w:tcBorders>
            <w:hideMark/>
          </w:tcPr>
          <w:p w:rsidR="00FE187E" w:rsidRDefault="00FE187E">
            <w:pPr>
              <w:pStyle w:val="affa"/>
              <w:widowControl/>
              <w:ind w:firstLine="284"/>
              <w:rPr>
                <w:sz w:val="20"/>
                <w:szCs w:val="20"/>
              </w:rPr>
            </w:pPr>
            <w:r>
              <w:rPr>
                <w:sz w:val="20"/>
                <w:szCs w:val="20"/>
              </w:rPr>
              <w:t>Размещение кладбищ, крематориев и мест захоронения; размещение соответствующих культовых сооружений</w:t>
            </w:r>
          </w:p>
        </w:tc>
        <w:tc>
          <w:tcPr>
            <w:tcW w:w="1729" w:type="pct"/>
            <w:tcBorders>
              <w:top w:val="single" w:sz="8" w:space="0" w:color="auto"/>
              <w:left w:val="single" w:sz="8" w:space="0" w:color="auto"/>
              <w:bottom w:val="single" w:sz="8" w:space="0" w:color="auto"/>
              <w:right w:val="single" w:sz="4" w:space="0" w:color="auto"/>
            </w:tcBorders>
            <w:hideMark/>
          </w:tcPr>
          <w:p w:rsidR="00FE187E" w:rsidRDefault="00FE187E">
            <w:pPr>
              <w:shd w:val="clear" w:color="auto" w:fill="FFFFFF"/>
              <w:tabs>
                <w:tab w:val="left" w:pos="0"/>
              </w:tabs>
              <w:snapToGrid w:val="0"/>
              <w:ind w:firstLine="284"/>
              <w:jc w:val="both"/>
              <w:rPr>
                <w:sz w:val="20"/>
                <w:szCs w:val="20"/>
              </w:rPr>
            </w:pPr>
            <w:r>
              <w:rPr>
                <w:sz w:val="20"/>
                <w:szCs w:val="20"/>
              </w:rPr>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FE187E" w:rsidRDefault="00FE187E">
            <w:pPr>
              <w:ind w:firstLine="284"/>
              <w:jc w:val="both"/>
              <w:rPr>
                <w:sz w:val="20"/>
                <w:szCs w:val="20"/>
              </w:rPr>
            </w:pPr>
            <w:r>
              <w:rPr>
                <w:sz w:val="20"/>
                <w:szCs w:val="20"/>
              </w:rPr>
              <w:t>Минимальный размер земельного участка 300 кв.м., максимальный – 100000 кв.м.</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r>
              <w:rPr>
                <w:sz w:val="20"/>
              </w:rPr>
              <w:t>Религиозное использование (код 3.7)*</w:t>
            </w:r>
          </w:p>
        </w:tc>
        <w:tc>
          <w:tcPr>
            <w:tcW w:w="1888" w:type="pct"/>
            <w:tcBorders>
              <w:top w:val="single" w:sz="8" w:space="0" w:color="auto"/>
              <w:left w:val="single" w:sz="8" w:space="0" w:color="auto"/>
              <w:bottom w:val="single" w:sz="8" w:space="0" w:color="auto"/>
              <w:right w:val="single" w:sz="4" w:space="0" w:color="auto"/>
            </w:tcBorders>
            <w:hideMark/>
          </w:tcPr>
          <w:p w:rsidR="00FE187E" w:rsidRDefault="00FE187E">
            <w:pPr>
              <w:pStyle w:val="affa"/>
              <w:widowControl/>
              <w:ind w:firstLine="284"/>
              <w:rPr>
                <w:sz w:val="20"/>
                <w:szCs w:val="20"/>
              </w:rPr>
            </w:pPr>
            <w:proofErr w:type="gramStart"/>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E187E" w:rsidRDefault="00FE187E">
            <w:pPr>
              <w:pStyle w:val="affa"/>
              <w:widowControl/>
              <w:ind w:firstLine="284"/>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29" w:type="pct"/>
            <w:tcBorders>
              <w:top w:val="single" w:sz="8" w:space="0" w:color="auto"/>
              <w:left w:val="single" w:sz="8" w:space="0" w:color="auto"/>
              <w:bottom w:val="single" w:sz="8" w:space="0" w:color="auto"/>
              <w:right w:val="single" w:sz="4" w:space="0" w:color="auto"/>
            </w:tcBorders>
            <w:hideMark/>
          </w:tcPr>
          <w:p w:rsidR="00FE187E" w:rsidRDefault="00FE187E">
            <w:pPr>
              <w:ind w:firstLine="284"/>
              <w:jc w:val="both"/>
              <w:rPr>
                <w:sz w:val="20"/>
                <w:szCs w:val="20"/>
              </w:rPr>
            </w:pPr>
            <w:r>
              <w:rPr>
                <w:sz w:val="20"/>
                <w:szCs w:val="20"/>
              </w:rPr>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FE187E" w:rsidRDefault="00FE187E">
            <w:pPr>
              <w:ind w:firstLine="284"/>
              <w:jc w:val="both"/>
              <w:rPr>
                <w:sz w:val="20"/>
                <w:szCs w:val="20"/>
              </w:rPr>
            </w:pPr>
            <w:r>
              <w:rPr>
                <w:sz w:val="20"/>
                <w:szCs w:val="20"/>
              </w:rPr>
              <w:t>Минимальный размер земельного участка 300 кв.м., максимальный – 2500 кв.м</w:t>
            </w:r>
            <w:proofErr w:type="gramStart"/>
            <w:r>
              <w:rPr>
                <w:sz w:val="20"/>
                <w:szCs w:val="20"/>
              </w:rPr>
              <w:t>.М</w:t>
            </w:r>
            <w:proofErr w:type="gramEnd"/>
            <w:r>
              <w:rPr>
                <w:sz w:val="20"/>
                <w:szCs w:val="20"/>
              </w:rPr>
              <w:t>инимальные отступы от границ земельного участка в целях определения места допустимого размещения объекта – 3 м.</w:t>
            </w:r>
          </w:p>
          <w:p w:rsidR="00FE187E" w:rsidRDefault="00FE187E">
            <w:pPr>
              <w:ind w:firstLine="284"/>
              <w:jc w:val="both"/>
              <w:rPr>
                <w:sz w:val="20"/>
                <w:szCs w:val="20"/>
              </w:rPr>
            </w:pPr>
            <w:r>
              <w:rPr>
                <w:sz w:val="20"/>
                <w:szCs w:val="20"/>
              </w:rPr>
              <w:t>Максимальный процент застройки в границах земельного участка – 67.</w:t>
            </w: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rPr>
          <w:b/>
          <w:sz w:val="20"/>
        </w:rPr>
      </w:pPr>
    </w:p>
    <w:p w:rsidR="00FE187E" w:rsidRDefault="00FE187E" w:rsidP="00FE187E">
      <w:pPr>
        <w:pStyle w:val="afe"/>
        <w:rPr>
          <w:sz w:val="16"/>
          <w:szCs w:val="16"/>
        </w:rPr>
      </w:pPr>
      <w:r>
        <w:rPr>
          <w:b/>
          <w:sz w:val="20"/>
        </w:rPr>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p>
    <w:p w:rsidR="00FE187E" w:rsidRDefault="00FE187E" w:rsidP="00FE187E">
      <w:pPr>
        <w:pStyle w:val="afe"/>
        <w:ind w:firstLine="709"/>
        <w:jc w:val="both"/>
        <w:rPr>
          <w:sz w:val="20"/>
          <w:szCs w:val="20"/>
        </w:rPr>
      </w:pPr>
      <w:r>
        <w:rPr>
          <w:sz w:val="20"/>
        </w:rPr>
        <w:t>Запрещается строительство объектов капитального строительства, несовместимых с функциональным назначением территории.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jc w:val="both"/>
        <w:rPr>
          <w:b/>
          <w:sz w:val="20"/>
        </w:rPr>
      </w:pPr>
    </w:p>
    <w:p w:rsidR="00FE187E" w:rsidRDefault="00FE187E" w:rsidP="00FE187E">
      <w:pPr>
        <w:rPr>
          <w:sz w:val="20"/>
        </w:rPr>
      </w:pPr>
      <w:r>
        <w:rPr>
          <w:b/>
          <w:sz w:val="20"/>
        </w:rPr>
        <w:t xml:space="preserve">2.   УСЛОВНО РАЗРЕШЁННЫЕ ВИДЫ ИСПОЛЬЗОВАНИЯ: </w:t>
      </w:r>
      <w:r>
        <w:rPr>
          <w:sz w:val="20"/>
        </w:rPr>
        <w:t>нет.</w:t>
      </w:r>
    </w:p>
    <w:p w:rsidR="00FE187E" w:rsidRDefault="00FE187E" w:rsidP="00FE187E">
      <w:pPr>
        <w:rPr>
          <w:sz w:val="20"/>
          <w:szCs w:val="20"/>
        </w:rPr>
      </w:pPr>
    </w:p>
    <w:p w:rsidR="00FE187E" w:rsidRDefault="00FE187E" w:rsidP="00FE187E">
      <w:pPr>
        <w:pStyle w:val="afe"/>
        <w:rPr>
          <w:b/>
          <w:sz w:val="20"/>
          <w:szCs w:val="20"/>
        </w:rPr>
      </w:pPr>
      <w:r>
        <w:rPr>
          <w:b/>
          <w:sz w:val="20"/>
        </w:rPr>
        <w:t xml:space="preserve">3.   ВСПОМОГАТЕЛЬНЫЕ ВИДЫ РАЗРЕШЕННОГО ИСПОЛЬЗОВАНИЯ </w:t>
      </w:r>
      <w:r>
        <w:rPr>
          <w:sz w:val="20"/>
        </w:rPr>
        <w:t>нет</w:t>
      </w:r>
    </w:p>
    <w:p w:rsidR="00FE187E" w:rsidRDefault="00FE187E" w:rsidP="00FE187E">
      <w:pPr>
        <w:pStyle w:val="afe"/>
        <w:rPr>
          <w:b/>
          <w:sz w:val="20"/>
        </w:rPr>
      </w:pPr>
    </w:p>
    <w:p w:rsidR="00FE187E" w:rsidRDefault="00FE187E" w:rsidP="00FE187E">
      <w:pPr>
        <w:sectPr w:rsidR="00FE187E">
          <w:pgSz w:w="11906" w:h="16838"/>
          <w:pgMar w:top="1134" w:right="567" w:bottom="899" w:left="1134" w:header="709" w:footer="709" w:gutter="0"/>
          <w:pgNumType w:fmt="numberInDash"/>
          <w:cols w:space="720"/>
        </w:sectPr>
      </w:pPr>
    </w:p>
    <w:p w:rsidR="00FE187E" w:rsidRDefault="00FE187E" w:rsidP="00FE187E">
      <w:pPr>
        <w:pStyle w:val="3"/>
        <w:keepNext w:val="0"/>
        <w:numPr>
          <w:ilvl w:val="2"/>
          <w:numId w:val="2"/>
        </w:numPr>
        <w:ind w:firstLine="709"/>
      </w:pPr>
      <w:bookmarkStart w:id="176" w:name="_Toc433219379"/>
      <w:bookmarkStart w:id="177" w:name="_Toc342308367"/>
      <w:r>
        <w:lastRenderedPageBreak/>
        <w:t>ЗОНА СКЛАДИРОВАНИЯ И ЗАХОРОНЕНИЯ ОТХОДОВ (9 02)</w:t>
      </w:r>
      <w:bookmarkEnd w:id="176"/>
      <w:bookmarkEnd w:id="177"/>
    </w:p>
    <w:p w:rsidR="00FE187E" w:rsidRDefault="00FE187E" w:rsidP="00FE187E">
      <w:pPr>
        <w:pStyle w:val="afe"/>
        <w:rPr>
          <w:b/>
          <w:sz w:val="20"/>
        </w:rPr>
      </w:pPr>
      <w:r>
        <w:rPr>
          <w:b/>
          <w:sz w:val="20"/>
        </w:rPr>
        <w:t>1.   ОСНОВНЫЕ ВИДЫ РАЗРЕШЁННОГО ИСПОЛЬЗОВАНИЯ</w:t>
      </w:r>
    </w:p>
    <w:p w:rsidR="00FE187E" w:rsidRDefault="00FE187E" w:rsidP="00FE187E">
      <w:pPr>
        <w:pStyle w:val="afe"/>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3"/>
        <w:gridCol w:w="3995"/>
        <w:gridCol w:w="3543"/>
      </w:tblGrid>
      <w:tr w:rsidR="00FE187E" w:rsidTr="00FE187E">
        <w:trPr>
          <w:tblHeader/>
        </w:trPr>
        <w:tc>
          <w:tcPr>
            <w:tcW w:w="1383" w:type="pct"/>
            <w:tcBorders>
              <w:top w:val="single" w:sz="8" w:space="0" w:color="auto"/>
              <w:left w:val="single" w:sz="8" w:space="0" w:color="auto"/>
              <w:bottom w:val="single" w:sz="8" w:space="0" w:color="auto"/>
              <w:right w:val="single" w:sz="8" w:space="0" w:color="auto"/>
            </w:tcBorders>
            <w:vAlign w:val="center"/>
            <w:hideMark/>
          </w:tcPr>
          <w:p w:rsidR="00FE187E" w:rsidRDefault="00FE187E">
            <w:pPr>
              <w:pStyle w:val="afe"/>
              <w:jc w:val="center"/>
              <w:rPr>
                <w:b/>
                <w:sz w:val="14"/>
                <w:szCs w:val="14"/>
              </w:rPr>
            </w:pPr>
            <w:r>
              <w:rPr>
                <w:b/>
                <w:sz w:val="14"/>
                <w:szCs w:val="14"/>
              </w:rPr>
              <w:t>ВИДЫ РАЗРЕШЕННОГО ИСПОЛЬЗОВАНИЯ ЗЕМЕЛЬНЫХ УЧАСТКОВ И ОКС</w:t>
            </w:r>
          </w:p>
        </w:tc>
        <w:tc>
          <w:tcPr>
            <w:tcW w:w="1917"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 xml:space="preserve">ОПИСАНИЕ ВИДА РАЗРЕШЕННОГОГО ИСПОЛЬЗОВАНИЯ (в соответствии с Приказом Минэкономразвития РФ от 01.09.2014 №540 </w:t>
            </w:r>
            <w:r>
              <w:rPr>
                <w:sz w:val="16"/>
                <w:szCs w:val="16"/>
              </w:rPr>
              <w:t>«Об утверждении классификатора видов разрешенного использования земельных участков»)</w:t>
            </w:r>
          </w:p>
        </w:tc>
        <w:tc>
          <w:tcPr>
            <w:tcW w:w="1700" w:type="pct"/>
            <w:tcBorders>
              <w:top w:val="single" w:sz="8" w:space="0" w:color="auto"/>
              <w:left w:val="single" w:sz="8" w:space="0" w:color="auto"/>
              <w:bottom w:val="single" w:sz="8" w:space="0" w:color="auto"/>
              <w:right w:val="single" w:sz="4" w:space="0" w:color="auto"/>
            </w:tcBorders>
            <w:vAlign w:val="center"/>
            <w:hideMark/>
          </w:tcPr>
          <w:p w:rsidR="00FE187E" w:rsidRDefault="00FE187E">
            <w:pPr>
              <w:jc w:val="center"/>
              <w:rPr>
                <w:b/>
                <w:sz w:val="16"/>
                <w:szCs w:val="16"/>
              </w:rPr>
            </w:pPr>
            <w:r>
              <w:rPr>
                <w:b/>
                <w:sz w:val="14"/>
                <w:szCs w:val="14"/>
              </w:rPr>
              <w:t>ПРЕДЕЛЬНЫЕ РАЗМЕРЫ ЗЕМЕЛЬНЫХ УЧАСТКОВ И ПРЕДЕЛЬНЫЕ ПАРАМЕТРЫ РАЗРЕШЕННОГО СТРОИТЕЛЬСТВА, РЕКОНСТРУКЦИИ ОКС</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proofErr w:type="gramStart"/>
            <w:r>
              <w:rPr>
                <w:sz w:val="20"/>
              </w:rPr>
              <w:t>Специальная</w:t>
            </w:r>
            <w:proofErr w:type="gramEnd"/>
            <w:r>
              <w:rPr>
                <w:sz w:val="20"/>
              </w:rPr>
              <w:t xml:space="preserve"> (код 12.2)*</w:t>
            </w:r>
          </w:p>
        </w:tc>
        <w:tc>
          <w:tcPr>
            <w:tcW w:w="1917" w:type="pct"/>
            <w:tcBorders>
              <w:top w:val="single" w:sz="8" w:space="0" w:color="auto"/>
              <w:left w:val="single" w:sz="8" w:space="0" w:color="auto"/>
              <w:bottom w:val="single" w:sz="8" w:space="0" w:color="auto"/>
              <w:right w:val="single" w:sz="4" w:space="0" w:color="auto"/>
            </w:tcBorders>
            <w:hideMark/>
          </w:tcPr>
          <w:p w:rsidR="00FE187E" w:rsidRDefault="00FE187E">
            <w:pPr>
              <w:pStyle w:val="affa"/>
              <w:widowControl/>
              <w:rPr>
                <w:sz w:val="20"/>
                <w:szCs w:val="20"/>
              </w:rPr>
            </w:pPr>
            <w:r>
              <w:rPr>
                <w:sz w:val="20"/>
                <w:szCs w:val="20"/>
              </w:rPr>
              <w:t>Размещение скотомогильников, захоронение отходов потребления и промышленного производства.</w:t>
            </w:r>
          </w:p>
        </w:tc>
        <w:tc>
          <w:tcPr>
            <w:tcW w:w="1700" w:type="pct"/>
            <w:tcBorders>
              <w:top w:val="single" w:sz="8" w:space="0" w:color="auto"/>
              <w:left w:val="single" w:sz="8" w:space="0" w:color="auto"/>
              <w:bottom w:val="single" w:sz="8" w:space="0" w:color="auto"/>
              <w:right w:val="single" w:sz="4" w:space="0" w:color="auto"/>
            </w:tcBorders>
            <w:hideMark/>
          </w:tcPr>
          <w:p w:rsidR="00FE187E" w:rsidRDefault="00FE187E">
            <w:pPr>
              <w:pStyle w:val="81"/>
              <w:ind w:firstLine="284"/>
              <w:rPr>
                <w:rFonts w:ascii="Times New Roman" w:hAnsi="Times New Roman"/>
                <w:b/>
                <w:bCs/>
                <w:sz w:val="20"/>
                <w:szCs w:val="20"/>
              </w:rPr>
            </w:pPr>
            <w:r>
              <w:rPr>
                <w:rFonts w:ascii="Times New Roman" w:hAnsi="Times New Roman"/>
                <w:sz w:val="20"/>
                <w:szCs w:val="20"/>
              </w:rPr>
              <w:t>Минимальный размер земельного участка 600 кв.м., максимальный – 50000 кв.м.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tc>
      </w:tr>
      <w:tr w:rsidR="00FE187E" w:rsidTr="00FE187E">
        <w:tc>
          <w:tcPr>
            <w:tcW w:w="1383" w:type="pct"/>
            <w:tcBorders>
              <w:top w:val="single" w:sz="8" w:space="0" w:color="auto"/>
              <w:left w:val="single" w:sz="8" w:space="0" w:color="auto"/>
              <w:bottom w:val="single" w:sz="8" w:space="0" w:color="auto"/>
              <w:right w:val="single" w:sz="8" w:space="0" w:color="auto"/>
            </w:tcBorders>
            <w:hideMark/>
          </w:tcPr>
          <w:p w:rsidR="00FE187E" w:rsidRDefault="00FE187E">
            <w:pPr>
              <w:pStyle w:val="afe"/>
              <w:rPr>
                <w:sz w:val="20"/>
              </w:rPr>
            </w:pPr>
            <w:r>
              <w:rPr>
                <w:sz w:val="20"/>
              </w:rPr>
              <w:t>Коммунальное обслуживание (код 3.1)*</w:t>
            </w:r>
          </w:p>
        </w:tc>
        <w:tc>
          <w:tcPr>
            <w:tcW w:w="1917" w:type="pct"/>
            <w:tcBorders>
              <w:top w:val="single" w:sz="8" w:space="0" w:color="auto"/>
              <w:left w:val="single" w:sz="8" w:space="0" w:color="auto"/>
              <w:bottom w:val="single" w:sz="8" w:space="0" w:color="auto"/>
              <w:right w:val="single" w:sz="4" w:space="0" w:color="auto"/>
            </w:tcBorders>
            <w:hideMark/>
          </w:tcPr>
          <w:p w:rsidR="00FE187E" w:rsidRDefault="00FE187E">
            <w:pPr>
              <w:pStyle w:val="affa"/>
              <w:ind w:firstLine="284"/>
              <w:rPr>
                <w:sz w:val="20"/>
                <w:szCs w:val="20"/>
              </w:rPr>
            </w:pPr>
            <w:r>
              <w:rPr>
                <w:sz w:val="20"/>
                <w:szCs w:val="20"/>
              </w:rPr>
              <w:t>Мусоросжигательные и мусороперерабатывающие заводы, полигоны по захоронению и сортировке бытового мусора и отходов</w:t>
            </w:r>
          </w:p>
        </w:tc>
        <w:tc>
          <w:tcPr>
            <w:tcW w:w="1700" w:type="pct"/>
            <w:tcBorders>
              <w:top w:val="single" w:sz="8" w:space="0" w:color="auto"/>
              <w:left w:val="single" w:sz="8" w:space="0" w:color="auto"/>
              <w:bottom w:val="single" w:sz="8" w:space="0" w:color="auto"/>
              <w:right w:val="single" w:sz="4" w:space="0" w:color="auto"/>
            </w:tcBorders>
          </w:tcPr>
          <w:p w:rsidR="00FE187E" w:rsidRDefault="00FE187E">
            <w:pPr>
              <w:pStyle w:val="81"/>
              <w:ind w:firstLine="284"/>
              <w:rPr>
                <w:rFonts w:ascii="Times New Roman" w:hAnsi="Times New Roman"/>
                <w:sz w:val="20"/>
                <w:szCs w:val="20"/>
              </w:rPr>
            </w:pPr>
            <w:r>
              <w:rPr>
                <w:rFonts w:ascii="Times New Roman" w:hAnsi="Times New Roman"/>
                <w:sz w:val="20"/>
                <w:szCs w:val="20"/>
              </w:rPr>
              <w:t>Минимальный размер земельного участка 10000 кв.м., максимальный – 50000 кв.м.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FE187E" w:rsidRDefault="00FE187E">
            <w:pPr>
              <w:pStyle w:val="81"/>
              <w:ind w:firstLine="284"/>
              <w:rPr>
                <w:rFonts w:ascii="Times New Roman" w:hAnsi="Times New Roman"/>
                <w:sz w:val="20"/>
                <w:szCs w:val="20"/>
              </w:rPr>
            </w:pPr>
          </w:p>
        </w:tc>
      </w:tr>
    </w:tbl>
    <w:p w:rsidR="00FE187E" w:rsidRDefault="00FE187E" w:rsidP="00FE187E">
      <w:pPr>
        <w:jc w:val="both"/>
        <w:rPr>
          <w:sz w:val="16"/>
          <w:szCs w:val="16"/>
        </w:rPr>
      </w:pPr>
      <w:r>
        <w:rPr>
          <w:sz w:val="16"/>
          <w:szCs w:val="16"/>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FE187E" w:rsidRDefault="00FE187E" w:rsidP="00FE187E">
      <w:pPr>
        <w:ind w:firstLine="284"/>
        <w:jc w:val="both"/>
        <w:rPr>
          <w:b/>
          <w:sz w:val="20"/>
          <w:szCs w:val="20"/>
        </w:rPr>
      </w:pPr>
    </w:p>
    <w:p w:rsidR="00FE187E" w:rsidRDefault="00FE187E" w:rsidP="00FE187E">
      <w:pPr>
        <w:ind w:firstLine="284"/>
        <w:jc w:val="both"/>
        <w:rPr>
          <w:sz w:val="16"/>
          <w:szCs w:val="16"/>
        </w:rPr>
      </w:pPr>
      <w:r>
        <w:rPr>
          <w:b/>
          <w:sz w:val="20"/>
          <w:szCs w:val="20"/>
        </w:rPr>
        <w:t>1.1</w:t>
      </w:r>
      <w:r>
        <w:rPr>
          <w:b/>
          <w:sz w:val="16"/>
          <w:szCs w:val="16"/>
        </w:rPr>
        <w:t xml:space="preserve"> ОГРАНИЧЕНИЯ ИСПОЛЬЗОВАНИЯ ЗЕМЕЛЬНЫХ УЧАСТКОВ И ОКС, УСТАНАВЛИВАЕМЫЕ В СООТВЕТСТВИИ С ЗАКОНОДАТЕЛЬСТВОМ РОССИЙСКОЙ ФЕДЕРАЦИИ</w:t>
      </w:r>
    </w:p>
    <w:p w:rsidR="00FE187E" w:rsidRDefault="00FE187E" w:rsidP="00FE187E">
      <w:pPr>
        <w:ind w:firstLine="284"/>
        <w:jc w:val="both"/>
        <w:rPr>
          <w:sz w:val="20"/>
          <w:szCs w:val="20"/>
        </w:rPr>
      </w:pPr>
      <w:r>
        <w:rPr>
          <w:sz w:val="20"/>
          <w:szCs w:val="20"/>
        </w:rPr>
        <w:t>Запрещается строительство объектов капитального строительства, несовместимых с функциональным назначением территории.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FE187E" w:rsidRDefault="00FE187E" w:rsidP="00FE187E">
      <w:pPr>
        <w:rPr>
          <w:sz w:val="20"/>
          <w:szCs w:val="20"/>
        </w:rPr>
      </w:pPr>
    </w:p>
    <w:p w:rsidR="00FE187E" w:rsidRDefault="00FE187E" w:rsidP="00FE187E">
      <w:pPr>
        <w:rPr>
          <w:sz w:val="20"/>
        </w:rPr>
      </w:pPr>
      <w:r>
        <w:rPr>
          <w:b/>
          <w:sz w:val="20"/>
        </w:rPr>
        <w:t xml:space="preserve">2.   УСЛОВНО РАЗРЕШЁННЫЕ ВИДЫ ИСПОЛЬЗОВАНИЯ: </w:t>
      </w:r>
      <w:r>
        <w:rPr>
          <w:sz w:val="20"/>
        </w:rPr>
        <w:t>нет.</w:t>
      </w:r>
    </w:p>
    <w:p w:rsidR="00FE187E" w:rsidRDefault="00FE187E" w:rsidP="00FE187E">
      <w:pPr>
        <w:rPr>
          <w:sz w:val="20"/>
        </w:rPr>
      </w:pPr>
    </w:p>
    <w:p w:rsidR="00FE187E" w:rsidRDefault="00FE187E" w:rsidP="00FE187E">
      <w:pPr>
        <w:pStyle w:val="afe"/>
        <w:rPr>
          <w:b/>
          <w:sz w:val="20"/>
        </w:rPr>
      </w:pPr>
      <w:r>
        <w:rPr>
          <w:b/>
          <w:sz w:val="20"/>
        </w:rPr>
        <w:t xml:space="preserve">3.   ВСПОМОГАТЕЛЬНЫЕ ВИДЫ РАЗРЕШЕННОГО ИСПОЛЬЗОВАНИЯ: </w:t>
      </w:r>
      <w:r>
        <w:rPr>
          <w:sz w:val="20"/>
        </w:rPr>
        <w:t>нет</w:t>
      </w:r>
    </w:p>
    <w:p w:rsidR="00FE187E" w:rsidRDefault="00FE187E" w:rsidP="00FE187E">
      <w:pPr>
        <w:pStyle w:val="afe"/>
        <w:rPr>
          <w:b/>
          <w:sz w:val="20"/>
        </w:rPr>
      </w:pPr>
    </w:p>
    <w:p w:rsidR="00FE187E" w:rsidRDefault="00FE187E" w:rsidP="00FE187E">
      <w:bookmarkStart w:id="178" w:name="_Toc342308368"/>
    </w:p>
    <w:p w:rsidR="00FE187E" w:rsidRDefault="00FE187E" w:rsidP="00FE187E">
      <w:pPr>
        <w:pStyle w:val="3"/>
        <w:keepNext w:val="0"/>
        <w:numPr>
          <w:ilvl w:val="2"/>
          <w:numId w:val="2"/>
        </w:numPr>
        <w:ind w:firstLine="709"/>
      </w:pPr>
      <w:bookmarkStart w:id="179" w:name="_Toc433219380"/>
      <w:r>
        <w:t>ЗОНА ЛЕСНОГО ФОНДА (10 01)</w:t>
      </w:r>
      <w:bookmarkEnd w:id="179"/>
    </w:p>
    <w:p w:rsidR="00FE187E" w:rsidRDefault="00FE187E" w:rsidP="00FE187E">
      <w:pPr>
        <w:pStyle w:val="afe"/>
        <w:ind w:firstLine="425"/>
        <w:jc w:val="both"/>
        <w:rPr>
          <w:b/>
          <w:sz w:val="22"/>
        </w:rPr>
      </w:pPr>
      <w:r>
        <w:rPr>
          <w:sz w:val="22"/>
        </w:rPr>
        <w:t>Градостроительные регламенты не устанавливаются для земель государственного лесного фонда. Использование лесных земельных участков допускается в соответствии с утвержденным лесохозяйственным регламентом.</w:t>
      </w:r>
    </w:p>
    <w:p w:rsidR="00FE187E" w:rsidRDefault="00FE187E" w:rsidP="00FE187E">
      <w:pPr>
        <w:pStyle w:val="3"/>
        <w:keepNext w:val="0"/>
        <w:numPr>
          <w:ilvl w:val="0"/>
          <w:numId w:val="0"/>
        </w:numPr>
        <w:ind w:left="709"/>
      </w:pPr>
    </w:p>
    <w:p w:rsidR="00FE187E" w:rsidRDefault="00FE187E" w:rsidP="00FE187E">
      <w:pPr>
        <w:pStyle w:val="3"/>
        <w:keepNext w:val="0"/>
        <w:numPr>
          <w:ilvl w:val="2"/>
          <w:numId w:val="2"/>
        </w:numPr>
        <w:ind w:firstLine="709"/>
      </w:pPr>
      <w:bookmarkStart w:id="180" w:name="_Toc433219381"/>
      <w:r>
        <w:t>ЗОНА ЗЕМЕЛЬ ЗАПАСА (11 01)</w:t>
      </w:r>
      <w:bookmarkEnd w:id="180"/>
    </w:p>
    <w:p w:rsidR="00FE187E" w:rsidRDefault="00FE187E" w:rsidP="00FE187E">
      <w:pPr>
        <w:pStyle w:val="afe"/>
        <w:ind w:firstLine="425"/>
        <w:jc w:val="both"/>
        <w:rPr>
          <w:b/>
          <w:sz w:val="22"/>
        </w:rPr>
      </w:pPr>
      <w:r>
        <w:rPr>
          <w:sz w:val="22"/>
        </w:rPr>
        <w:t>Градостроительные регламенты не устанавливаются для земель запаса.</w:t>
      </w:r>
    </w:p>
    <w:bookmarkEnd w:id="164"/>
    <w:bookmarkEnd w:id="178"/>
    <w:p w:rsidR="00FE187E" w:rsidRDefault="00FE187E" w:rsidP="00FE187E">
      <w:pPr>
        <w:sectPr w:rsidR="00FE187E">
          <w:pgSz w:w="11906" w:h="16838"/>
          <w:pgMar w:top="1134" w:right="567" w:bottom="899" w:left="1134" w:header="709" w:footer="709" w:gutter="0"/>
          <w:pgNumType w:fmt="numberInDash"/>
          <w:cols w:space="720"/>
        </w:sectPr>
      </w:pPr>
    </w:p>
    <w:p w:rsidR="00FE187E" w:rsidRDefault="00FE187E" w:rsidP="00FE187E">
      <w:pPr>
        <w:pStyle w:val="1"/>
        <w:keepNext w:val="0"/>
        <w:numPr>
          <w:ilvl w:val="0"/>
          <w:numId w:val="2"/>
        </w:numPr>
        <w:ind w:firstLine="709"/>
      </w:pPr>
      <w:bookmarkStart w:id="181" w:name="_Toc433219382"/>
      <w:bookmarkStart w:id="182" w:name="_Toc330222672"/>
      <w:r>
        <w:lastRenderedPageBreak/>
        <w:t>ПРИЛОЖЕНИЕ</w:t>
      </w:r>
      <w:bookmarkEnd w:id="181"/>
      <w:bookmarkEnd w:id="182"/>
    </w:p>
    <w:p w:rsidR="00FE187E" w:rsidRDefault="00FE187E" w:rsidP="00FE187E">
      <w:pPr>
        <w:jc w:val="center"/>
        <w:rPr>
          <w:b/>
          <w:sz w:val="28"/>
          <w:szCs w:val="28"/>
        </w:rPr>
      </w:pPr>
    </w:p>
    <w:p w:rsidR="00FE187E" w:rsidRDefault="00FE187E" w:rsidP="00FE187E">
      <w:r>
        <w:t xml:space="preserve">Приложение 1. Карта градостроительного зонирования </w:t>
      </w:r>
      <w:r w:rsidR="00BA2794">
        <w:t>Хабаров</w:t>
      </w:r>
      <w:r>
        <w:t xml:space="preserve">ского сельского поселения </w:t>
      </w:r>
      <w:proofErr w:type="spellStart"/>
      <w:r w:rsidR="00BA2794">
        <w:t>Онгудайс</w:t>
      </w:r>
      <w:r>
        <w:t>кого</w:t>
      </w:r>
      <w:proofErr w:type="spellEnd"/>
      <w:r>
        <w:t xml:space="preserve"> района Республики Алтай</w:t>
      </w:r>
    </w:p>
    <w:p w:rsidR="00FE187E" w:rsidRDefault="00FE187E" w:rsidP="00FE187E">
      <w:r>
        <w:t xml:space="preserve">Приложение 2. Карта градостроительного зонирования с. </w:t>
      </w:r>
      <w:r w:rsidR="009C2C32">
        <w:t>Улита Хабаров</w:t>
      </w:r>
      <w:r>
        <w:t>ского сельского поселения Республики Алтай</w:t>
      </w:r>
    </w:p>
    <w:p w:rsidR="00FE187E" w:rsidRDefault="00FE187E" w:rsidP="00FE187E">
      <w:pPr>
        <w:rPr>
          <w:sz w:val="28"/>
          <w:szCs w:val="28"/>
        </w:rPr>
      </w:pPr>
    </w:p>
    <w:p w:rsidR="00641376" w:rsidRDefault="00641376"/>
    <w:sectPr w:rsidR="00641376" w:rsidSect="00EA0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984"/>
    <w:multiLevelType w:val="hybridMultilevel"/>
    <w:tmpl w:val="1514F59A"/>
    <w:lvl w:ilvl="0" w:tplc="4B649D6E">
      <w:start w:val="1"/>
      <w:numFmt w:val="decimal"/>
      <w:suff w:val="space"/>
      <w:lvlText w:val="%1)"/>
      <w:lvlJc w:val="left"/>
      <w:pPr>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1ACE0A56"/>
    <w:multiLevelType w:val="multilevel"/>
    <w:tmpl w:val="552C04FE"/>
    <w:lvl w:ilvl="0">
      <w:start w:val="1"/>
      <w:numFmt w:val="upperRoman"/>
      <w:pStyle w:val="1"/>
      <w:suff w:val="space"/>
      <w:lvlText w:val="Часть %1."/>
      <w:lvlJc w:val="left"/>
      <w:pPr>
        <w:ind w:left="0" w:firstLine="0"/>
      </w:pPr>
    </w:lvl>
    <w:lvl w:ilvl="1">
      <w:start w:val="1"/>
      <w:numFmt w:val="decimal"/>
      <w:lvlRestart w:val="0"/>
      <w:pStyle w:val="2"/>
      <w:suff w:val="space"/>
      <w:lvlText w:val="Глава %2."/>
      <w:lvlJc w:val="left"/>
      <w:pPr>
        <w:ind w:left="0" w:firstLine="0"/>
      </w:pPr>
      <w:rPr>
        <w:rFonts w:ascii="Times New Roman" w:hAnsi="Times New Roman" w:cs="Times New Roman" w:hint="default"/>
        <w:b/>
        <w:i w:val="0"/>
        <w:caps w:val="0"/>
        <w:smallCaps/>
        <w:strike w:val="0"/>
        <w:dstrike w:val="0"/>
        <w:vanish w:val="0"/>
        <w:webHidden w:val="0"/>
        <w:color w:val="auto"/>
        <w:sz w:val="28"/>
        <w:szCs w:val="28"/>
        <w:u w:val="none" w:color="000000"/>
        <w:effect w:val="none"/>
        <w:specVanish w:val="0"/>
      </w:rPr>
    </w:lvl>
    <w:lvl w:ilvl="2">
      <w:start w:val="1"/>
      <w:numFmt w:val="decimal"/>
      <w:lvlRestart w:val="0"/>
      <w:pStyle w:val="3"/>
      <w:suff w:val="space"/>
      <w:lvlText w:val="Статья %3."/>
      <w:lvlJc w:val="left"/>
      <w:pPr>
        <w:ind w:left="0" w:firstLine="0"/>
      </w:pPr>
      <w:rPr>
        <w:rFonts w:ascii="Times New Roman" w:hAnsi="Times New Roman" w:cs="Times New Roman" w:hint="default"/>
        <w:b/>
        <w:color w:val="auto"/>
      </w:r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280F0E78"/>
    <w:multiLevelType w:val="hybridMultilevel"/>
    <w:tmpl w:val="7910D1B8"/>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42877EDF"/>
    <w:multiLevelType w:val="hybridMultilevel"/>
    <w:tmpl w:val="F6387170"/>
    <w:lvl w:ilvl="0" w:tplc="7B863F8C">
      <w:start w:val="1"/>
      <w:numFmt w:val="bullet"/>
      <w:lvlText w:val="−"/>
      <w:lvlJc w:val="left"/>
      <w:pPr>
        <w:ind w:left="1440" w:hanging="360"/>
      </w:pPr>
      <w:rPr>
        <w:rFonts w:ascii="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62FB104D"/>
    <w:multiLevelType w:val="multilevel"/>
    <w:tmpl w:val="9D88D1BC"/>
    <w:lvl w:ilvl="0">
      <w:start w:val="1"/>
      <w:numFmt w:val="decimal"/>
      <w:pStyle w:val="a"/>
      <w:lvlText w:val="Статья 2-%1."/>
      <w:lvlJc w:val="left"/>
      <w:pPr>
        <w:tabs>
          <w:tab w:val="num" w:pos="2007"/>
        </w:tabs>
        <w:ind w:left="1134" w:hanging="567"/>
      </w:pPr>
    </w:lvl>
    <w:lvl w:ilvl="1">
      <w:start w:val="1"/>
      <w:numFmt w:val="decimal"/>
      <w:lvlRestart w:val="0"/>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6">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3"/>
  </w:num>
  <w:num w:numId="12">
    <w:abstractNumId w:val="3"/>
  </w:num>
  <w:num w:numId="13">
    <w:abstractNumId w:val="4"/>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D03"/>
    <w:rsid w:val="00026695"/>
    <w:rsid w:val="000F2C9D"/>
    <w:rsid w:val="00463FF7"/>
    <w:rsid w:val="005333EE"/>
    <w:rsid w:val="00641376"/>
    <w:rsid w:val="00726E4E"/>
    <w:rsid w:val="009C2C32"/>
    <w:rsid w:val="009E2570"/>
    <w:rsid w:val="00A60901"/>
    <w:rsid w:val="00AA40E8"/>
    <w:rsid w:val="00BA2794"/>
    <w:rsid w:val="00BB42C3"/>
    <w:rsid w:val="00CA7EA4"/>
    <w:rsid w:val="00DD785F"/>
    <w:rsid w:val="00EA051C"/>
    <w:rsid w:val="00EC1D03"/>
    <w:rsid w:val="00FC07B7"/>
    <w:rsid w:val="00FE1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187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FE187E"/>
    <w:pPr>
      <w:keepNext/>
      <w:numPr>
        <w:numId w:val="1"/>
      </w:numPr>
      <w:spacing w:before="240" w:after="240"/>
      <w:ind w:firstLine="709"/>
      <w:jc w:val="center"/>
      <w:outlineLvl w:val="0"/>
    </w:pPr>
    <w:rPr>
      <w:b/>
      <w:bCs/>
      <w:caps/>
      <w:kern w:val="32"/>
      <w:sz w:val="28"/>
      <w:szCs w:val="28"/>
    </w:rPr>
  </w:style>
  <w:style w:type="paragraph" w:styleId="2">
    <w:name w:val="heading 2"/>
    <w:basedOn w:val="a0"/>
    <w:next w:val="a0"/>
    <w:link w:val="20"/>
    <w:semiHidden/>
    <w:unhideWhenUsed/>
    <w:qFormat/>
    <w:rsid w:val="00FE187E"/>
    <w:pPr>
      <w:keepNext/>
      <w:numPr>
        <w:ilvl w:val="1"/>
        <w:numId w:val="1"/>
      </w:numPr>
      <w:spacing w:before="180" w:after="180"/>
      <w:ind w:firstLine="709"/>
      <w:jc w:val="center"/>
      <w:outlineLvl w:val="1"/>
    </w:pPr>
    <w:rPr>
      <w:b/>
      <w:bCs/>
      <w:iCs/>
      <w:smallCaps/>
      <w:sz w:val="28"/>
      <w:szCs w:val="28"/>
    </w:rPr>
  </w:style>
  <w:style w:type="paragraph" w:styleId="3">
    <w:name w:val="heading 3"/>
    <w:basedOn w:val="a0"/>
    <w:next w:val="a0"/>
    <w:link w:val="30"/>
    <w:semiHidden/>
    <w:unhideWhenUsed/>
    <w:qFormat/>
    <w:rsid w:val="00FE187E"/>
    <w:pPr>
      <w:keepNext/>
      <w:numPr>
        <w:ilvl w:val="2"/>
        <w:numId w:val="1"/>
      </w:numPr>
      <w:spacing w:before="120" w:after="120"/>
      <w:ind w:firstLine="709"/>
      <w:jc w:val="both"/>
      <w:outlineLvl w:val="2"/>
    </w:pPr>
    <w:rPr>
      <w:b/>
      <w:bCs/>
    </w:rPr>
  </w:style>
  <w:style w:type="paragraph" w:styleId="4">
    <w:name w:val="heading 4"/>
    <w:basedOn w:val="a0"/>
    <w:next w:val="a0"/>
    <w:link w:val="40"/>
    <w:semiHidden/>
    <w:unhideWhenUsed/>
    <w:qFormat/>
    <w:rsid w:val="00FE187E"/>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FE187E"/>
    <w:pPr>
      <w:numPr>
        <w:ilvl w:val="4"/>
        <w:numId w:val="1"/>
      </w:num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FE187E"/>
    <w:pPr>
      <w:numPr>
        <w:ilvl w:val="5"/>
        <w:numId w:val="1"/>
      </w:numPr>
      <w:spacing w:before="240" w:after="60"/>
      <w:outlineLvl w:val="5"/>
    </w:pPr>
    <w:rPr>
      <w:rFonts w:ascii="Calibri" w:hAnsi="Calibri"/>
      <w:b/>
      <w:bCs/>
      <w:sz w:val="22"/>
      <w:szCs w:val="22"/>
    </w:rPr>
  </w:style>
  <w:style w:type="paragraph" w:styleId="7">
    <w:name w:val="heading 7"/>
    <w:basedOn w:val="a0"/>
    <w:next w:val="a0"/>
    <w:link w:val="70"/>
    <w:semiHidden/>
    <w:unhideWhenUsed/>
    <w:qFormat/>
    <w:rsid w:val="00FE187E"/>
    <w:pPr>
      <w:numPr>
        <w:ilvl w:val="6"/>
        <w:numId w:val="1"/>
      </w:numPr>
      <w:spacing w:before="240" w:after="60"/>
      <w:outlineLvl w:val="6"/>
    </w:pPr>
    <w:rPr>
      <w:rFonts w:ascii="Calibri" w:hAnsi="Calibri"/>
    </w:rPr>
  </w:style>
  <w:style w:type="paragraph" w:styleId="8">
    <w:name w:val="heading 8"/>
    <w:basedOn w:val="a0"/>
    <w:next w:val="a0"/>
    <w:link w:val="80"/>
    <w:semiHidden/>
    <w:unhideWhenUsed/>
    <w:qFormat/>
    <w:rsid w:val="00FE187E"/>
    <w:pPr>
      <w:numPr>
        <w:ilvl w:val="7"/>
        <w:numId w:val="1"/>
      </w:numPr>
      <w:spacing w:before="240" w:after="60"/>
      <w:outlineLvl w:val="7"/>
    </w:pPr>
    <w:rPr>
      <w:rFonts w:ascii="Calibri" w:hAnsi="Calibri"/>
      <w:i/>
      <w:iCs/>
    </w:rPr>
  </w:style>
  <w:style w:type="paragraph" w:styleId="9">
    <w:name w:val="heading 9"/>
    <w:basedOn w:val="a0"/>
    <w:next w:val="a0"/>
    <w:link w:val="90"/>
    <w:semiHidden/>
    <w:unhideWhenUsed/>
    <w:qFormat/>
    <w:rsid w:val="00FE187E"/>
    <w:pPr>
      <w:numPr>
        <w:ilvl w:val="8"/>
        <w:numId w:val="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locked/>
    <w:rsid w:val="00FE187E"/>
    <w:rPr>
      <w:rFonts w:ascii="Times New Roman" w:eastAsia="Times New Roman" w:hAnsi="Times New Roman" w:cs="Times New Roman"/>
      <w:b/>
      <w:bCs/>
      <w:caps/>
      <w:kern w:val="32"/>
      <w:sz w:val="28"/>
      <w:szCs w:val="28"/>
    </w:rPr>
  </w:style>
  <w:style w:type="character" w:customStyle="1" w:styleId="20">
    <w:name w:val="Заголовок 2 Знак"/>
    <w:basedOn w:val="a1"/>
    <w:link w:val="2"/>
    <w:semiHidden/>
    <w:rsid w:val="00FE187E"/>
    <w:rPr>
      <w:rFonts w:ascii="Times New Roman" w:eastAsia="Times New Roman" w:hAnsi="Times New Roman" w:cs="Times New Roman"/>
      <w:b/>
      <w:bCs/>
      <w:iCs/>
      <w:smallCaps/>
      <w:sz w:val="28"/>
      <w:szCs w:val="28"/>
    </w:rPr>
  </w:style>
  <w:style w:type="character" w:customStyle="1" w:styleId="30">
    <w:name w:val="Заголовок 3 Знак"/>
    <w:basedOn w:val="a1"/>
    <w:link w:val="3"/>
    <w:semiHidden/>
    <w:rsid w:val="00FE187E"/>
    <w:rPr>
      <w:rFonts w:ascii="Times New Roman" w:eastAsia="Times New Roman" w:hAnsi="Times New Roman" w:cs="Times New Roman"/>
      <w:b/>
      <w:bCs/>
      <w:sz w:val="24"/>
      <w:szCs w:val="24"/>
    </w:rPr>
  </w:style>
  <w:style w:type="character" w:customStyle="1" w:styleId="40">
    <w:name w:val="Заголовок 4 Знак"/>
    <w:basedOn w:val="a1"/>
    <w:link w:val="4"/>
    <w:semiHidden/>
    <w:rsid w:val="00FE187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FE187E"/>
    <w:rPr>
      <w:rFonts w:ascii="Calibri" w:eastAsia="Times New Roman" w:hAnsi="Calibri" w:cs="Times New Roman"/>
      <w:b/>
      <w:bCs/>
      <w:i/>
      <w:iCs/>
      <w:sz w:val="26"/>
      <w:szCs w:val="26"/>
    </w:rPr>
  </w:style>
  <w:style w:type="character" w:customStyle="1" w:styleId="60">
    <w:name w:val="Заголовок 6 Знак"/>
    <w:basedOn w:val="a1"/>
    <w:link w:val="6"/>
    <w:semiHidden/>
    <w:rsid w:val="00FE187E"/>
    <w:rPr>
      <w:rFonts w:ascii="Calibri" w:eastAsia="Times New Roman" w:hAnsi="Calibri" w:cs="Times New Roman"/>
      <w:b/>
      <w:bCs/>
    </w:rPr>
  </w:style>
  <w:style w:type="character" w:customStyle="1" w:styleId="70">
    <w:name w:val="Заголовок 7 Знак"/>
    <w:basedOn w:val="a1"/>
    <w:link w:val="7"/>
    <w:semiHidden/>
    <w:rsid w:val="00FE187E"/>
    <w:rPr>
      <w:rFonts w:ascii="Calibri" w:eastAsia="Times New Roman" w:hAnsi="Calibri" w:cs="Times New Roman"/>
      <w:sz w:val="24"/>
      <w:szCs w:val="24"/>
    </w:rPr>
  </w:style>
  <w:style w:type="character" w:customStyle="1" w:styleId="80">
    <w:name w:val="Заголовок 8 Знак"/>
    <w:basedOn w:val="a1"/>
    <w:link w:val="8"/>
    <w:semiHidden/>
    <w:rsid w:val="00FE187E"/>
    <w:rPr>
      <w:rFonts w:ascii="Calibri" w:eastAsia="Times New Roman" w:hAnsi="Calibri" w:cs="Times New Roman"/>
      <w:i/>
      <w:iCs/>
      <w:sz w:val="24"/>
      <w:szCs w:val="24"/>
    </w:rPr>
  </w:style>
  <w:style w:type="character" w:customStyle="1" w:styleId="90">
    <w:name w:val="Заголовок 9 Знак"/>
    <w:basedOn w:val="a1"/>
    <w:link w:val="9"/>
    <w:semiHidden/>
    <w:rsid w:val="00FE187E"/>
    <w:rPr>
      <w:rFonts w:ascii="Cambria" w:eastAsia="Times New Roman" w:hAnsi="Cambria" w:cs="Times New Roman"/>
    </w:rPr>
  </w:style>
  <w:style w:type="character" w:customStyle="1" w:styleId="10">
    <w:name w:val="Заголовок 1 Знак"/>
    <w:basedOn w:val="a1"/>
    <w:uiPriority w:val="9"/>
    <w:rsid w:val="00FE187E"/>
    <w:rPr>
      <w:rFonts w:asciiTheme="majorHAnsi" w:eastAsiaTheme="majorEastAsia" w:hAnsiTheme="majorHAnsi" w:cstheme="majorBidi"/>
      <w:b/>
      <w:bCs/>
      <w:color w:val="365F91" w:themeColor="accent1" w:themeShade="BF"/>
      <w:sz w:val="28"/>
      <w:szCs w:val="28"/>
      <w:lang w:eastAsia="ru-RU"/>
    </w:rPr>
  </w:style>
  <w:style w:type="character" w:styleId="a4">
    <w:name w:val="Hyperlink"/>
    <w:uiPriority w:val="99"/>
    <w:semiHidden/>
    <w:unhideWhenUsed/>
    <w:rsid w:val="00FE187E"/>
    <w:rPr>
      <w:color w:val="0044AA"/>
      <w:u w:val="single"/>
    </w:rPr>
  </w:style>
  <w:style w:type="character" w:styleId="a5">
    <w:name w:val="FollowedHyperlink"/>
    <w:basedOn w:val="a1"/>
    <w:uiPriority w:val="99"/>
    <w:semiHidden/>
    <w:unhideWhenUsed/>
    <w:rsid w:val="00FE187E"/>
    <w:rPr>
      <w:color w:val="800080" w:themeColor="followedHyperlink"/>
      <w:u w:val="single"/>
    </w:rPr>
  </w:style>
  <w:style w:type="character" w:customStyle="1" w:styleId="HTML">
    <w:name w:val="Стандартный HTML Знак"/>
    <w:basedOn w:val="a1"/>
    <w:link w:val="HTML0"/>
    <w:semiHidden/>
    <w:rsid w:val="00FE187E"/>
    <w:rPr>
      <w:rFonts w:ascii="Courier New" w:eastAsia="Times New Roman" w:hAnsi="Courier New" w:cs="Courier New"/>
      <w:sz w:val="20"/>
      <w:szCs w:val="20"/>
      <w:lang w:eastAsia="ru-RU"/>
    </w:rPr>
  </w:style>
  <w:style w:type="paragraph" w:styleId="HTML0">
    <w:name w:val="HTML Preformatted"/>
    <w:basedOn w:val="a0"/>
    <w:link w:val="HTML"/>
    <w:semiHidden/>
    <w:unhideWhenUsed/>
    <w:rsid w:val="00FE1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Normal (Web)"/>
    <w:basedOn w:val="a0"/>
    <w:semiHidden/>
    <w:unhideWhenUsed/>
    <w:rsid w:val="00FE187E"/>
  </w:style>
  <w:style w:type="paragraph" w:styleId="12">
    <w:name w:val="toc 1"/>
    <w:basedOn w:val="a0"/>
    <w:next w:val="a0"/>
    <w:autoRedefine/>
    <w:uiPriority w:val="39"/>
    <w:semiHidden/>
    <w:unhideWhenUsed/>
    <w:rsid w:val="00FE187E"/>
  </w:style>
  <w:style w:type="paragraph" w:styleId="21">
    <w:name w:val="toc 2"/>
    <w:basedOn w:val="a0"/>
    <w:next w:val="a0"/>
    <w:autoRedefine/>
    <w:uiPriority w:val="39"/>
    <w:semiHidden/>
    <w:unhideWhenUsed/>
    <w:rsid w:val="00FE187E"/>
  </w:style>
  <w:style w:type="paragraph" w:styleId="31">
    <w:name w:val="toc 3"/>
    <w:basedOn w:val="a0"/>
    <w:next w:val="a0"/>
    <w:autoRedefine/>
    <w:uiPriority w:val="39"/>
    <w:semiHidden/>
    <w:unhideWhenUsed/>
    <w:rsid w:val="00FE187E"/>
  </w:style>
  <w:style w:type="character" w:customStyle="1" w:styleId="a7">
    <w:name w:val="Текст сноски Знак"/>
    <w:basedOn w:val="a1"/>
    <w:link w:val="a8"/>
    <w:semiHidden/>
    <w:rsid w:val="00FE187E"/>
    <w:rPr>
      <w:rFonts w:ascii="Times New Roman" w:eastAsia="Times New Roman" w:hAnsi="Times New Roman" w:cs="Times New Roman"/>
      <w:sz w:val="20"/>
      <w:szCs w:val="20"/>
      <w:lang w:eastAsia="ru-RU"/>
    </w:rPr>
  </w:style>
  <w:style w:type="paragraph" w:styleId="a8">
    <w:name w:val="footnote text"/>
    <w:basedOn w:val="a0"/>
    <w:link w:val="a7"/>
    <w:semiHidden/>
    <w:unhideWhenUsed/>
    <w:rsid w:val="00FE187E"/>
    <w:rPr>
      <w:sz w:val="20"/>
      <w:szCs w:val="20"/>
    </w:rPr>
  </w:style>
  <w:style w:type="character" w:customStyle="1" w:styleId="a9">
    <w:name w:val="Текст примечания Знак"/>
    <w:basedOn w:val="a1"/>
    <w:link w:val="aa"/>
    <w:uiPriority w:val="99"/>
    <w:semiHidden/>
    <w:rsid w:val="00FE187E"/>
    <w:rPr>
      <w:rFonts w:ascii="Times New Roman" w:eastAsia="SimSun" w:hAnsi="Times New Roman" w:cs="Times New Roman"/>
      <w:sz w:val="20"/>
      <w:szCs w:val="20"/>
      <w:lang w:eastAsia="zh-CN"/>
    </w:rPr>
  </w:style>
  <w:style w:type="paragraph" w:styleId="aa">
    <w:name w:val="annotation text"/>
    <w:basedOn w:val="a0"/>
    <w:link w:val="a9"/>
    <w:uiPriority w:val="99"/>
    <w:semiHidden/>
    <w:unhideWhenUsed/>
    <w:rsid w:val="00FE187E"/>
    <w:rPr>
      <w:rFonts w:eastAsia="SimSun"/>
      <w:sz w:val="20"/>
      <w:szCs w:val="20"/>
      <w:lang w:eastAsia="zh-CN"/>
    </w:rPr>
  </w:style>
  <w:style w:type="character" w:customStyle="1" w:styleId="ab">
    <w:name w:val="Верхний колонтитул Знак"/>
    <w:basedOn w:val="a1"/>
    <w:link w:val="ac"/>
    <w:uiPriority w:val="99"/>
    <w:semiHidden/>
    <w:rsid w:val="00FE187E"/>
    <w:rPr>
      <w:rFonts w:ascii="Times New Roman" w:eastAsia="Times New Roman" w:hAnsi="Times New Roman" w:cs="Times New Roman"/>
      <w:sz w:val="24"/>
      <w:szCs w:val="24"/>
    </w:rPr>
  </w:style>
  <w:style w:type="paragraph" w:styleId="ac">
    <w:name w:val="header"/>
    <w:basedOn w:val="a0"/>
    <w:link w:val="ab"/>
    <w:uiPriority w:val="99"/>
    <w:semiHidden/>
    <w:unhideWhenUsed/>
    <w:rsid w:val="00FE187E"/>
    <w:pPr>
      <w:tabs>
        <w:tab w:val="center" w:pos="4677"/>
        <w:tab w:val="right" w:pos="9355"/>
      </w:tabs>
    </w:pPr>
  </w:style>
  <w:style w:type="character" w:customStyle="1" w:styleId="ad">
    <w:name w:val="Нижний колонтитул Знак"/>
    <w:basedOn w:val="a1"/>
    <w:link w:val="ae"/>
    <w:uiPriority w:val="99"/>
    <w:semiHidden/>
    <w:rsid w:val="00FE187E"/>
    <w:rPr>
      <w:rFonts w:ascii="Times New Roman" w:eastAsia="Times New Roman" w:hAnsi="Times New Roman" w:cs="Times New Roman"/>
      <w:sz w:val="24"/>
      <w:szCs w:val="24"/>
    </w:rPr>
  </w:style>
  <w:style w:type="paragraph" w:styleId="ae">
    <w:name w:val="footer"/>
    <w:basedOn w:val="a0"/>
    <w:link w:val="ad"/>
    <w:uiPriority w:val="99"/>
    <w:semiHidden/>
    <w:unhideWhenUsed/>
    <w:rsid w:val="00FE187E"/>
    <w:pPr>
      <w:tabs>
        <w:tab w:val="center" w:pos="4677"/>
        <w:tab w:val="right" w:pos="9355"/>
      </w:tabs>
    </w:pPr>
  </w:style>
  <w:style w:type="paragraph" w:styleId="af">
    <w:name w:val="Title"/>
    <w:basedOn w:val="a0"/>
    <w:link w:val="af0"/>
    <w:qFormat/>
    <w:rsid w:val="00FE187E"/>
    <w:pPr>
      <w:jc w:val="center"/>
    </w:pPr>
    <w:rPr>
      <w:sz w:val="28"/>
      <w:szCs w:val="28"/>
    </w:rPr>
  </w:style>
  <w:style w:type="character" w:customStyle="1" w:styleId="af0">
    <w:name w:val="Название Знак"/>
    <w:basedOn w:val="a1"/>
    <w:link w:val="af"/>
    <w:rsid w:val="00FE187E"/>
    <w:rPr>
      <w:rFonts w:ascii="Times New Roman" w:eastAsia="Times New Roman" w:hAnsi="Times New Roman" w:cs="Times New Roman"/>
      <w:sz w:val="28"/>
      <w:szCs w:val="28"/>
    </w:rPr>
  </w:style>
  <w:style w:type="character" w:customStyle="1" w:styleId="af1">
    <w:name w:val="Основной текст Знак"/>
    <w:basedOn w:val="a1"/>
    <w:link w:val="af2"/>
    <w:semiHidden/>
    <w:rsid w:val="00FE187E"/>
    <w:rPr>
      <w:rFonts w:ascii="Times New Roman" w:eastAsia="Times New Roman" w:hAnsi="Times New Roman" w:cs="Times New Roman"/>
      <w:sz w:val="24"/>
      <w:szCs w:val="24"/>
    </w:rPr>
  </w:style>
  <w:style w:type="paragraph" w:styleId="af2">
    <w:name w:val="Body Text"/>
    <w:basedOn w:val="a0"/>
    <w:link w:val="af1"/>
    <w:semiHidden/>
    <w:unhideWhenUsed/>
    <w:rsid w:val="00FE187E"/>
    <w:pPr>
      <w:spacing w:after="120"/>
    </w:pPr>
  </w:style>
  <w:style w:type="paragraph" w:styleId="af3">
    <w:name w:val="Body Text Indent"/>
    <w:basedOn w:val="a0"/>
    <w:link w:val="af4"/>
    <w:semiHidden/>
    <w:unhideWhenUsed/>
    <w:rsid w:val="00FE187E"/>
    <w:pPr>
      <w:spacing w:after="120"/>
      <w:ind w:left="283"/>
    </w:pPr>
  </w:style>
  <w:style w:type="character" w:customStyle="1" w:styleId="af4">
    <w:name w:val="Основной текст с отступом Знак"/>
    <w:basedOn w:val="a1"/>
    <w:link w:val="af3"/>
    <w:semiHidden/>
    <w:rsid w:val="00FE187E"/>
    <w:rPr>
      <w:rFonts w:ascii="Times New Roman" w:eastAsia="Times New Roman" w:hAnsi="Times New Roman" w:cs="Times New Roman"/>
      <w:sz w:val="24"/>
      <w:szCs w:val="24"/>
    </w:rPr>
  </w:style>
  <w:style w:type="paragraph" w:styleId="af5">
    <w:name w:val="Subtitle"/>
    <w:basedOn w:val="a0"/>
    <w:next w:val="a0"/>
    <w:link w:val="af6"/>
    <w:uiPriority w:val="11"/>
    <w:qFormat/>
    <w:rsid w:val="00FE187E"/>
    <w:pPr>
      <w:spacing w:after="60"/>
      <w:jc w:val="center"/>
      <w:outlineLvl w:val="1"/>
    </w:pPr>
    <w:rPr>
      <w:rFonts w:ascii="Cambria" w:hAnsi="Cambria"/>
      <w:lang w:eastAsia="zh-CN"/>
    </w:rPr>
  </w:style>
  <w:style w:type="character" w:customStyle="1" w:styleId="af6">
    <w:name w:val="Подзаголовок Знак"/>
    <w:basedOn w:val="a1"/>
    <w:link w:val="af5"/>
    <w:uiPriority w:val="11"/>
    <w:rsid w:val="00FE187E"/>
    <w:rPr>
      <w:rFonts w:ascii="Cambria" w:eastAsia="Times New Roman" w:hAnsi="Cambria" w:cs="Times New Roman"/>
      <w:sz w:val="24"/>
      <w:szCs w:val="24"/>
      <w:lang w:eastAsia="zh-CN"/>
    </w:rPr>
  </w:style>
  <w:style w:type="character" w:customStyle="1" w:styleId="22">
    <w:name w:val="Основной текст 2 Знак"/>
    <w:basedOn w:val="a1"/>
    <w:link w:val="23"/>
    <w:semiHidden/>
    <w:rsid w:val="00FE187E"/>
    <w:rPr>
      <w:rFonts w:ascii="Times New Roman" w:eastAsia="Times New Roman" w:hAnsi="Times New Roman" w:cs="Times New Roman"/>
      <w:color w:val="FF0000"/>
      <w:sz w:val="20"/>
      <w:szCs w:val="20"/>
      <w:lang w:eastAsia="ru-RU"/>
    </w:rPr>
  </w:style>
  <w:style w:type="paragraph" w:styleId="23">
    <w:name w:val="Body Text 2"/>
    <w:basedOn w:val="a0"/>
    <w:link w:val="22"/>
    <w:semiHidden/>
    <w:unhideWhenUsed/>
    <w:rsid w:val="00FE187E"/>
    <w:pPr>
      <w:widowControl w:val="0"/>
      <w:autoSpaceDE w:val="0"/>
      <w:autoSpaceDN w:val="0"/>
      <w:adjustRightInd w:val="0"/>
      <w:ind w:left="540" w:firstLine="720"/>
      <w:jc w:val="both"/>
    </w:pPr>
    <w:rPr>
      <w:color w:val="FF0000"/>
      <w:sz w:val="20"/>
      <w:szCs w:val="20"/>
    </w:rPr>
  </w:style>
  <w:style w:type="character" w:customStyle="1" w:styleId="24">
    <w:name w:val="Основной текст с отступом 2 Знак"/>
    <w:basedOn w:val="a1"/>
    <w:link w:val="25"/>
    <w:semiHidden/>
    <w:rsid w:val="00FE187E"/>
    <w:rPr>
      <w:rFonts w:ascii="Times New Roman" w:eastAsia="Times New Roman" w:hAnsi="Times New Roman" w:cs="Times New Roman"/>
      <w:sz w:val="24"/>
      <w:szCs w:val="24"/>
      <w:lang w:eastAsia="ru-RU"/>
    </w:rPr>
  </w:style>
  <w:style w:type="paragraph" w:styleId="25">
    <w:name w:val="Body Text Indent 2"/>
    <w:basedOn w:val="a0"/>
    <w:link w:val="24"/>
    <w:semiHidden/>
    <w:unhideWhenUsed/>
    <w:rsid w:val="00FE187E"/>
    <w:pPr>
      <w:spacing w:after="120" w:line="480" w:lineRule="auto"/>
      <w:ind w:left="283"/>
    </w:pPr>
  </w:style>
  <w:style w:type="character" w:customStyle="1" w:styleId="32">
    <w:name w:val="Основной текст с отступом 3 Знак"/>
    <w:basedOn w:val="a1"/>
    <w:link w:val="33"/>
    <w:semiHidden/>
    <w:rsid w:val="00FE187E"/>
    <w:rPr>
      <w:rFonts w:ascii="Times New Roman" w:eastAsia="Times New Roman" w:hAnsi="Times New Roman" w:cs="Times New Roman"/>
      <w:sz w:val="20"/>
      <w:szCs w:val="20"/>
      <w:lang w:eastAsia="ru-RU"/>
    </w:rPr>
  </w:style>
  <w:style w:type="paragraph" w:styleId="33">
    <w:name w:val="Body Text Indent 3"/>
    <w:basedOn w:val="a0"/>
    <w:link w:val="32"/>
    <w:semiHidden/>
    <w:unhideWhenUsed/>
    <w:rsid w:val="00FE187E"/>
    <w:pPr>
      <w:ind w:left="540" w:firstLine="720"/>
      <w:jc w:val="both"/>
    </w:pPr>
    <w:rPr>
      <w:sz w:val="20"/>
      <w:szCs w:val="20"/>
    </w:rPr>
  </w:style>
  <w:style w:type="paragraph" w:styleId="af7">
    <w:name w:val="Plain Text"/>
    <w:basedOn w:val="a0"/>
    <w:link w:val="af8"/>
    <w:unhideWhenUsed/>
    <w:rsid w:val="00FE187E"/>
    <w:rPr>
      <w:rFonts w:ascii="Courier New" w:hAnsi="Courier New" w:cs="Courier New"/>
      <w:sz w:val="20"/>
      <w:szCs w:val="20"/>
    </w:rPr>
  </w:style>
  <w:style w:type="character" w:customStyle="1" w:styleId="af8">
    <w:name w:val="Текст Знак"/>
    <w:basedOn w:val="a1"/>
    <w:link w:val="af7"/>
    <w:rsid w:val="00FE187E"/>
    <w:rPr>
      <w:rFonts w:ascii="Courier New" w:eastAsia="Times New Roman" w:hAnsi="Courier New" w:cs="Courier New"/>
      <w:sz w:val="20"/>
      <w:szCs w:val="20"/>
      <w:lang w:eastAsia="ru-RU"/>
    </w:rPr>
  </w:style>
  <w:style w:type="character" w:customStyle="1" w:styleId="af9">
    <w:name w:val="Тема примечания Знак"/>
    <w:basedOn w:val="a9"/>
    <w:link w:val="afa"/>
    <w:uiPriority w:val="99"/>
    <w:semiHidden/>
    <w:rsid w:val="00FE187E"/>
    <w:rPr>
      <w:rFonts w:ascii="Times New Roman" w:eastAsia="SimSun" w:hAnsi="Times New Roman" w:cs="Times New Roman"/>
      <w:b/>
      <w:bCs/>
      <w:sz w:val="20"/>
      <w:szCs w:val="20"/>
      <w:lang w:eastAsia="zh-CN"/>
    </w:rPr>
  </w:style>
  <w:style w:type="paragraph" w:styleId="afa">
    <w:name w:val="annotation subject"/>
    <w:basedOn w:val="aa"/>
    <w:next w:val="aa"/>
    <w:link w:val="af9"/>
    <w:uiPriority w:val="99"/>
    <w:semiHidden/>
    <w:unhideWhenUsed/>
    <w:rsid w:val="00FE187E"/>
    <w:rPr>
      <w:b/>
      <w:bCs/>
    </w:rPr>
  </w:style>
  <w:style w:type="character" w:customStyle="1" w:styleId="afb">
    <w:name w:val="Текст выноски Знак"/>
    <w:basedOn w:val="a1"/>
    <w:link w:val="afc"/>
    <w:semiHidden/>
    <w:rsid w:val="00FE187E"/>
    <w:rPr>
      <w:rFonts w:ascii="Tahoma" w:eastAsia="Times New Roman" w:hAnsi="Tahoma" w:cs="Times New Roman"/>
      <w:sz w:val="16"/>
      <w:szCs w:val="16"/>
    </w:rPr>
  </w:style>
  <w:style w:type="paragraph" w:styleId="afc">
    <w:name w:val="Balloon Text"/>
    <w:basedOn w:val="a0"/>
    <w:link w:val="afb"/>
    <w:semiHidden/>
    <w:unhideWhenUsed/>
    <w:rsid w:val="00FE187E"/>
    <w:rPr>
      <w:rFonts w:ascii="Tahoma" w:hAnsi="Tahoma"/>
      <w:sz w:val="16"/>
      <w:szCs w:val="16"/>
    </w:rPr>
  </w:style>
  <w:style w:type="character" w:customStyle="1" w:styleId="afd">
    <w:name w:val="Без интервала Знак"/>
    <w:link w:val="afe"/>
    <w:locked/>
    <w:rsid w:val="00FE187E"/>
    <w:rPr>
      <w:rFonts w:ascii="Calibri" w:eastAsia="Calibri" w:hAnsi="Calibri" w:cs="Calibri"/>
      <w:sz w:val="24"/>
    </w:rPr>
  </w:style>
  <w:style w:type="paragraph" w:styleId="afe">
    <w:name w:val="No Spacing"/>
    <w:link w:val="afd"/>
    <w:qFormat/>
    <w:rsid w:val="00FE187E"/>
    <w:pPr>
      <w:spacing w:after="0" w:line="240" w:lineRule="auto"/>
    </w:pPr>
    <w:rPr>
      <w:rFonts w:ascii="Calibri" w:eastAsia="Calibri" w:hAnsi="Calibri" w:cs="Calibri"/>
      <w:sz w:val="24"/>
    </w:rPr>
  </w:style>
  <w:style w:type="paragraph" w:styleId="aff">
    <w:name w:val="List Paragraph"/>
    <w:basedOn w:val="a0"/>
    <w:uiPriority w:val="34"/>
    <w:qFormat/>
    <w:rsid w:val="00FE187E"/>
    <w:pPr>
      <w:spacing w:after="200" w:line="276" w:lineRule="auto"/>
      <w:ind w:left="708"/>
    </w:pPr>
    <w:rPr>
      <w:rFonts w:ascii="Calibri" w:eastAsia="Calibri" w:hAnsi="Calibri"/>
      <w:sz w:val="22"/>
      <w:szCs w:val="22"/>
      <w:lang w:eastAsia="en-US"/>
    </w:rPr>
  </w:style>
  <w:style w:type="paragraph" w:customStyle="1" w:styleId="ConsNormal">
    <w:name w:val="ConsNormal"/>
    <w:rsid w:val="00FE1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0">
    <w:name w:val="МОЕ"/>
    <w:basedOn w:val="a0"/>
    <w:rsid w:val="00FE187E"/>
    <w:pPr>
      <w:ind w:firstLine="709"/>
      <w:jc w:val="both"/>
    </w:pPr>
    <w:rPr>
      <w:spacing w:val="10"/>
      <w:sz w:val="28"/>
      <w:szCs w:val="28"/>
    </w:rPr>
  </w:style>
  <w:style w:type="paragraph" w:customStyle="1" w:styleId="aff1">
    <w:name w:val="основной"/>
    <w:basedOn w:val="a0"/>
    <w:rsid w:val="00FE187E"/>
    <w:pPr>
      <w:keepNext/>
      <w:suppressAutoHyphens/>
    </w:pPr>
    <w:rPr>
      <w:rFonts w:ascii="Arial" w:eastAsia="Lucida Sans Unicode" w:hAnsi="Arial"/>
      <w:kern w:val="2"/>
    </w:rPr>
  </w:style>
  <w:style w:type="paragraph" w:customStyle="1" w:styleId="aff2">
    <w:name w:val="Знак Знак Знак Знак Знак Знак"/>
    <w:basedOn w:val="a0"/>
    <w:rsid w:val="00FE187E"/>
    <w:pPr>
      <w:spacing w:before="100" w:beforeAutospacing="1" w:after="100" w:afterAutospacing="1"/>
    </w:pPr>
    <w:rPr>
      <w:rFonts w:ascii="Tahoma" w:hAnsi="Tahoma"/>
      <w:sz w:val="20"/>
      <w:szCs w:val="20"/>
      <w:lang w:val="en-US" w:eastAsia="en-US"/>
    </w:rPr>
  </w:style>
  <w:style w:type="paragraph" w:customStyle="1" w:styleId="Iauiue">
    <w:name w:val="Iau?iue"/>
    <w:rsid w:val="00FE187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onsPlusNormal">
    <w:name w:val="ConsPlusNormal"/>
    <w:rsid w:val="00FE1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ienie">
    <w:name w:val="nienie"/>
    <w:basedOn w:val="Iauiue"/>
    <w:rsid w:val="00FE187E"/>
    <w:pPr>
      <w:keepLines/>
      <w:suppressAutoHyphens w:val="0"/>
      <w:ind w:left="709" w:hanging="284"/>
      <w:jc w:val="both"/>
    </w:pPr>
    <w:rPr>
      <w:rFonts w:ascii="Peterburg" w:eastAsia="Times New Roman" w:hAnsi="Peterburg" w:cs="Peterburg"/>
      <w:sz w:val="24"/>
      <w:szCs w:val="24"/>
      <w:lang w:eastAsia="ru-RU"/>
    </w:rPr>
  </w:style>
  <w:style w:type="paragraph" w:customStyle="1" w:styleId="aff3">
    <w:name w:val="Заголовок статьи"/>
    <w:basedOn w:val="a0"/>
    <w:next w:val="a0"/>
    <w:rsid w:val="00FE187E"/>
    <w:pPr>
      <w:widowControl w:val="0"/>
      <w:autoSpaceDE w:val="0"/>
      <w:autoSpaceDN w:val="0"/>
      <w:adjustRightInd w:val="0"/>
      <w:ind w:left="1612" w:hanging="892"/>
      <w:jc w:val="both"/>
    </w:pPr>
    <w:rPr>
      <w:rFonts w:ascii="Arial" w:hAnsi="Arial" w:cs="Arial"/>
    </w:rPr>
  </w:style>
  <w:style w:type="paragraph" w:customStyle="1" w:styleId="aff4">
    <w:name w:val="Зоны"/>
    <w:basedOn w:val="a0"/>
    <w:rsid w:val="00FE187E"/>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rsid w:val="00FE187E"/>
    <w:pPr>
      <w:numPr>
        <w:numId w:val="3"/>
      </w:numPr>
      <w:tabs>
        <w:tab w:val="left" w:pos="851"/>
      </w:tabs>
      <w:snapToGrid w:val="0"/>
      <w:spacing w:after="80"/>
      <w:jc w:val="both"/>
    </w:pPr>
    <w:rPr>
      <w:rFonts w:ascii="Arial" w:hAnsi="Arial"/>
      <w:sz w:val="22"/>
      <w:szCs w:val="20"/>
    </w:rPr>
  </w:style>
  <w:style w:type="paragraph" w:customStyle="1" w:styleId="src">
    <w:name w:val="src"/>
    <w:basedOn w:val="a0"/>
    <w:rsid w:val="00FE187E"/>
    <w:pPr>
      <w:spacing w:after="240"/>
    </w:pPr>
    <w:rPr>
      <w:i/>
      <w:iCs/>
      <w:color w:val="939756"/>
      <w:sz w:val="18"/>
      <w:szCs w:val="18"/>
    </w:rPr>
  </w:style>
  <w:style w:type="paragraph" w:customStyle="1" w:styleId="aff5">
    <w:name w:val="Раздел"/>
    <w:basedOn w:val="a0"/>
    <w:rsid w:val="00FE187E"/>
    <w:pPr>
      <w:ind w:left="720"/>
    </w:pPr>
    <w:rPr>
      <w:b/>
    </w:rPr>
  </w:style>
  <w:style w:type="paragraph" w:customStyle="1" w:styleId="aff6">
    <w:name w:val="Генплан"/>
    <w:basedOn w:val="a0"/>
    <w:rsid w:val="00FE187E"/>
    <w:pPr>
      <w:tabs>
        <w:tab w:val="left" w:pos="7797"/>
      </w:tabs>
      <w:spacing w:line="360" w:lineRule="auto"/>
      <w:jc w:val="center"/>
    </w:pPr>
    <w:rPr>
      <w:b/>
      <w:sz w:val="32"/>
      <w:szCs w:val="28"/>
    </w:rPr>
  </w:style>
  <w:style w:type="paragraph" w:customStyle="1" w:styleId="S">
    <w:name w:val="S_Обычный в таблице"/>
    <w:basedOn w:val="a0"/>
    <w:rsid w:val="00FE187E"/>
    <w:pPr>
      <w:spacing w:line="360" w:lineRule="auto"/>
      <w:jc w:val="center"/>
    </w:pPr>
  </w:style>
  <w:style w:type="paragraph" w:customStyle="1" w:styleId="81">
    <w:name w:val="Стиль8"/>
    <w:basedOn w:val="a0"/>
    <w:qFormat/>
    <w:rsid w:val="00FE187E"/>
    <w:pPr>
      <w:ind w:firstLine="567"/>
      <w:jc w:val="both"/>
    </w:pPr>
    <w:rPr>
      <w:rFonts w:ascii="Calibri" w:hAnsi="Calibri"/>
    </w:rPr>
  </w:style>
  <w:style w:type="character" w:customStyle="1" w:styleId="S0">
    <w:name w:val="S_Обычный Знак"/>
    <w:link w:val="S1"/>
    <w:locked/>
    <w:rsid w:val="00FE187E"/>
    <w:rPr>
      <w:sz w:val="24"/>
      <w:szCs w:val="24"/>
    </w:rPr>
  </w:style>
  <w:style w:type="paragraph" w:customStyle="1" w:styleId="S1">
    <w:name w:val="S_Обычный"/>
    <w:basedOn w:val="a0"/>
    <w:link w:val="S0"/>
    <w:rsid w:val="00FE187E"/>
    <w:pPr>
      <w:spacing w:line="360" w:lineRule="auto"/>
      <w:ind w:firstLine="709"/>
      <w:jc w:val="both"/>
    </w:pPr>
    <w:rPr>
      <w:rFonts w:asciiTheme="minorHAnsi" w:eastAsiaTheme="minorHAnsi" w:hAnsiTheme="minorHAnsi" w:cstheme="minorBidi"/>
      <w:lang w:eastAsia="en-US"/>
    </w:rPr>
  </w:style>
  <w:style w:type="paragraph" w:customStyle="1" w:styleId="ConsPlusTitle">
    <w:name w:val="ConsPlusTitle"/>
    <w:rsid w:val="00FE187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
    <w:rsid w:val="00FE187E"/>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FE187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FE187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FE187E"/>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FE187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FE187E"/>
    <w:pPr>
      <w:spacing w:after="0" w:line="240" w:lineRule="auto"/>
    </w:pPr>
    <w:rPr>
      <w:rFonts w:ascii="Times New Roman" w:eastAsia="Times New Roman" w:hAnsi="Times New Roman" w:cs="Times New Roman"/>
      <w:sz w:val="20"/>
      <w:szCs w:val="20"/>
      <w:lang w:eastAsia="ru-RU"/>
    </w:rPr>
  </w:style>
  <w:style w:type="paragraph" w:customStyle="1" w:styleId="aff7">
    <w:name w:val="Îáû÷íûé"/>
    <w:rsid w:val="00FE187E"/>
    <w:pPr>
      <w:spacing w:after="0" w:line="240" w:lineRule="auto"/>
    </w:pPr>
    <w:rPr>
      <w:rFonts w:ascii="Times New Roman" w:eastAsia="Times New Roman" w:hAnsi="Times New Roman" w:cs="Times New Roman"/>
      <w:sz w:val="20"/>
      <w:szCs w:val="20"/>
      <w:lang w:val="en-US" w:eastAsia="ru-RU"/>
    </w:rPr>
  </w:style>
  <w:style w:type="paragraph" w:customStyle="1" w:styleId="ConsPlusNonformat">
    <w:name w:val="ConsPlusNonformat"/>
    <w:uiPriority w:val="99"/>
    <w:rsid w:val="00FE1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текст 1"/>
    <w:basedOn w:val="a0"/>
    <w:next w:val="a0"/>
    <w:rsid w:val="00FE187E"/>
    <w:pPr>
      <w:ind w:firstLine="540"/>
      <w:jc w:val="both"/>
    </w:pPr>
    <w:rPr>
      <w:sz w:val="20"/>
    </w:rPr>
  </w:style>
  <w:style w:type="paragraph" w:customStyle="1" w:styleId="S2">
    <w:name w:val="S_Титульный"/>
    <w:basedOn w:val="a0"/>
    <w:rsid w:val="00FE187E"/>
    <w:pPr>
      <w:spacing w:line="360" w:lineRule="auto"/>
      <w:ind w:left="3060"/>
      <w:jc w:val="right"/>
    </w:pPr>
    <w:rPr>
      <w:b/>
      <w:caps/>
    </w:rPr>
  </w:style>
  <w:style w:type="paragraph" w:customStyle="1" w:styleId="aff8">
    <w:name w:val="Таблица"/>
    <w:basedOn w:val="a0"/>
    <w:rsid w:val="00FE187E"/>
    <w:pPr>
      <w:jc w:val="both"/>
    </w:pPr>
  </w:style>
  <w:style w:type="character" w:customStyle="1" w:styleId="34">
    <w:name w:val="Стиль Заголовок 3 + Черный Знак"/>
    <w:link w:val="35"/>
    <w:locked/>
    <w:rsid w:val="00FE187E"/>
    <w:rPr>
      <w:rFonts w:ascii="SimSun" w:eastAsia="SimSun"/>
      <w:b/>
      <w:bCs/>
      <w:caps/>
      <w:color w:val="000000"/>
      <w:sz w:val="24"/>
      <w:szCs w:val="24"/>
      <w:u w:val="single"/>
      <w:lang w:eastAsia="zh-CN"/>
    </w:rPr>
  </w:style>
  <w:style w:type="paragraph" w:customStyle="1" w:styleId="35">
    <w:name w:val="Стиль Заголовок 3 + Черный"/>
    <w:basedOn w:val="3"/>
    <w:link w:val="34"/>
    <w:autoRedefine/>
    <w:rsid w:val="00FE187E"/>
    <w:pPr>
      <w:numPr>
        <w:ilvl w:val="0"/>
        <w:numId w:val="0"/>
      </w:numPr>
      <w:spacing w:after="0"/>
      <w:ind w:firstLine="709"/>
      <w:jc w:val="center"/>
    </w:pPr>
    <w:rPr>
      <w:rFonts w:ascii="SimSun" w:eastAsia="SimSun" w:hAnsiTheme="minorHAnsi" w:cstheme="minorBidi"/>
      <w:caps/>
      <w:color w:val="000000"/>
      <w:u w:val="single"/>
      <w:lang w:eastAsia="zh-CN"/>
    </w:rPr>
  </w:style>
  <w:style w:type="paragraph" w:customStyle="1" w:styleId="15">
    <w:name w:val="Основной текст с отступом1"/>
    <w:basedOn w:val="a0"/>
    <w:rsid w:val="00FE187E"/>
    <w:pPr>
      <w:widowControl w:val="0"/>
      <w:tabs>
        <w:tab w:val="left" w:pos="3600"/>
      </w:tabs>
      <w:suppressAutoHyphens/>
      <w:overflowPunct w:val="0"/>
      <w:autoSpaceDE w:val="0"/>
      <w:ind w:left="3600" w:hanging="2700"/>
    </w:pPr>
    <w:rPr>
      <w:sz w:val="28"/>
      <w:szCs w:val="20"/>
      <w:lang w:eastAsia="ar-SA"/>
    </w:rPr>
  </w:style>
  <w:style w:type="paragraph" w:customStyle="1" w:styleId="36">
    <w:name w:val="Стиль Заголовок 3 + подчеркивание"/>
    <w:basedOn w:val="3"/>
    <w:rsid w:val="00FE187E"/>
    <w:pPr>
      <w:numPr>
        <w:ilvl w:val="0"/>
        <w:numId w:val="0"/>
      </w:numPr>
      <w:spacing w:after="0"/>
      <w:ind w:firstLine="709"/>
      <w:jc w:val="center"/>
    </w:pPr>
    <w:rPr>
      <w:rFonts w:ascii="Calibri" w:eastAsia="SimSun" w:hAnsi="Calibri" w:cs="Arial"/>
      <w:u w:val="single"/>
      <w:lang w:eastAsia="zh-CN"/>
    </w:rPr>
  </w:style>
  <w:style w:type="paragraph" w:customStyle="1" w:styleId="aff9">
    <w:name w:val="Прижатый влево"/>
    <w:basedOn w:val="a0"/>
    <w:next w:val="a0"/>
    <w:uiPriority w:val="99"/>
    <w:rsid w:val="00FE187E"/>
    <w:pPr>
      <w:autoSpaceDE w:val="0"/>
      <w:autoSpaceDN w:val="0"/>
      <w:adjustRightInd w:val="0"/>
    </w:pPr>
    <w:rPr>
      <w:rFonts w:ascii="Arial" w:eastAsia="Calibri" w:hAnsi="Arial" w:cs="Arial"/>
    </w:rPr>
  </w:style>
  <w:style w:type="paragraph" w:customStyle="1" w:styleId="affa">
    <w:name w:val="Нормальный (таблица)"/>
    <w:basedOn w:val="a0"/>
    <w:next w:val="a0"/>
    <w:uiPriority w:val="99"/>
    <w:rsid w:val="00FE187E"/>
    <w:pPr>
      <w:widowControl w:val="0"/>
      <w:autoSpaceDE w:val="0"/>
      <w:autoSpaceDN w:val="0"/>
      <w:adjustRightInd w:val="0"/>
      <w:jc w:val="both"/>
    </w:pPr>
  </w:style>
  <w:style w:type="paragraph" w:customStyle="1" w:styleId="affb">
    <w:name w:val="Заголовок"/>
    <w:basedOn w:val="36"/>
    <w:qFormat/>
    <w:rsid w:val="00FE187E"/>
    <w:rPr>
      <w:rFonts w:ascii="Times New Roman" w:hAnsi="Times New Roman" w:cs="Times New Roman"/>
    </w:rPr>
  </w:style>
  <w:style w:type="paragraph" w:customStyle="1" w:styleId="affc">
    <w:name w:val="Заголовок группы контролов"/>
    <w:basedOn w:val="a0"/>
    <w:next w:val="a0"/>
    <w:uiPriority w:val="99"/>
    <w:rsid w:val="00FE187E"/>
    <w:pPr>
      <w:widowControl w:val="0"/>
      <w:autoSpaceDE w:val="0"/>
      <w:autoSpaceDN w:val="0"/>
      <w:adjustRightInd w:val="0"/>
      <w:ind w:firstLine="720"/>
      <w:jc w:val="both"/>
    </w:pPr>
    <w:rPr>
      <w:b/>
      <w:bCs/>
      <w:color w:val="000000"/>
    </w:rPr>
  </w:style>
  <w:style w:type="character" w:customStyle="1" w:styleId="120">
    <w:name w:val="Стиль 12 пт"/>
    <w:rsid w:val="00FE187E"/>
    <w:rPr>
      <w:sz w:val="24"/>
    </w:rPr>
  </w:style>
  <w:style w:type="character" w:customStyle="1" w:styleId="affd">
    <w:name w:val="Цветовое выделение"/>
    <w:rsid w:val="00FE187E"/>
    <w:rPr>
      <w:b/>
      <w:bCs w:val="0"/>
      <w:color w:val="000080"/>
    </w:rPr>
  </w:style>
  <w:style w:type="character" w:customStyle="1" w:styleId="affe">
    <w:name w:val="Гипертекстовая ссылка"/>
    <w:rsid w:val="00FE187E"/>
    <w:rPr>
      <w:rFonts w:ascii="Times New Roman" w:hAnsi="Times New Roman" w:cs="Times New Roman" w:hint="default"/>
      <w:b/>
      <w:bCs w:val="0"/>
      <w:color w:val="008000"/>
    </w:rPr>
  </w:style>
  <w:style w:type="character" w:customStyle="1" w:styleId="100">
    <w:name w:val="Знак Знак10"/>
    <w:rsid w:val="00FE187E"/>
    <w:rPr>
      <w:rFonts w:ascii="Courier New" w:hAnsi="Courier New" w:cs="Courier New" w:hint="default"/>
      <w:lang w:val="ru-RU" w:eastAsia="ru-RU" w:bidi="ar-SA"/>
    </w:rPr>
  </w:style>
  <w:style w:type="character" w:customStyle="1" w:styleId="16">
    <w:name w:val="Заголовок 1 Знак Знак"/>
    <w:rsid w:val="00FE187E"/>
    <w:rPr>
      <w:b/>
      <w:bCs/>
      <w:sz w:val="28"/>
      <w:szCs w:val="28"/>
      <w:lang w:val="ru-RU" w:eastAsia="ru-RU" w:bidi="ar-SA"/>
    </w:rPr>
  </w:style>
  <w:style w:type="character" w:customStyle="1" w:styleId="afff">
    <w:name w:val="Стиль полужирный"/>
    <w:rsid w:val="00FE187E"/>
    <w:rPr>
      <w:b/>
      <w:bCs/>
    </w:rPr>
  </w:style>
  <w:style w:type="character" w:customStyle="1" w:styleId="apple-converted-space">
    <w:name w:val="apple-converted-space"/>
    <w:basedOn w:val="a1"/>
    <w:rsid w:val="00FE187E"/>
  </w:style>
  <w:style w:type="character" w:styleId="afff0">
    <w:name w:val="Strong"/>
    <w:basedOn w:val="a1"/>
    <w:qFormat/>
    <w:rsid w:val="00FE18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187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FE187E"/>
    <w:pPr>
      <w:keepNext/>
      <w:numPr>
        <w:numId w:val="1"/>
      </w:numPr>
      <w:spacing w:before="240" w:after="240"/>
      <w:ind w:firstLine="709"/>
      <w:jc w:val="center"/>
      <w:outlineLvl w:val="0"/>
    </w:pPr>
    <w:rPr>
      <w:b/>
      <w:bCs/>
      <w:caps/>
      <w:kern w:val="32"/>
      <w:sz w:val="28"/>
      <w:szCs w:val="28"/>
      <w:lang w:val="x-none" w:eastAsia="x-none"/>
    </w:rPr>
  </w:style>
  <w:style w:type="paragraph" w:styleId="2">
    <w:name w:val="heading 2"/>
    <w:basedOn w:val="a0"/>
    <w:next w:val="a0"/>
    <w:link w:val="20"/>
    <w:semiHidden/>
    <w:unhideWhenUsed/>
    <w:qFormat/>
    <w:rsid w:val="00FE187E"/>
    <w:pPr>
      <w:keepNext/>
      <w:numPr>
        <w:ilvl w:val="1"/>
        <w:numId w:val="1"/>
      </w:numPr>
      <w:spacing w:before="180" w:after="180"/>
      <w:ind w:firstLine="709"/>
      <w:jc w:val="center"/>
      <w:outlineLvl w:val="1"/>
    </w:pPr>
    <w:rPr>
      <w:b/>
      <w:bCs/>
      <w:iCs/>
      <w:smallCaps/>
      <w:sz w:val="28"/>
      <w:szCs w:val="28"/>
      <w:lang w:val="x-none" w:eastAsia="x-none"/>
    </w:rPr>
  </w:style>
  <w:style w:type="paragraph" w:styleId="3">
    <w:name w:val="heading 3"/>
    <w:basedOn w:val="a0"/>
    <w:next w:val="a0"/>
    <w:link w:val="30"/>
    <w:semiHidden/>
    <w:unhideWhenUsed/>
    <w:qFormat/>
    <w:rsid w:val="00FE187E"/>
    <w:pPr>
      <w:keepNext/>
      <w:numPr>
        <w:ilvl w:val="2"/>
        <w:numId w:val="1"/>
      </w:numPr>
      <w:spacing w:before="120" w:after="120"/>
      <w:ind w:firstLine="709"/>
      <w:jc w:val="both"/>
      <w:outlineLvl w:val="2"/>
    </w:pPr>
    <w:rPr>
      <w:b/>
      <w:bCs/>
      <w:lang w:val="x-none" w:eastAsia="x-none"/>
    </w:rPr>
  </w:style>
  <w:style w:type="paragraph" w:styleId="4">
    <w:name w:val="heading 4"/>
    <w:basedOn w:val="a0"/>
    <w:next w:val="a0"/>
    <w:link w:val="40"/>
    <w:semiHidden/>
    <w:unhideWhenUsed/>
    <w:qFormat/>
    <w:rsid w:val="00FE187E"/>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FE187E"/>
    <w:pPr>
      <w:numPr>
        <w:ilvl w:val="4"/>
        <w:numId w:val="1"/>
      </w:numPr>
      <w:spacing w:before="240" w:after="60"/>
      <w:outlineLvl w:val="4"/>
    </w:pPr>
    <w:rPr>
      <w:rFonts w:ascii="Calibri" w:hAnsi="Calibri"/>
      <w:b/>
      <w:bCs/>
      <w:i/>
      <w:iCs/>
      <w:sz w:val="26"/>
      <w:szCs w:val="26"/>
      <w:lang w:val="x-none" w:eastAsia="x-none"/>
    </w:rPr>
  </w:style>
  <w:style w:type="paragraph" w:styleId="6">
    <w:name w:val="heading 6"/>
    <w:basedOn w:val="a0"/>
    <w:next w:val="a0"/>
    <w:link w:val="60"/>
    <w:semiHidden/>
    <w:unhideWhenUsed/>
    <w:qFormat/>
    <w:rsid w:val="00FE187E"/>
    <w:pPr>
      <w:numPr>
        <w:ilvl w:val="5"/>
        <w:numId w:val="1"/>
      </w:numPr>
      <w:spacing w:before="240" w:after="60"/>
      <w:outlineLvl w:val="5"/>
    </w:pPr>
    <w:rPr>
      <w:rFonts w:ascii="Calibri" w:hAnsi="Calibri"/>
      <w:b/>
      <w:bCs/>
      <w:sz w:val="22"/>
      <w:szCs w:val="22"/>
      <w:lang w:val="x-none" w:eastAsia="x-none"/>
    </w:rPr>
  </w:style>
  <w:style w:type="paragraph" w:styleId="7">
    <w:name w:val="heading 7"/>
    <w:basedOn w:val="a0"/>
    <w:next w:val="a0"/>
    <w:link w:val="70"/>
    <w:semiHidden/>
    <w:unhideWhenUsed/>
    <w:qFormat/>
    <w:rsid w:val="00FE187E"/>
    <w:pPr>
      <w:numPr>
        <w:ilvl w:val="6"/>
        <w:numId w:val="1"/>
      </w:numPr>
      <w:spacing w:before="240" w:after="60"/>
      <w:outlineLvl w:val="6"/>
    </w:pPr>
    <w:rPr>
      <w:rFonts w:ascii="Calibri" w:hAnsi="Calibri"/>
      <w:lang w:val="x-none" w:eastAsia="x-none"/>
    </w:rPr>
  </w:style>
  <w:style w:type="paragraph" w:styleId="8">
    <w:name w:val="heading 8"/>
    <w:basedOn w:val="a0"/>
    <w:next w:val="a0"/>
    <w:link w:val="80"/>
    <w:semiHidden/>
    <w:unhideWhenUsed/>
    <w:qFormat/>
    <w:rsid w:val="00FE187E"/>
    <w:pPr>
      <w:numPr>
        <w:ilvl w:val="7"/>
        <w:numId w:val="1"/>
      </w:numPr>
      <w:spacing w:before="240" w:after="60"/>
      <w:outlineLvl w:val="7"/>
    </w:pPr>
    <w:rPr>
      <w:rFonts w:ascii="Calibri" w:hAnsi="Calibri"/>
      <w:i/>
      <w:iCs/>
      <w:lang w:val="x-none" w:eastAsia="x-none"/>
    </w:rPr>
  </w:style>
  <w:style w:type="paragraph" w:styleId="9">
    <w:name w:val="heading 9"/>
    <w:basedOn w:val="a0"/>
    <w:next w:val="a0"/>
    <w:link w:val="90"/>
    <w:semiHidden/>
    <w:unhideWhenUsed/>
    <w:qFormat/>
    <w:rsid w:val="00FE187E"/>
    <w:pPr>
      <w:numPr>
        <w:ilvl w:val="8"/>
        <w:numId w:val="1"/>
      </w:num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locked/>
    <w:rsid w:val="00FE187E"/>
    <w:rPr>
      <w:rFonts w:ascii="Times New Roman" w:eastAsia="Times New Roman" w:hAnsi="Times New Roman" w:cs="Times New Roman"/>
      <w:b/>
      <w:bCs/>
      <w:caps/>
      <w:kern w:val="32"/>
      <w:sz w:val="28"/>
      <w:szCs w:val="28"/>
      <w:lang w:val="x-none" w:eastAsia="x-none"/>
    </w:rPr>
  </w:style>
  <w:style w:type="character" w:customStyle="1" w:styleId="20">
    <w:name w:val="Заголовок 2 Знак"/>
    <w:basedOn w:val="a1"/>
    <w:link w:val="2"/>
    <w:semiHidden/>
    <w:rsid w:val="00FE187E"/>
    <w:rPr>
      <w:rFonts w:ascii="Times New Roman" w:eastAsia="Times New Roman" w:hAnsi="Times New Roman" w:cs="Times New Roman"/>
      <w:b/>
      <w:bCs/>
      <w:iCs/>
      <w:smallCaps/>
      <w:sz w:val="28"/>
      <w:szCs w:val="28"/>
      <w:lang w:val="x-none" w:eastAsia="x-none"/>
    </w:rPr>
  </w:style>
  <w:style w:type="character" w:customStyle="1" w:styleId="30">
    <w:name w:val="Заголовок 3 Знак"/>
    <w:basedOn w:val="a1"/>
    <w:link w:val="3"/>
    <w:semiHidden/>
    <w:rsid w:val="00FE187E"/>
    <w:rPr>
      <w:rFonts w:ascii="Times New Roman" w:eastAsia="Times New Roman" w:hAnsi="Times New Roman" w:cs="Times New Roman"/>
      <w:b/>
      <w:bCs/>
      <w:sz w:val="24"/>
      <w:szCs w:val="24"/>
      <w:lang w:val="x-none" w:eastAsia="x-none"/>
    </w:rPr>
  </w:style>
  <w:style w:type="character" w:customStyle="1" w:styleId="40">
    <w:name w:val="Заголовок 4 Знак"/>
    <w:basedOn w:val="a1"/>
    <w:link w:val="4"/>
    <w:semiHidden/>
    <w:rsid w:val="00FE187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FE187E"/>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semiHidden/>
    <w:rsid w:val="00FE187E"/>
    <w:rPr>
      <w:rFonts w:ascii="Calibri" w:eastAsia="Times New Roman" w:hAnsi="Calibri" w:cs="Times New Roman"/>
      <w:b/>
      <w:bCs/>
      <w:lang w:val="x-none" w:eastAsia="x-none"/>
    </w:rPr>
  </w:style>
  <w:style w:type="character" w:customStyle="1" w:styleId="70">
    <w:name w:val="Заголовок 7 Знак"/>
    <w:basedOn w:val="a1"/>
    <w:link w:val="7"/>
    <w:semiHidden/>
    <w:rsid w:val="00FE187E"/>
    <w:rPr>
      <w:rFonts w:ascii="Calibri" w:eastAsia="Times New Roman" w:hAnsi="Calibri" w:cs="Times New Roman"/>
      <w:sz w:val="24"/>
      <w:szCs w:val="24"/>
      <w:lang w:val="x-none" w:eastAsia="x-none"/>
    </w:rPr>
  </w:style>
  <w:style w:type="character" w:customStyle="1" w:styleId="80">
    <w:name w:val="Заголовок 8 Знак"/>
    <w:basedOn w:val="a1"/>
    <w:link w:val="8"/>
    <w:semiHidden/>
    <w:rsid w:val="00FE187E"/>
    <w:rPr>
      <w:rFonts w:ascii="Calibri" w:eastAsia="Times New Roman" w:hAnsi="Calibri" w:cs="Times New Roman"/>
      <w:i/>
      <w:iCs/>
      <w:sz w:val="24"/>
      <w:szCs w:val="24"/>
      <w:lang w:val="x-none" w:eastAsia="x-none"/>
    </w:rPr>
  </w:style>
  <w:style w:type="character" w:customStyle="1" w:styleId="90">
    <w:name w:val="Заголовок 9 Знак"/>
    <w:basedOn w:val="a1"/>
    <w:link w:val="9"/>
    <w:semiHidden/>
    <w:rsid w:val="00FE187E"/>
    <w:rPr>
      <w:rFonts w:ascii="Cambria" w:eastAsia="Times New Roman" w:hAnsi="Cambria" w:cs="Times New Roman"/>
      <w:lang w:val="x-none" w:eastAsia="x-none"/>
    </w:rPr>
  </w:style>
  <w:style w:type="character" w:customStyle="1" w:styleId="10">
    <w:name w:val="Заголовок 1 Знак"/>
    <w:basedOn w:val="a1"/>
    <w:uiPriority w:val="9"/>
    <w:rsid w:val="00FE187E"/>
    <w:rPr>
      <w:rFonts w:asciiTheme="majorHAnsi" w:eastAsiaTheme="majorEastAsia" w:hAnsiTheme="majorHAnsi" w:cstheme="majorBidi"/>
      <w:b/>
      <w:bCs/>
      <w:color w:val="365F91" w:themeColor="accent1" w:themeShade="BF"/>
      <w:sz w:val="28"/>
      <w:szCs w:val="28"/>
      <w:lang w:eastAsia="ru-RU"/>
    </w:rPr>
  </w:style>
  <w:style w:type="character" w:styleId="a4">
    <w:name w:val="Hyperlink"/>
    <w:uiPriority w:val="99"/>
    <w:semiHidden/>
    <w:unhideWhenUsed/>
    <w:rsid w:val="00FE187E"/>
    <w:rPr>
      <w:color w:val="0044AA"/>
      <w:u w:val="single"/>
    </w:rPr>
  </w:style>
  <w:style w:type="character" w:styleId="a5">
    <w:name w:val="FollowedHyperlink"/>
    <w:basedOn w:val="a1"/>
    <w:uiPriority w:val="99"/>
    <w:semiHidden/>
    <w:unhideWhenUsed/>
    <w:rsid w:val="00FE187E"/>
    <w:rPr>
      <w:color w:val="800080" w:themeColor="followedHyperlink"/>
      <w:u w:val="single"/>
    </w:rPr>
  </w:style>
  <w:style w:type="character" w:customStyle="1" w:styleId="HTML">
    <w:name w:val="Стандартный HTML Знак"/>
    <w:basedOn w:val="a1"/>
    <w:link w:val="HTML0"/>
    <w:semiHidden/>
    <w:rsid w:val="00FE187E"/>
    <w:rPr>
      <w:rFonts w:ascii="Courier New" w:eastAsia="Times New Roman" w:hAnsi="Courier New" w:cs="Courier New"/>
      <w:sz w:val="20"/>
      <w:szCs w:val="20"/>
      <w:lang w:eastAsia="ru-RU"/>
    </w:rPr>
  </w:style>
  <w:style w:type="paragraph" w:styleId="HTML0">
    <w:name w:val="HTML Preformatted"/>
    <w:basedOn w:val="a0"/>
    <w:link w:val="HTML"/>
    <w:semiHidden/>
    <w:unhideWhenUsed/>
    <w:rsid w:val="00FE1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Normal (Web)"/>
    <w:basedOn w:val="a0"/>
    <w:semiHidden/>
    <w:unhideWhenUsed/>
    <w:rsid w:val="00FE187E"/>
  </w:style>
  <w:style w:type="paragraph" w:styleId="12">
    <w:name w:val="toc 1"/>
    <w:basedOn w:val="a0"/>
    <w:next w:val="a0"/>
    <w:autoRedefine/>
    <w:uiPriority w:val="39"/>
    <w:semiHidden/>
    <w:unhideWhenUsed/>
    <w:rsid w:val="00FE187E"/>
  </w:style>
  <w:style w:type="paragraph" w:styleId="21">
    <w:name w:val="toc 2"/>
    <w:basedOn w:val="a0"/>
    <w:next w:val="a0"/>
    <w:autoRedefine/>
    <w:uiPriority w:val="39"/>
    <w:semiHidden/>
    <w:unhideWhenUsed/>
    <w:rsid w:val="00FE187E"/>
  </w:style>
  <w:style w:type="paragraph" w:styleId="31">
    <w:name w:val="toc 3"/>
    <w:basedOn w:val="a0"/>
    <w:next w:val="a0"/>
    <w:autoRedefine/>
    <w:uiPriority w:val="39"/>
    <w:semiHidden/>
    <w:unhideWhenUsed/>
    <w:rsid w:val="00FE187E"/>
  </w:style>
  <w:style w:type="character" w:customStyle="1" w:styleId="a7">
    <w:name w:val="Текст сноски Знак"/>
    <w:basedOn w:val="a1"/>
    <w:link w:val="a8"/>
    <w:semiHidden/>
    <w:rsid w:val="00FE187E"/>
    <w:rPr>
      <w:rFonts w:ascii="Times New Roman" w:eastAsia="Times New Roman" w:hAnsi="Times New Roman" w:cs="Times New Roman"/>
      <w:sz w:val="20"/>
      <w:szCs w:val="20"/>
      <w:lang w:val="x-none" w:eastAsia="ru-RU"/>
    </w:rPr>
  </w:style>
  <w:style w:type="paragraph" w:styleId="a8">
    <w:name w:val="footnote text"/>
    <w:basedOn w:val="a0"/>
    <w:link w:val="a7"/>
    <w:semiHidden/>
    <w:unhideWhenUsed/>
    <w:rsid w:val="00FE187E"/>
    <w:rPr>
      <w:sz w:val="20"/>
      <w:szCs w:val="20"/>
      <w:lang w:val="x-none"/>
    </w:rPr>
  </w:style>
  <w:style w:type="character" w:customStyle="1" w:styleId="a9">
    <w:name w:val="Текст примечания Знак"/>
    <w:basedOn w:val="a1"/>
    <w:link w:val="aa"/>
    <w:uiPriority w:val="99"/>
    <w:semiHidden/>
    <w:rsid w:val="00FE187E"/>
    <w:rPr>
      <w:rFonts w:ascii="Times New Roman" w:eastAsia="SimSun" w:hAnsi="Times New Roman" w:cs="Times New Roman"/>
      <w:sz w:val="20"/>
      <w:szCs w:val="20"/>
      <w:lang w:val="x-none" w:eastAsia="zh-CN"/>
    </w:rPr>
  </w:style>
  <w:style w:type="paragraph" w:styleId="aa">
    <w:name w:val="annotation text"/>
    <w:basedOn w:val="a0"/>
    <w:link w:val="a9"/>
    <w:uiPriority w:val="99"/>
    <w:semiHidden/>
    <w:unhideWhenUsed/>
    <w:rsid w:val="00FE187E"/>
    <w:rPr>
      <w:rFonts w:eastAsia="SimSun"/>
      <w:sz w:val="20"/>
      <w:szCs w:val="20"/>
      <w:lang w:val="x-none" w:eastAsia="zh-CN"/>
    </w:rPr>
  </w:style>
  <w:style w:type="character" w:customStyle="1" w:styleId="ab">
    <w:name w:val="Верхний колонтитул Знак"/>
    <w:basedOn w:val="a1"/>
    <w:link w:val="ac"/>
    <w:uiPriority w:val="99"/>
    <w:semiHidden/>
    <w:rsid w:val="00FE187E"/>
    <w:rPr>
      <w:rFonts w:ascii="Times New Roman" w:eastAsia="Times New Roman" w:hAnsi="Times New Roman" w:cs="Times New Roman"/>
      <w:sz w:val="24"/>
      <w:szCs w:val="24"/>
      <w:lang w:val="x-none" w:eastAsia="x-none"/>
    </w:rPr>
  </w:style>
  <w:style w:type="paragraph" w:styleId="ac">
    <w:name w:val="header"/>
    <w:basedOn w:val="a0"/>
    <w:link w:val="ab"/>
    <w:uiPriority w:val="99"/>
    <w:semiHidden/>
    <w:unhideWhenUsed/>
    <w:rsid w:val="00FE187E"/>
    <w:pPr>
      <w:tabs>
        <w:tab w:val="center" w:pos="4677"/>
        <w:tab w:val="right" w:pos="9355"/>
      </w:tabs>
    </w:pPr>
    <w:rPr>
      <w:lang w:val="x-none" w:eastAsia="x-none"/>
    </w:rPr>
  </w:style>
  <w:style w:type="character" w:customStyle="1" w:styleId="ad">
    <w:name w:val="Нижний колонтитул Знак"/>
    <w:basedOn w:val="a1"/>
    <w:link w:val="ae"/>
    <w:uiPriority w:val="99"/>
    <w:semiHidden/>
    <w:rsid w:val="00FE187E"/>
    <w:rPr>
      <w:rFonts w:ascii="Times New Roman" w:eastAsia="Times New Roman" w:hAnsi="Times New Roman" w:cs="Times New Roman"/>
      <w:sz w:val="24"/>
      <w:szCs w:val="24"/>
      <w:lang w:val="x-none" w:eastAsia="x-none"/>
    </w:rPr>
  </w:style>
  <w:style w:type="paragraph" w:styleId="ae">
    <w:name w:val="footer"/>
    <w:basedOn w:val="a0"/>
    <w:link w:val="ad"/>
    <w:uiPriority w:val="99"/>
    <w:semiHidden/>
    <w:unhideWhenUsed/>
    <w:rsid w:val="00FE187E"/>
    <w:pPr>
      <w:tabs>
        <w:tab w:val="center" w:pos="4677"/>
        <w:tab w:val="right" w:pos="9355"/>
      </w:tabs>
    </w:pPr>
    <w:rPr>
      <w:lang w:val="x-none" w:eastAsia="x-none"/>
    </w:rPr>
  </w:style>
  <w:style w:type="paragraph" w:styleId="af">
    <w:name w:val="Title"/>
    <w:basedOn w:val="a0"/>
    <w:link w:val="af0"/>
    <w:qFormat/>
    <w:rsid w:val="00FE187E"/>
    <w:pPr>
      <w:jc w:val="center"/>
    </w:pPr>
    <w:rPr>
      <w:sz w:val="28"/>
      <w:szCs w:val="28"/>
      <w:lang w:val="x-none" w:eastAsia="x-none"/>
    </w:rPr>
  </w:style>
  <w:style w:type="character" w:customStyle="1" w:styleId="af0">
    <w:name w:val="Название Знак"/>
    <w:basedOn w:val="a1"/>
    <w:link w:val="af"/>
    <w:rsid w:val="00FE187E"/>
    <w:rPr>
      <w:rFonts w:ascii="Times New Roman" w:eastAsia="Times New Roman" w:hAnsi="Times New Roman" w:cs="Times New Roman"/>
      <w:sz w:val="28"/>
      <w:szCs w:val="28"/>
      <w:lang w:val="x-none" w:eastAsia="x-none"/>
    </w:rPr>
  </w:style>
  <w:style w:type="character" w:customStyle="1" w:styleId="af1">
    <w:name w:val="Основной текст Знак"/>
    <w:basedOn w:val="a1"/>
    <w:link w:val="af2"/>
    <w:semiHidden/>
    <w:rsid w:val="00FE187E"/>
    <w:rPr>
      <w:rFonts w:ascii="Times New Roman" w:eastAsia="Times New Roman" w:hAnsi="Times New Roman" w:cs="Times New Roman"/>
      <w:sz w:val="24"/>
      <w:szCs w:val="24"/>
      <w:lang w:val="x-none" w:eastAsia="x-none"/>
    </w:rPr>
  </w:style>
  <w:style w:type="paragraph" w:styleId="af2">
    <w:name w:val="Body Text"/>
    <w:basedOn w:val="a0"/>
    <w:link w:val="af1"/>
    <w:semiHidden/>
    <w:unhideWhenUsed/>
    <w:rsid w:val="00FE187E"/>
    <w:pPr>
      <w:spacing w:after="120"/>
    </w:pPr>
    <w:rPr>
      <w:lang w:val="x-none" w:eastAsia="x-none"/>
    </w:rPr>
  </w:style>
  <w:style w:type="paragraph" w:styleId="af3">
    <w:name w:val="Body Text Indent"/>
    <w:basedOn w:val="a0"/>
    <w:link w:val="af4"/>
    <w:semiHidden/>
    <w:unhideWhenUsed/>
    <w:rsid w:val="00FE187E"/>
    <w:pPr>
      <w:spacing w:after="120"/>
      <w:ind w:left="283"/>
    </w:pPr>
    <w:rPr>
      <w:lang w:val="x-none" w:eastAsia="x-none"/>
    </w:rPr>
  </w:style>
  <w:style w:type="character" w:customStyle="1" w:styleId="af4">
    <w:name w:val="Основной текст с отступом Знак"/>
    <w:basedOn w:val="a1"/>
    <w:link w:val="af3"/>
    <w:semiHidden/>
    <w:rsid w:val="00FE187E"/>
    <w:rPr>
      <w:rFonts w:ascii="Times New Roman" w:eastAsia="Times New Roman" w:hAnsi="Times New Roman" w:cs="Times New Roman"/>
      <w:sz w:val="24"/>
      <w:szCs w:val="24"/>
      <w:lang w:val="x-none" w:eastAsia="x-none"/>
    </w:rPr>
  </w:style>
  <w:style w:type="paragraph" w:styleId="af5">
    <w:name w:val="Subtitle"/>
    <w:basedOn w:val="a0"/>
    <w:next w:val="a0"/>
    <w:link w:val="af6"/>
    <w:uiPriority w:val="11"/>
    <w:qFormat/>
    <w:rsid w:val="00FE187E"/>
    <w:pPr>
      <w:spacing w:after="60"/>
      <w:jc w:val="center"/>
      <w:outlineLvl w:val="1"/>
    </w:pPr>
    <w:rPr>
      <w:rFonts w:ascii="Cambria" w:hAnsi="Cambria"/>
      <w:lang w:val="x-none" w:eastAsia="zh-CN"/>
    </w:rPr>
  </w:style>
  <w:style w:type="character" w:customStyle="1" w:styleId="af6">
    <w:name w:val="Подзаголовок Знак"/>
    <w:basedOn w:val="a1"/>
    <w:link w:val="af5"/>
    <w:uiPriority w:val="11"/>
    <w:rsid w:val="00FE187E"/>
    <w:rPr>
      <w:rFonts w:ascii="Cambria" w:eastAsia="Times New Roman" w:hAnsi="Cambria" w:cs="Times New Roman"/>
      <w:sz w:val="24"/>
      <w:szCs w:val="24"/>
      <w:lang w:val="x-none" w:eastAsia="zh-CN"/>
    </w:rPr>
  </w:style>
  <w:style w:type="character" w:customStyle="1" w:styleId="22">
    <w:name w:val="Основной текст 2 Знак"/>
    <w:basedOn w:val="a1"/>
    <w:link w:val="23"/>
    <w:semiHidden/>
    <w:rsid w:val="00FE187E"/>
    <w:rPr>
      <w:rFonts w:ascii="Times New Roman" w:eastAsia="Times New Roman" w:hAnsi="Times New Roman" w:cs="Times New Roman"/>
      <w:color w:val="FF0000"/>
      <w:sz w:val="20"/>
      <w:szCs w:val="20"/>
      <w:lang w:val="x-none" w:eastAsia="ru-RU"/>
    </w:rPr>
  </w:style>
  <w:style w:type="paragraph" w:styleId="23">
    <w:name w:val="Body Text 2"/>
    <w:basedOn w:val="a0"/>
    <w:link w:val="22"/>
    <w:semiHidden/>
    <w:unhideWhenUsed/>
    <w:rsid w:val="00FE187E"/>
    <w:pPr>
      <w:widowControl w:val="0"/>
      <w:autoSpaceDE w:val="0"/>
      <w:autoSpaceDN w:val="0"/>
      <w:adjustRightInd w:val="0"/>
      <w:ind w:left="540" w:firstLine="720"/>
      <w:jc w:val="both"/>
    </w:pPr>
    <w:rPr>
      <w:color w:val="FF0000"/>
      <w:sz w:val="20"/>
      <w:szCs w:val="20"/>
      <w:lang w:val="x-none"/>
    </w:rPr>
  </w:style>
  <w:style w:type="character" w:customStyle="1" w:styleId="24">
    <w:name w:val="Основной текст с отступом 2 Знак"/>
    <w:basedOn w:val="a1"/>
    <w:link w:val="25"/>
    <w:semiHidden/>
    <w:rsid w:val="00FE187E"/>
    <w:rPr>
      <w:rFonts w:ascii="Times New Roman" w:eastAsia="Times New Roman" w:hAnsi="Times New Roman" w:cs="Times New Roman"/>
      <w:sz w:val="24"/>
      <w:szCs w:val="24"/>
      <w:lang w:val="x-none" w:eastAsia="ru-RU"/>
    </w:rPr>
  </w:style>
  <w:style w:type="paragraph" w:styleId="25">
    <w:name w:val="Body Text Indent 2"/>
    <w:basedOn w:val="a0"/>
    <w:link w:val="24"/>
    <w:semiHidden/>
    <w:unhideWhenUsed/>
    <w:rsid w:val="00FE187E"/>
    <w:pPr>
      <w:spacing w:after="120" w:line="480" w:lineRule="auto"/>
      <w:ind w:left="283"/>
    </w:pPr>
    <w:rPr>
      <w:lang w:val="x-none"/>
    </w:rPr>
  </w:style>
  <w:style w:type="character" w:customStyle="1" w:styleId="32">
    <w:name w:val="Основной текст с отступом 3 Знак"/>
    <w:basedOn w:val="a1"/>
    <w:link w:val="33"/>
    <w:semiHidden/>
    <w:rsid w:val="00FE187E"/>
    <w:rPr>
      <w:rFonts w:ascii="Times New Roman" w:eastAsia="Times New Roman" w:hAnsi="Times New Roman" w:cs="Times New Roman"/>
      <w:sz w:val="20"/>
      <w:szCs w:val="20"/>
      <w:lang w:val="x-none" w:eastAsia="ru-RU"/>
    </w:rPr>
  </w:style>
  <w:style w:type="paragraph" w:styleId="33">
    <w:name w:val="Body Text Indent 3"/>
    <w:basedOn w:val="a0"/>
    <w:link w:val="32"/>
    <w:semiHidden/>
    <w:unhideWhenUsed/>
    <w:rsid w:val="00FE187E"/>
    <w:pPr>
      <w:ind w:left="540" w:firstLine="720"/>
      <w:jc w:val="both"/>
    </w:pPr>
    <w:rPr>
      <w:sz w:val="20"/>
      <w:szCs w:val="20"/>
      <w:lang w:val="x-none"/>
    </w:rPr>
  </w:style>
  <w:style w:type="paragraph" w:styleId="af7">
    <w:name w:val="Plain Text"/>
    <w:basedOn w:val="a0"/>
    <w:link w:val="af8"/>
    <w:unhideWhenUsed/>
    <w:rsid w:val="00FE187E"/>
    <w:rPr>
      <w:rFonts w:ascii="Courier New" w:hAnsi="Courier New" w:cs="Courier New"/>
      <w:sz w:val="20"/>
      <w:szCs w:val="20"/>
    </w:rPr>
  </w:style>
  <w:style w:type="character" w:customStyle="1" w:styleId="af8">
    <w:name w:val="Текст Знак"/>
    <w:basedOn w:val="a1"/>
    <w:link w:val="af7"/>
    <w:rsid w:val="00FE187E"/>
    <w:rPr>
      <w:rFonts w:ascii="Courier New" w:eastAsia="Times New Roman" w:hAnsi="Courier New" w:cs="Courier New"/>
      <w:sz w:val="20"/>
      <w:szCs w:val="20"/>
      <w:lang w:eastAsia="ru-RU"/>
    </w:rPr>
  </w:style>
  <w:style w:type="character" w:customStyle="1" w:styleId="af9">
    <w:name w:val="Тема примечания Знак"/>
    <w:basedOn w:val="a9"/>
    <w:link w:val="afa"/>
    <w:uiPriority w:val="99"/>
    <w:semiHidden/>
    <w:rsid w:val="00FE187E"/>
    <w:rPr>
      <w:rFonts w:ascii="Times New Roman" w:eastAsia="SimSun" w:hAnsi="Times New Roman" w:cs="Times New Roman"/>
      <w:b/>
      <w:bCs/>
      <w:sz w:val="20"/>
      <w:szCs w:val="20"/>
      <w:lang w:val="x-none" w:eastAsia="zh-CN"/>
    </w:rPr>
  </w:style>
  <w:style w:type="paragraph" w:styleId="afa">
    <w:name w:val="annotation subject"/>
    <w:basedOn w:val="aa"/>
    <w:next w:val="aa"/>
    <w:link w:val="af9"/>
    <w:uiPriority w:val="99"/>
    <w:semiHidden/>
    <w:unhideWhenUsed/>
    <w:rsid w:val="00FE187E"/>
    <w:rPr>
      <w:b/>
      <w:bCs/>
    </w:rPr>
  </w:style>
  <w:style w:type="character" w:customStyle="1" w:styleId="afb">
    <w:name w:val="Текст выноски Знак"/>
    <w:basedOn w:val="a1"/>
    <w:link w:val="afc"/>
    <w:semiHidden/>
    <w:rsid w:val="00FE187E"/>
    <w:rPr>
      <w:rFonts w:ascii="Tahoma" w:eastAsia="Times New Roman" w:hAnsi="Tahoma" w:cs="Times New Roman"/>
      <w:sz w:val="16"/>
      <w:szCs w:val="16"/>
      <w:lang w:val="x-none" w:eastAsia="x-none"/>
    </w:rPr>
  </w:style>
  <w:style w:type="paragraph" w:styleId="afc">
    <w:name w:val="Balloon Text"/>
    <w:basedOn w:val="a0"/>
    <w:link w:val="afb"/>
    <w:semiHidden/>
    <w:unhideWhenUsed/>
    <w:rsid w:val="00FE187E"/>
    <w:rPr>
      <w:rFonts w:ascii="Tahoma" w:hAnsi="Tahoma"/>
      <w:sz w:val="16"/>
      <w:szCs w:val="16"/>
      <w:lang w:val="x-none" w:eastAsia="x-none"/>
    </w:rPr>
  </w:style>
  <w:style w:type="character" w:customStyle="1" w:styleId="afd">
    <w:name w:val="Без интервала Знак"/>
    <w:link w:val="afe"/>
    <w:locked/>
    <w:rsid w:val="00FE187E"/>
    <w:rPr>
      <w:rFonts w:ascii="Calibri" w:eastAsia="Calibri" w:hAnsi="Calibri" w:cs="Calibri"/>
      <w:sz w:val="24"/>
    </w:rPr>
  </w:style>
  <w:style w:type="paragraph" w:styleId="afe">
    <w:name w:val="No Spacing"/>
    <w:link w:val="afd"/>
    <w:qFormat/>
    <w:rsid w:val="00FE187E"/>
    <w:pPr>
      <w:spacing w:after="0" w:line="240" w:lineRule="auto"/>
    </w:pPr>
    <w:rPr>
      <w:rFonts w:ascii="Calibri" w:eastAsia="Calibri" w:hAnsi="Calibri" w:cs="Calibri"/>
      <w:sz w:val="24"/>
    </w:rPr>
  </w:style>
  <w:style w:type="paragraph" w:styleId="aff">
    <w:name w:val="List Paragraph"/>
    <w:basedOn w:val="a0"/>
    <w:uiPriority w:val="34"/>
    <w:qFormat/>
    <w:rsid w:val="00FE187E"/>
    <w:pPr>
      <w:spacing w:after="200" w:line="276" w:lineRule="auto"/>
      <w:ind w:left="708"/>
    </w:pPr>
    <w:rPr>
      <w:rFonts w:ascii="Calibri" w:eastAsia="Calibri" w:hAnsi="Calibri"/>
      <w:sz w:val="22"/>
      <w:szCs w:val="22"/>
      <w:lang w:eastAsia="en-US"/>
    </w:rPr>
  </w:style>
  <w:style w:type="paragraph" w:customStyle="1" w:styleId="ConsNormal">
    <w:name w:val="ConsNormal"/>
    <w:rsid w:val="00FE1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0">
    <w:name w:val="МОЕ"/>
    <w:basedOn w:val="a0"/>
    <w:rsid w:val="00FE187E"/>
    <w:pPr>
      <w:ind w:firstLine="709"/>
      <w:jc w:val="both"/>
    </w:pPr>
    <w:rPr>
      <w:spacing w:val="10"/>
      <w:sz w:val="28"/>
      <w:szCs w:val="28"/>
    </w:rPr>
  </w:style>
  <w:style w:type="paragraph" w:customStyle="1" w:styleId="aff1">
    <w:name w:val="основной"/>
    <w:basedOn w:val="a0"/>
    <w:rsid w:val="00FE187E"/>
    <w:pPr>
      <w:keepNext/>
      <w:suppressAutoHyphens/>
    </w:pPr>
    <w:rPr>
      <w:rFonts w:ascii="Arial" w:eastAsia="Lucida Sans Unicode" w:hAnsi="Arial"/>
      <w:kern w:val="2"/>
    </w:rPr>
  </w:style>
  <w:style w:type="paragraph" w:customStyle="1" w:styleId="aff2">
    <w:name w:val="Знак Знак Знак Знак Знак Знак"/>
    <w:basedOn w:val="a0"/>
    <w:rsid w:val="00FE187E"/>
    <w:pPr>
      <w:spacing w:before="100" w:beforeAutospacing="1" w:after="100" w:afterAutospacing="1"/>
    </w:pPr>
    <w:rPr>
      <w:rFonts w:ascii="Tahoma" w:hAnsi="Tahoma"/>
      <w:sz w:val="20"/>
      <w:szCs w:val="20"/>
      <w:lang w:val="en-US" w:eastAsia="en-US"/>
    </w:rPr>
  </w:style>
  <w:style w:type="paragraph" w:customStyle="1" w:styleId="Iauiue">
    <w:name w:val="Iau?iue"/>
    <w:rsid w:val="00FE187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onsPlusNormal">
    <w:name w:val="ConsPlusNormal"/>
    <w:rsid w:val="00FE1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ienie">
    <w:name w:val="nienie"/>
    <w:basedOn w:val="Iauiue"/>
    <w:rsid w:val="00FE187E"/>
    <w:pPr>
      <w:keepLines/>
      <w:suppressAutoHyphens w:val="0"/>
      <w:ind w:left="709" w:hanging="284"/>
      <w:jc w:val="both"/>
    </w:pPr>
    <w:rPr>
      <w:rFonts w:ascii="Peterburg" w:eastAsia="Times New Roman" w:hAnsi="Peterburg" w:cs="Peterburg"/>
      <w:sz w:val="24"/>
      <w:szCs w:val="24"/>
      <w:lang w:eastAsia="ru-RU"/>
    </w:rPr>
  </w:style>
  <w:style w:type="paragraph" w:customStyle="1" w:styleId="aff3">
    <w:name w:val="Заголовок статьи"/>
    <w:basedOn w:val="a0"/>
    <w:next w:val="a0"/>
    <w:rsid w:val="00FE187E"/>
    <w:pPr>
      <w:widowControl w:val="0"/>
      <w:autoSpaceDE w:val="0"/>
      <w:autoSpaceDN w:val="0"/>
      <w:adjustRightInd w:val="0"/>
      <w:ind w:left="1612" w:hanging="892"/>
      <w:jc w:val="both"/>
    </w:pPr>
    <w:rPr>
      <w:rFonts w:ascii="Arial" w:hAnsi="Arial" w:cs="Arial"/>
    </w:rPr>
  </w:style>
  <w:style w:type="paragraph" w:customStyle="1" w:styleId="aff4">
    <w:name w:val="Зоны"/>
    <w:basedOn w:val="a0"/>
    <w:rsid w:val="00FE187E"/>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rsid w:val="00FE187E"/>
    <w:pPr>
      <w:numPr>
        <w:numId w:val="3"/>
      </w:numPr>
      <w:tabs>
        <w:tab w:val="left" w:pos="851"/>
      </w:tabs>
      <w:snapToGrid w:val="0"/>
      <w:spacing w:after="80"/>
      <w:jc w:val="both"/>
    </w:pPr>
    <w:rPr>
      <w:rFonts w:ascii="Arial" w:hAnsi="Arial"/>
      <w:sz w:val="22"/>
      <w:szCs w:val="20"/>
    </w:rPr>
  </w:style>
  <w:style w:type="paragraph" w:customStyle="1" w:styleId="src">
    <w:name w:val="src"/>
    <w:basedOn w:val="a0"/>
    <w:rsid w:val="00FE187E"/>
    <w:pPr>
      <w:spacing w:after="240"/>
    </w:pPr>
    <w:rPr>
      <w:i/>
      <w:iCs/>
      <w:color w:val="939756"/>
      <w:sz w:val="18"/>
      <w:szCs w:val="18"/>
    </w:rPr>
  </w:style>
  <w:style w:type="paragraph" w:customStyle="1" w:styleId="aff5">
    <w:name w:val="Раздел"/>
    <w:basedOn w:val="a0"/>
    <w:rsid w:val="00FE187E"/>
    <w:pPr>
      <w:ind w:left="720"/>
    </w:pPr>
    <w:rPr>
      <w:b/>
    </w:rPr>
  </w:style>
  <w:style w:type="paragraph" w:customStyle="1" w:styleId="aff6">
    <w:name w:val="Генплан"/>
    <w:basedOn w:val="a0"/>
    <w:rsid w:val="00FE187E"/>
    <w:pPr>
      <w:tabs>
        <w:tab w:val="left" w:pos="7797"/>
      </w:tabs>
      <w:spacing w:line="360" w:lineRule="auto"/>
      <w:jc w:val="center"/>
    </w:pPr>
    <w:rPr>
      <w:b/>
      <w:sz w:val="32"/>
      <w:szCs w:val="28"/>
    </w:rPr>
  </w:style>
  <w:style w:type="paragraph" w:customStyle="1" w:styleId="S">
    <w:name w:val="S_Обычный в таблице"/>
    <w:basedOn w:val="a0"/>
    <w:rsid w:val="00FE187E"/>
    <w:pPr>
      <w:spacing w:line="360" w:lineRule="auto"/>
      <w:jc w:val="center"/>
    </w:pPr>
  </w:style>
  <w:style w:type="paragraph" w:customStyle="1" w:styleId="81">
    <w:name w:val="Стиль8"/>
    <w:basedOn w:val="a0"/>
    <w:qFormat/>
    <w:rsid w:val="00FE187E"/>
    <w:pPr>
      <w:ind w:firstLine="567"/>
      <w:jc w:val="both"/>
    </w:pPr>
    <w:rPr>
      <w:rFonts w:ascii="Calibri" w:hAnsi="Calibri"/>
    </w:rPr>
  </w:style>
  <w:style w:type="character" w:customStyle="1" w:styleId="S0">
    <w:name w:val="S_Обычный Знак"/>
    <w:link w:val="S1"/>
    <w:locked/>
    <w:rsid w:val="00FE187E"/>
    <w:rPr>
      <w:sz w:val="24"/>
      <w:szCs w:val="24"/>
    </w:rPr>
  </w:style>
  <w:style w:type="paragraph" w:customStyle="1" w:styleId="S1">
    <w:name w:val="S_Обычный"/>
    <w:basedOn w:val="a0"/>
    <w:link w:val="S0"/>
    <w:rsid w:val="00FE187E"/>
    <w:pPr>
      <w:spacing w:line="360" w:lineRule="auto"/>
      <w:ind w:firstLine="709"/>
      <w:jc w:val="both"/>
    </w:pPr>
    <w:rPr>
      <w:rFonts w:asciiTheme="minorHAnsi" w:eastAsiaTheme="minorHAnsi" w:hAnsiTheme="minorHAnsi" w:cstheme="minorBidi"/>
      <w:lang w:eastAsia="en-US"/>
    </w:rPr>
  </w:style>
  <w:style w:type="paragraph" w:customStyle="1" w:styleId="ConsPlusTitle">
    <w:name w:val="ConsPlusTitle"/>
    <w:rsid w:val="00FE187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
    <w:rsid w:val="00FE187E"/>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FE187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FE187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FE187E"/>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FE187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FE187E"/>
    <w:pPr>
      <w:spacing w:after="0" w:line="240" w:lineRule="auto"/>
    </w:pPr>
    <w:rPr>
      <w:rFonts w:ascii="Times New Roman" w:eastAsia="Times New Roman" w:hAnsi="Times New Roman" w:cs="Times New Roman"/>
      <w:sz w:val="20"/>
      <w:szCs w:val="20"/>
      <w:lang w:eastAsia="ru-RU"/>
    </w:rPr>
  </w:style>
  <w:style w:type="paragraph" w:customStyle="1" w:styleId="aff7">
    <w:name w:val="Îáû÷íûé"/>
    <w:rsid w:val="00FE187E"/>
    <w:pPr>
      <w:spacing w:after="0" w:line="240" w:lineRule="auto"/>
    </w:pPr>
    <w:rPr>
      <w:rFonts w:ascii="Times New Roman" w:eastAsia="Times New Roman" w:hAnsi="Times New Roman" w:cs="Times New Roman"/>
      <w:sz w:val="20"/>
      <w:szCs w:val="20"/>
      <w:lang w:val="en-US" w:eastAsia="ru-RU"/>
    </w:rPr>
  </w:style>
  <w:style w:type="paragraph" w:customStyle="1" w:styleId="ConsPlusNonformat">
    <w:name w:val="ConsPlusNonformat"/>
    <w:uiPriority w:val="99"/>
    <w:rsid w:val="00FE1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текст 1"/>
    <w:basedOn w:val="a0"/>
    <w:next w:val="a0"/>
    <w:rsid w:val="00FE187E"/>
    <w:pPr>
      <w:ind w:firstLine="540"/>
      <w:jc w:val="both"/>
    </w:pPr>
    <w:rPr>
      <w:sz w:val="20"/>
    </w:rPr>
  </w:style>
  <w:style w:type="paragraph" w:customStyle="1" w:styleId="S2">
    <w:name w:val="S_Титульный"/>
    <w:basedOn w:val="a0"/>
    <w:rsid w:val="00FE187E"/>
    <w:pPr>
      <w:spacing w:line="360" w:lineRule="auto"/>
      <w:ind w:left="3060"/>
      <w:jc w:val="right"/>
    </w:pPr>
    <w:rPr>
      <w:b/>
      <w:caps/>
    </w:rPr>
  </w:style>
  <w:style w:type="paragraph" w:customStyle="1" w:styleId="aff8">
    <w:name w:val="Таблица"/>
    <w:basedOn w:val="a0"/>
    <w:rsid w:val="00FE187E"/>
    <w:pPr>
      <w:jc w:val="both"/>
    </w:pPr>
  </w:style>
  <w:style w:type="character" w:customStyle="1" w:styleId="34">
    <w:name w:val="Стиль Заголовок 3 + Черный Знак"/>
    <w:link w:val="35"/>
    <w:locked/>
    <w:rsid w:val="00FE187E"/>
    <w:rPr>
      <w:rFonts w:ascii="SimSun" w:eastAsia="SimSun"/>
      <w:b/>
      <w:bCs/>
      <w:caps/>
      <w:color w:val="000000"/>
      <w:sz w:val="24"/>
      <w:szCs w:val="24"/>
      <w:u w:val="single"/>
      <w:lang w:val="x-none" w:eastAsia="zh-CN"/>
    </w:rPr>
  </w:style>
  <w:style w:type="paragraph" w:customStyle="1" w:styleId="35">
    <w:name w:val="Стиль Заголовок 3 + Черный"/>
    <w:basedOn w:val="3"/>
    <w:link w:val="34"/>
    <w:autoRedefine/>
    <w:rsid w:val="00FE187E"/>
    <w:pPr>
      <w:numPr>
        <w:ilvl w:val="0"/>
        <w:numId w:val="0"/>
      </w:numPr>
      <w:spacing w:after="0"/>
      <w:ind w:firstLine="709"/>
      <w:jc w:val="center"/>
    </w:pPr>
    <w:rPr>
      <w:rFonts w:ascii="SimSun" w:eastAsia="SimSun" w:hAnsiTheme="minorHAnsi" w:cstheme="minorBidi"/>
      <w:caps/>
      <w:color w:val="000000"/>
      <w:u w:val="single"/>
      <w:lang w:eastAsia="zh-CN"/>
    </w:rPr>
  </w:style>
  <w:style w:type="paragraph" w:customStyle="1" w:styleId="15">
    <w:name w:val="Основной текст с отступом1"/>
    <w:basedOn w:val="a0"/>
    <w:rsid w:val="00FE187E"/>
    <w:pPr>
      <w:widowControl w:val="0"/>
      <w:tabs>
        <w:tab w:val="left" w:pos="3600"/>
      </w:tabs>
      <w:suppressAutoHyphens/>
      <w:overflowPunct w:val="0"/>
      <w:autoSpaceDE w:val="0"/>
      <w:ind w:left="3600" w:hanging="2700"/>
    </w:pPr>
    <w:rPr>
      <w:sz w:val="28"/>
      <w:szCs w:val="20"/>
      <w:lang w:eastAsia="ar-SA"/>
    </w:rPr>
  </w:style>
  <w:style w:type="paragraph" w:customStyle="1" w:styleId="36">
    <w:name w:val="Стиль Заголовок 3 + подчеркивание"/>
    <w:basedOn w:val="3"/>
    <w:rsid w:val="00FE187E"/>
    <w:pPr>
      <w:numPr>
        <w:ilvl w:val="0"/>
        <w:numId w:val="0"/>
      </w:numPr>
      <w:spacing w:after="0"/>
      <w:ind w:firstLine="709"/>
      <w:jc w:val="center"/>
    </w:pPr>
    <w:rPr>
      <w:rFonts w:ascii="Calibri" w:eastAsia="SimSun" w:hAnsi="Calibri" w:cs="Arial"/>
      <w:u w:val="single"/>
      <w:lang w:val="ru-RU" w:eastAsia="zh-CN"/>
    </w:rPr>
  </w:style>
  <w:style w:type="paragraph" w:customStyle="1" w:styleId="aff9">
    <w:name w:val="Прижатый влево"/>
    <w:basedOn w:val="a0"/>
    <w:next w:val="a0"/>
    <w:uiPriority w:val="99"/>
    <w:rsid w:val="00FE187E"/>
    <w:pPr>
      <w:autoSpaceDE w:val="0"/>
      <w:autoSpaceDN w:val="0"/>
      <w:adjustRightInd w:val="0"/>
    </w:pPr>
    <w:rPr>
      <w:rFonts w:ascii="Arial" w:eastAsia="Calibri" w:hAnsi="Arial" w:cs="Arial"/>
    </w:rPr>
  </w:style>
  <w:style w:type="paragraph" w:customStyle="1" w:styleId="affa">
    <w:name w:val="Нормальный (таблица)"/>
    <w:basedOn w:val="a0"/>
    <w:next w:val="a0"/>
    <w:uiPriority w:val="99"/>
    <w:rsid w:val="00FE187E"/>
    <w:pPr>
      <w:widowControl w:val="0"/>
      <w:autoSpaceDE w:val="0"/>
      <w:autoSpaceDN w:val="0"/>
      <w:adjustRightInd w:val="0"/>
      <w:jc w:val="both"/>
    </w:pPr>
  </w:style>
  <w:style w:type="paragraph" w:customStyle="1" w:styleId="affb">
    <w:name w:val="Заголовок"/>
    <w:basedOn w:val="36"/>
    <w:qFormat/>
    <w:rsid w:val="00FE187E"/>
    <w:rPr>
      <w:rFonts w:ascii="Times New Roman" w:hAnsi="Times New Roman" w:cs="Times New Roman"/>
    </w:rPr>
  </w:style>
  <w:style w:type="paragraph" w:customStyle="1" w:styleId="affc">
    <w:name w:val="Заголовок группы контролов"/>
    <w:basedOn w:val="a0"/>
    <w:next w:val="a0"/>
    <w:uiPriority w:val="99"/>
    <w:rsid w:val="00FE187E"/>
    <w:pPr>
      <w:widowControl w:val="0"/>
      <w:autoSpaceDE w:val="0"/>
      <w:autoSpaceDN w:val="0"/>
      <w:adjustRightInd w:val="0"/>
      <w:ind w:firstLine="720"/>
      <w:jc w:val="both"/>
    </w:pPr>
    <w:rPr>
      <w:b/>
      <w:bCs/>
      <w:color w:val="000000"/>
    </w:rPr>
  </w:style>
  <w:style w:type="character" w:customStyle="1" w:styleId="120">
    <w:name w:val="Стиль 12 пт"/>
    <w:rsid w:val="00FE187E"/>
    <w:rPr>
      <w:sz w:val="24"/>
    </w:rPr>
  </w:style>
  <w:style w:type="character" w:customStyle="1" w:styleId="affd">
    <w:name w:val="Цветовое выделение"/>
    <w:rsid w:val="00FE187E"/>
    <w:rPr>
      <w:b/>
      <w:bCs w:val="0"/>
      <w:color w:val="000080"/>
    </w:rPr>
  </w:style>
  <w:style w:type="character" w:customStyle="1" w:styleId="affe">
    <w:name w:val="Гипертекстовая ссылка"/>
    <w:rsid w:val="00FE187E"/>
    <w:rPr>
      <w:rFonts w:ascii="Times New Roman" w:hAnsi="Times New Roman" w:cs="Times New Roman" w:hint="default"/>
      <w:b/>
      <w:bCs w:val="0"/>
      <w:color w:val="008000"/>
    </w:rPr>
  </w:style>
  <w:style w:type="character" w:customStyle="1" w:styleId="100">
    <w:name w:val="Знак Знак10"/>
    <w:rsid w:val="00FE187E"/>
    <w:rPr>
      <w:rFonts w:ascii="Courier New" w:hAnsi="Courier New" w:cs="Courier New" w:hint="default"/>
      <w:lang w:val="ru-RU" w:eastAsia="ru-RU" w:bidi="ar-SA"/>
    </w:rPr>
  </w:style>
  <w:style w:type="character" w:customStyle="1" w:styleId="16">
    <w:name w:val="Заголовок 1 Знак Знак"/>
    <w:rsid w:val="00FE187E"/>
    <w:rPr>
      <w:b/>
      <w:bCs/>
      <w:sz w:val="28"/>
      <w:szCs w:val="28"/>
      <w:lang w:val="ru-RU" w:eastAsia="ru-RU" w:bidi="ar-SA"/>
    </w:rPr>
  </w:style>
  <w:style w:type="character" w:customStyle="1" w:styleId="afff">
    <w:name w:val="Стиль полужирный"/>
    <w:rsid w:val="00FE187E"/>
    <w:rPr>
      <w:b/>
      <w:bCs/>
    </w:rPr>
  </w:style>
  <w:style w:type="character" w:customStyle="1" w:styleId="apple-converted-space">
    <w:name w:val="apple-converted-space"/>
    <w:basedOn w:val="a1"/>
    <w:rsid w:val="00FE187E"/>
  </w:style>
  <w:style w:type="character" w:styleId="afff0">
    <w:name w:val="Strong"/>
    <w:basedOn w:val="a1"/>
    <w:qFormat/>
    <w:rsid w:val="00FE187E"/>
    <w:rPr>
      <w:b/>
      <w:bCs/>
    </w:rPr>
  </w:style>
</w:styles>
</file>

<file path=word/webSettings.xml><?xml version="1.0" encoding="utf-8"?>
<w:webSettings xmlns:r="http://schemas.openxmlformats.org/officeDocument/2006/relationships" xmlns:w="http://schemas.openxmlformats.org/wordprocessingml/2006/main">
  <w:divs>
    <w:div w:id="198438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WINDOWS\Temp\Rar$DI38.688\&#1055;&#1047;&#1047;%20&#1052;&#1054;%20&#1064;&#1077;&#1073;&#1072;&#1083;&#1080;&#1085;&#1089;&#1082;&#1086;&#1077;%20&#1057;&#1055;.doc" TargetMode="External"/><Relationship Id="rId18" Type="http://schemas.openxmlformats.org/officeDocument/2006/relationships/hyperlink" Target="file:///C:\WINDOWS\Temp\Rar$DI38.688\&#1055;&#1047;&#1047;%20&#1052;&#1054;%20&#1064;&#1077;&#1073;&#1072;&#1083;&#1080;&#1085;&#1089;&#1082;&#1086;&#1077;%20&#1057;&#1055;.doc" TargetMode="External"/><Relationship Id="rId26" Type="http://schemas.openxmlformats.org/officeDocument/2006/relationships/hyperlink" Target="file:///C:\WINDOWS\Temp\Rar$DI38.688\&#1055;&#1047;&#1047;%20&#1052;&#1054;%20&#1064;&#1077;&#1073;&#1072;&#1083;&#1080;&#1085;&#1089;&#1082;&#1086;&#1077;%20&#1057;&#1055;.doc" TargetMode="External"/><Relationship Id="rId39" Type="http://schemas.openxmlformats.org/officeDocument/2006/relationships/hyperlink" Target="file:///C:\WINDOWS\Temp\Rar$DI38.688\&#1055;&#1047;&#1047;%20&#1052;&#1054;%20&#1064;&#1077;&#1073;&#1072;&#1083;&#1080;&#1085;&#1089;&#1082;&#1086;&#1077;%20&#1057;&#1055;.doc" TargetMode="External"/><Relationship Id="rId21" Type="http://schemas.openxmlformats.org/officeDocument/2006/relationships/hyperlink" Target="file:///C:\WINDOWS\Temp\Rar$DI38.688\&#1055;&#1047;&#1047;%20&#1052;&#1054;%20&#1064;&#1077;&#1073;&#1072;&#1083;&#1080;&#1085;&#1089;&#1082;&#1086;&#1077;%20&#1057;&#1055;.doc" TargetMode="External"/><Relationship Id="rId34" Type="http://schemas.openxmlformats.org/officeDocument/2006/relationships/hyperlink" Target="file:///C:\WINDOWS\Temp\Rar$DI38.688\&#1055;&#1047;&#1047;%20&#1052;&#1054;%20&#1064;&#1077;&#1073;&#1072;&#1083;&#1080;&#1085;&#1089;&#1082;&#1086;&#1077;%20&#1057;&#1055;.doc" TargetMode="External"/><Relationship Id="rId42" Type="http://schemas.openxmlformats.org/officeDocument/2006/relationships/hyperlink" Target="file:///C:\WINDOWS\Temp\Rar$DI38.688\&#1055;&#1047;&#1047;%20&#1052;&#1054;%20&#1064;&#1077;&#1073;&#1072;&#1083;&#1080;&#1085;&#1089;&#1082;&#1086;&#1077;%20&#1057;&#1055;.doc" TargetMode="External"/><Relationship Id="rId47" Type="http://schemas.openxmlformats.org/officeDocument/2006/relationships/hyperlink" Target="file:///C:\WINDOWS\Temp\Rar$DI38.688\&#1055;&#1047;&#1047;%20&#1052;&#1054;%20&#1064;&#1077;&#1073;&#1072;&#1083;&#1080;&#1085;&#1089;&#1082;&#1086;&#1077;%20&#1057;&#1055;.doc" TargetMode="External"/><Relationship Id="rId50" Type="http://schemas.openxmlformats.org/officeDocument/2006/relationships/hyperlink" Target="file:///C:\WINDOWS\Temp\Rar$DI38.688\&#1055;&#1047;&#1047;%20&#1052;&#1054;%20&#1064;&#1077;&#1073;&#1072;&#1083;&#1080;&#1085;&#1089;&#1082;&#1086;&#1077;%20&#1057;&#1055;.doc" TargetMode="External"/><Relationship Id="rId55" Type="http://schemas.openxmlformats.org/officeDocument/2006/relationships/hyperlink" Target="file:///C:\WINDOWS\Temp\Rar$DI38.688\&#1055;&#1047;&#1047;%20&#1052;&#1054;%20&#1064;&#1077;&#1073;&#1072;&#1083;&#1080;&#1085;&#1089;&#1082;&#1086;&#1077;%20&#1057;&#1055;.doc" TargetMode="External"/><Relationship Id="rId63" Type="http://schemas.openxmlformats.org/officeDocument/2006/relationships/hyperlink" Target="file:///C:\WINDOWS\Temp\Rar$DI38.688\&#1055;&#1047;&#1047;%20&#1052;&#1054;%20&#1064;&#1077;&#1073;&#1072;&#1083;&#1080;&#1085;&#1089;&#1082;&#1086;&#1077;%20&#1057;&#1055;.doc" TargetMode="External"/><Relationship Id="rId68" Type="http://schemas.openxmlformats.org/officeDocument/2006/relationships/hyperlink" Target="file:///C:\WINDOWS\Temp\Rar$DI38.688\&#1055;&#1047;&#1047;%20&#1052;&#1054;%20&#1064;&#1077;&#1073;&#1072;&#1083;&#1080;&#1085;&#1089;&#1082;&#1086;&#1077;%20&#1057;&#1055;.doc" TargetMode="External"/><Relationship Id="rId76" Type="http://schemas.openxmlformats.org/officeDocument/2006/relationships/hyperlink" Target="file:///C:\WINDOWS\Temp\Rar$DI38.688\&#1055;&#1047;&#1047;%20&#1052;&#1054;%20&#1064;&#1077;&#1073;&#1072;&#1083;&#1080;&#1085;&#1089;&#1082;&#1086;&#1077;%20&#1057;&#1055;.doc" TargetMode="External"/><Relationship Id="rId7" Type="http://schemas.openxmlformats.org/officeDocument/2006/relationships/hyperlink" Target="file:///C:\WINDOWS\Temp\Rar$DI38.688\&#1055;&#1047;&#1047;%20&#1052;&#1054;%20&#1064;&#1077;&#1073;&#1072;&#1083;&#1080;&#1085;&#1089;&#1082;&#1086;&#1077;%20&#1057;&#1055;.doc" TargetMode="External"/><Relationship Id="rId71" Type="http://schemas.openxmlformats.org/officeDocument/2006/relationships/hyperlink" Target="file:///C:\WINDOWS\Temp\Rar$DI38.688\&#1055;&#1047;&#1047;%20&#1052;&#1054;%20&#1064;&#1077;&#1073;&#1072;&#1083;&#1080;&#1085;&#1089;&#1082;&#1086;&#1077;%20&#1057;&#1055;.doc" TargetMode="External"/><Relationship Id="rId2" Type="http://schemas.openxmlformats.org/officeDocument/2006/relationships/styles" Target="styles.xml"/><Relationship Id="rId16" Type="http://schemas.openxmlformats.org/officeDocument/2006/relationships/hyperlink" Target="file:///C:\WINDOWS\Temp\Rar$DI38.688\&#1055;&#1047;&#1047;%20&#1052;&#1054;%20&#1064;&#1077;&#1073;&#1072;&#1083;&#1080;&#1085;&#1089;&#1082;&#1086;&#1077;%20&#1057;&#1055;.doc" TargetMode="External"/><Relationship Id="rId29" Type="http://schemas.openxmlformats.org/officeDocument/2006/relationships/hyperlink" Target="file:///C:\WINDOWS\Temp\Rar$DI38.688\&#1055;&#1047;&#1047;%20&#1052;&#1054;%20&#1064;&#1077;&#1073;&#1072;&#1083;&#1080;&#1085;&#1089;&#1082;&#1086;&#1077;%20&#1057;&#1055;.doc" TargetMode="External"/><Relationship Id="rId11" Type="http://schemas.openxmlformats.org/officeDocument/2006/relationships/hyperlink" Target="file:///C:\WINDOWS\Temp\Rar$DI38.688\&#1055;&#1047;&#1047;%20&#1052;&#1054;%20&#1064;&#1077;&#1073;&#1072;&#1083;&#1080;&#1085;&#1089;&#1082;&#1086;&#1077;%20&#1057;&#1055;.doc" TargetMode="External"/><Relationship Id="rId24" Type="http://schemas.openxmlformats.org/officeDocument/2006/relationships/hyperlink" Target="file:///C:\WINDOWS\Temp\Rar$DI38.688\&#1055;&#1047;&#1047;%20&#1052;&#1054;%20&#1064;&#1077;&#1073;&#1072;&#1083;&#1080;&#1085;&#1089;&#1082;&#1086;&#1077;%20&#1057;&#1055;.doc" TargetMode="External"/><Relationship Id="rId32" Type="http://schemas.openxmlformats.org/officeDocument/2006/relationships/hyperlink" Target="file:///C:\WINDOWS\Temp\Rar$DI38.688\&#1055;&#1047;&#1047;%20&#1052;&#1054;%20&#1064;&#1077;&#1073;&#1072;&#1083;&#1080;&#1085;&#1089;&#1082;&#1086;&#1077;%20&#1057;&#1055;.doc" TargetMode="External"/><Relationship Id="rId37" Type="http://schemas.openxmlformats.org/officeDocument/2006/relationships/hyperlink" Target="file:///C:\WINDOWS\Temp\Rar$DI38.688\&#1055;&#1047;&#1047;%20&#1052;&#1054;%20&#1064;&#1077;&#1073;&#1072;&#1083;&#1080;&#1085;&#1089;&#1082;&#1086;&#1077;%20&#1057;&#1055;.doc" TargetMode="External"/><Relationship Id="rId40" Type="http://schemas.openxmlformats.org/officeDocument/2006/relationships/hyperlink" Target="file:///C:\WINDOWS\Temp\Rar$DI38.688\&#1055;&#1047;&#1047;%20&#1052;&#1054;%20&#1064;&#1077;&#1073;&#1072;&#1083;&#1080;&#1085;&#1089;&#1082;&#1086;&#1077;%20&#1057;&#1055;.doc" TargetMode="External"/><Relationship Id="rId45" Type="http://schemas.openxmlformats.org/officeDocument/2006/relationships/hyperlink" Target="file:///C:\WINDOWS\Temp\Rar$DI38.688\&#1055;&#1047;&#1047;%20&#1052;&#1054;%20&#1064;&#1077;&#1073;&#1072;&#1083;&#1080;&#1085;&#1089;&#1082;&#1086;&#1077;%20&#1057;&#1055;.doc" TargetMode="External"/><Relationship Id="rId53" Type="http://schemas.openxmlformats.org/officeDocument/2006/relationships/hyperlink" Target="file:///C:\WINDOWS\Temp\Rar$DI38.688\&#1055;&#1047;&#1047;%20&#1052;&#1054;%20&#1064;&#1077;&#1073;&#1072;&#1083;&#1080;&#1085;&#1089;&#1082;&#1086;&#1077;%20&#1057;&#1055;.doc" TargetMode="External"/><Relationship Id="rId58" Type="http://schemas.openxmlformats.org/officeDocument/2006/relationships/hyperlink" Target="file:///C:\WINDOWS\Temp\Rar$DI38.688\&#1055;&#1047;&#1047;%20&#1052;&#1054;%20&#1064;&#1077;&#1073;&#1072;&#1083;&#1080;&#1085;&#1089;&#1082;&#1086;&#1077;%20&#1057;&#1055;.doc" TargetMode="External"/><Relationship Id="rId66" Type="http://schemas.openxmlformats.org/officeDocument/2006/relationships/hyperlink" Target="file:///C:\WINDOWS\Temp\Rar$DI38.688\&#1055;&#1047;&#1047;%20&#1052;&#1054;%20&#1064;&#1077;&#1073;&#1072;&#1083;&#1080;&#1085;&#1089;&#1082;&#1086;&#1077;%20&#1057;&#1055;.doc" TargetMode="External"/><Relationship Id="rId74" Type="http://schemas.openxmlformats.org/officeDocument/2006/relationships/hyperlink" Target="file:///C:\WINDOWS\Temp\Rar$DI38.688\&#1055;&#1047;&#1047;%20&#1052;&#1054;%20&#1064;&#1077;&#1073;&#1072;&#1083;&#1080;&#1085;&#1089;&#1082;&#1086;&#1077;%20&#1057;&#1055;.doc" TargetMode="External"/><Relationship Id="rId79" Type="http://schemas.openxmlformats.org/officeDocument/2006/relationships/hyperlink" Target="consultantplus://offline/ref=31DE9D3CB5DB9E68D52FBEF12D93AD2AF3CFB809C71CC70728C2B5242DBCC522722789EC466E13C45EUAzEL" TargetMode="External"/><Relationship Id="rId5" Type="http://schemas.openxmlformats.org/officeDocument/2006/relationships/hyperlink" Target="file:///C:\WINDOWS\Temp\Rar$DI38.688\&#1055;&#1047;&#1047;%20&#1052;&#1054;%20&#1064;&#1077;&#1073;&#1072;&#1083;&#1080;&#1085;&#1089;&#1082;&#1086;&#1077;%20&#1057;&#1055;.doc" TargetMode="External"/><Relationship Id="rId61" Type="http://schemas.openxmlformats.org/officeDocument/2006/relationships/hyperlink" Target="file:///C:\WINDOWS\Temp\Rar$DI38.688\&#1055;&#1047;&#1047;%20&#1052;&#1054;%20&#1064;&#1077;&#1073;&#1072;&#1083;&#1080;&#1085;&#1089;&#1082;&#1086;&#1077;%20&#1057;&#1055;.doc" TargetMode="External"/><Relationship Id="rId82" Type="http://schemas.openxmlformats.org/officeDocument/2006/relationships/theme" Target="theme/theme1.xml"/><Relationship Id="rId10" Type="http://schemas.openxmlformats.org/officeDocument/2006/relationships/hyperlink" Target="file:///C:\WINDOWS\Temp\Rar$DI38.688\&#1055;&#1047;&#1047;%20&#1052;&#1054;%20&#1064;&#1077;&#1073;&#1072;&#1083;&#1080;&#1085;&#1089;&#1082;&#1086;&#1077;%20&#1057;&#1055;.doc" TargetMode="External"/><Relationship Id="rId19" Type="http://schemas.openxmlformats.org/officeDocument/2006/relationships/hyperlink" Target="file:///C:\WINDOWS\Temp\Rar$DI38.688\&#1055;&#1047;&#1047;%20&#1052;&#1054;%20&#1064;&#1077;&#1073;&#1072;&#1083;&#1080;&#1085;&#1089;&#1082;&#1086;&#1077;%20&#1057;&#1055;.doc" TargetMode="External"/><Relationship Id="rId31" Type="http://schemas.openxmlformats.org/officeDocument/2006/relationships/hyperlink" Target="file:///C:\WINDOWS\Temp\Rar$DI38.688\&#1055;&#1047;&#1047;%20&#1052;&#1054;%20&#1064;&#1077;&#1073;&#1072;&#1083;&#1080;&#1085;&#1089;&#1082;&#1086;&#1077;%20&#1057;&#1055;.doc" TargetMode="External"/><Relationship Id="rId44" Type="http://schemas.openxmlformats.org/officeDocument/2006/relationships/hyperlink" Target="file:///C:\WINDOWS\Temp\Rar$DI38.688\&#1055;&#1047;&#1047;%20&#1052;&#1054;%20&#1064;&#1077;&#1073;&#1072;&#1083;&#1080;&#1085;&#1089;&#1082;&#1086;&#1077;%20&#1057;&#1055;.doc" TargetMode="External"/><Relationship Id="rId52" Type="http://schemas.openxmlformats.org/officeDocument/2006/relationships/hyperlink" Target="file:///C:\WINDOWS\Temp\Rar$DI38.688\&#1055;&#1047;&#1047;%20&#1052;&#1054;%20&#1064;&#1077;&#1073;&#1072;&#1083;&#1080;&#1085;&#1089;&#1082;&#1086;&#1077;%20&#1057;&#1055;.doc" TargetMode="External"/><Relationship Id="rId60" Type="http://schemas.openxmlformats.org/officeDocument/2006/relationships/hyperlink" Target="file:///C:\WINDOWS\Temp\Rar$DI38.688\&#1055;&#1047;&#1047;%20&#1052;&#1054;%20&#1064;&#1077;&#1073;&#1072;&#1083;&#1080;&#1085;&#1089;&#1082;&#1086;&#1077;%20&#1057;&#1055;.doc" TargetMode="External"/><Relationship Id="rId65" Type="http://schemas.openxmlformats.org/officeDocument/2006/relationships/hyperlink" Target="file:///C:\WINDOWS\Temp\Rar$DI38.688\&#1055;&#1047;&#1047;%20&#1052;&#1054;%20&#1064;&#1077;&#1073;&#1072;&#1083;&#1080;&#1085;&#1089;&#1082;&#1086;&#1077;%20&#1057;&#1055;.doc" TargetMode="External"/><Relationship Id="rId73" Type="http://schemas.openxmlformats.org/officeDocument/2006/relationships/hyperlink" Target="file:///C:\WINDOWS\Temp\Rar$DI38.688\&#1055;&#1047;&#1047;%20&#1052;&#1054;%20&#1064;&#1077;&#1073;&#1072;&#1083;&#1080;&#1085;&#1089;&#1082;&#1086;&#1077;%20&#1057;&#1055;.doc" TargetMode="External"/><Relationship Id="rId78" Type="http://schemas.openxmlformats.org/officeDocument/2006/relationships/hyperlink" Target="file:///C:\WINDOWS\Temp\Rar$DI38.688\&#1055;&#1047;&#1047;%20&#1052;&#1054;%20&#1064;&#1077;&#1073;&#1072;&#1083;&#1080;&#1085;&#1089;&#1082;&#1086;&#1077;%20&#1057;&#1055;.doc"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WINDOWS\Temp\Rar$DI38.688\&#1055;&#1047;&#1047;%20&#1052;&#1054;%20&#1064;&#1077;&#1073;&#1072;&#1083;&#1080;&#1085;&#1089;&#1082;&#1086;&#1077;%20&#1057;&#1055;.doc" TargetMode="External"/><Relationship Id="rId14" Type="http://schemas.openxmlformats.org/officeDocument/2006/relationships/hyperlink" Target="file:///C:\WINDOWS\Temp\Rar$DI38.688\&#1055;&#1047;&#1047;%20&#1052;&#1054;%20&#1064;&#1077;&#1073;&#1072;&#1083;&#1080;&#1085;&#1089;&#1082;&#1086;&#1077;%20&#1057;&#1055;.doc" TargetMode="External"/><Relationship Id="rId22" Type="http://schemas.openxmlformats.org/officeDocument/2006/relationships/hyperlink" Target="file:///C:\WINDOWS\Temp\Rar$DI38.688\&#1055;&#1047;&#1047;%20&#1052;&#1054;%20&#1064;&#1077;&#1073;&#1072;&#1083;&#1080;&#1085;&#1089;&#1082;&#1086;&#1077;%20&#1057;&#1055;.doc" TargetMode="External"/><Relationship Id="rId27" Type="http://schemas.openxmlformats.org/officeDocument/2006/relationships/hyperlink" Target="file:///C:\WINDOWS\Temp\Rar$DI38.688\&#1055;&#1047;&#1047;%20&#1052;&#1054;%20&#1064;&#1077;&#1073;&#1072;&#1083;&#1080;&#1085;&#1089;&#1082;&#1086;&#1077;%20&#1057;&#1055;.doc" TargetMode="External"/><Relationship Id="rId30" Type="http://schemas.openxmlformats.org/officeDocument/2006/relationships/hyperlink" Target="file:///C:\WINDOWS\Temp\Rar$DI38.688\&#1055;&#1047;&#1047;%20&#1052;&#1054;%20&#1064;&#1077;&#1073;&#1072;&#1083;&#1080;&#1085;&#1089;&#1082;&#1086;&#1077;%20&#1057;&#1055;.doc" TargetMode="External"/><Relationship Id="rId35" Type="http://schemas.openxmlformats.org/officeDocument/2006/relationships/hyperlink" Target="file:///C:\WINDOWS\Temp\Rar$DI38.688\&#1055;&#1047;&#1047;%20&#1052;&#1054;%20&#1064;&#1077;&#1073;&#1072;&#1083;&#1080;&#1085;&#1089;&#1082;&#1086;&#1077;%20&#1057;&#1055;.doc" TargetMode="External"/><Relationship Id="rId43" Type="http://schemas.openxmlformats.org/officeDocument/2006/relationships/hyperlink" Target="file:///C:\WINDOWS\Temp\Rar$DI38.688\&#1055;&#1047;&#1047;%20&#1052;&#1054;%20&#1064;&#1077;&#1073;&#1072;&#1083;&#1080;&#1085;&#1089;&#1082;&#1086;&#1077;%20&#1057;&#1055;.doc" TargetMode="External"/><Relationship Id="rId48" Type="http://schemas.openxmlformats.org/officeDocument/2006/relationships/hyperlink" Target="file:///C:\WINDOWS\Temp\Rar$DI38.688\&#1055;&#1047;&#1047;%20&#1052;&#1054;%20&#1064;&#1077;&#1073;&#1072;&#1083;&#1080;&#1085;&#1089;&#1082;&#1086;&#1077;%20&#1057;&#1055;.doc" TargetMode="External"/><Relationship Id="rId56" Type="http://schemas.openxmlformats.org/officeDocument/2006/relationships/hyperlink" Target="file:///C:\WINDOWS\Temp\Rar$DI38.688\&#1055;&#1047;&#1047;%20&#1052;&#1054;%20&#1064;&#1077;&#1073;&#1072;&#1083;&#1080;&#1085;&#1089;&#1082;&#1086;&#1077;%20&#1057;&#1055;.doc" TargetMode="External"/><Relationship Id="rId64" Type="http://schemas.openxmlformats.org/officeDocument/2006/relationships/hyperlink" Target="file:///C:\WINDOWS\Temp\Rar$DI38.688\&#1055;&#1047;&#1047;%20&#1052;&#1054;%20&#1064;&#1077;&#1073;&#1072;&#1083;&#1080;&#1085;&#1089;&#1082;&#1086;&#1077;%20&#1057;&#1055;.doc" TargetMode="External"/><Relationship Id="rId69" Type="http://schemas.openxmlformats.org/officeDocument/2006/relationships/hyperlink" Target="file:///C:\WINDOWS\Temp\Rar$DI38.688\&#1055;&#1047;&#1047;%20&#1052;&#1054;%20&#1064;&#1077;&#1073;&#1072;&#1083;&#1080;&#1085;&#1089;&#1082;&#1086;&#1077;%20&#1057;&#1055;.doc" TargetMode="External"/><Relationship Id="rId77" Type="http://schemas.openxmlformats.org/officeDocument/2006/relationships/hyperlink" Target="file:///C:\WINDOWS\Temp\Rar$DI38.688\&#1055;&#1047;&#1047;%20&#1052;&#1054;%20&#1064;&#1077;&#1073;&#1072;&#1083;&#1080;&#1085;&#1089;&#1082;&#1086;&#1077;%20&#1057;&#1055;.doc" TargetMode="External"/><Relationship Id="rId8" Type="http://schemas.openxmlformats.org/officeDocument/2006/relationships/hyperlink" Target="file:///C:\WINDOWS\Temp\Rar$DI38.688\&#1055;&#1047;&#1047;%20&#1052;&#1054;%20&#1064;&#1077;&#1073;&#1072;&#1083;&#1080;&#1085;&#1089;&#1082;&#1086;&#1077;%20&#1057;&#1055;.doc" TargetMode="External"/><Relationship Id="rId51" Type="http://schemas.openxmlformats.org/officeDocument/2006/relationships/hyperlink" Target="file:///C:\WINDOWS\Temp\Rar$DI38.688\&#1055;&#1047;&#1047;%20&#1052;&#1054;%20&#1064;&#1077;&#1073;&#1072;&#1083;&#1080;&#1085;&#1089;&#1082;&#1086;&#1077;%20&#1057;&#1055;.doc" TargetMode="External"/><Relationship Id="rId72" Type="http://schemas.openxmlformats.org/officeDocument/2006/relationships/hyperlink" Target="file:///C:\WINDOWS\Temp\Rar$DI38.688\&#1055;&#1047;&#1047;%20&#1052;&#1054;%20&#1064;&#1077;&#1073;&#1072;&#1083;&#1080;&#1085;&#1089;&#1082;&#1086;&#1077;%20&#1057;&#1055;.doc" TargetMode="External"/><Relationship Id="rId80" Type="http://schemas.openxmlformats.org/officeDocument/2006/relationships/hyperlink" Target="consultantplus://offline/ref=75E270CB94851EE4A58AE9275EC5EAD4F419E7EC32A490B539E76ABDBEA19A76497DD0F4D311F352b1x1F" TargetMode="External"/><Relationship Id="rId3" Type="http://schemas.openxmlformats.org/officeDocument/2006/relationships/settings" Target="settings.xml"/><Relationship Id="rId12" Type="http://schemas.openxmlformats.org/officeDocument/2006/relationships/hyperlink" Target="file:///C:\WINDOWS\Temp\Rar$DI38.688\&#1055;&#1047;&#1047;%20&#1052;&#1054;%20&#1064;&#1077;&#1073;&#1072;&#1083;&#1080;&#1085;&#1089;&#1082;&#1086;&#1077;%20&#1057;&#1055;.doc" TargetMode="External"/><Relationship Id="rId17" Type="http://schemas.openxmlformats.org/officeDocument/2006/relationships/hyperlink" Target="file:///C:\WINDOWS\Temp\Rar$DI38.688\&#1055;&#1047;&#1047;%20&#1052;&#1054;%20&#1064;&#1077;&#1073;&#1072;&#1083;&#1080;&#1085;&#1089;&#1082;&#1086;&#1077;%20&#1057;&#1055;.doc" TargetMode="External"/><Relationship Id="rId25" Type="http://schemas.openxmlformats.org/officeDocument/2006/relationships/hyperlink" Target="file:///C:\WINDOWS\Temp\Rar$DI38.688\&#1055;&#1047;&#1047;%20&#1052;&#1054;%20&#1064;&#1077;&#1073;&#1072;&#1083;&#1080;&#1085;&#1089;&#1082;&#1086;&#1077;%20&#1057;&#1055;.doc" TargetMode="External"/><Relationship Id="rId33" Type="http://schemas.openxmlformats.org/officeDocument/2006/relationships/hyperlink" Target="file:///C:\WINDOWS\Temp\Rar$DI38.688\&#1055;&#1047;&#1047;%20&#1052;&#1054;%20&#1064;&#1077;&#1073;&#1072;&#1083;&#1080;&#1085;&#1089;&#1082;&#1086;&#1077;%20&#1057;&#1055;.doc" TargetMode="External"/><Relationship Id="rId38" Type="http://schemas.openxmlformats.org/officeDocument/2006/relationships/hyperlink" Target="file:///C:\WINDOWS\Temp\Rar$DI38.688\&#1055;&#1047;&#1047;%20&#1052;&#1054;%20&#1064;&#1077;&#1073;&#1072;&#1083;&#1080;&#1085;&#1089;&#1082;&#1086;&#1077;%20&#1057;&#1055;.doc" TargetMode="External"/><Relationship Id="rId46" Type="http://schemas.openxmlformats.org/officeDocument/2006/relationships/hyperlink" Target="file:///C:\WINDOWS\Temp\Rar$DI38.688\&#1055;&#1047;&#1047;%20&#1052;&#1054;%20&#1064;&#1077;&#1073;&#1072;&#1083;&#1080;&#1085;&#1089;&#1082;&#1086;&#1077;%20&#1057;&#1055;.doc" TargetMode="External"/><Relationship Id="rId59" Type="http://schemas.openxmlformats.org/officeDocument/2006/relationships/hyperlink" Target="file:///C:\WINDOWS\Temp\Rar$DI38.688\&#1055;&#1047;&#1047;%20&#1052;&#1054;%20&#1064;&#1077;&#1073;&#1072;&#1083;&#1080;&#1085;&#1089;&#1082;&#1086;&#1077;%20&#1057;&#1055;.doc" TargetMode="External"/><Relationship Id="rId67" Type="http://schemas.openxmlformats.org/officeDocument/2006/relationships/hyperlink" Target="file:///C:\WINDOWS\Temp\Rar$DI38.688\&#1055;&#1047;&#1047;%20&#1052;&#1054;%20&#1064;&#1077;&#1073;&#1072;&#1083;&#1080;&#1085;&#1089;&#1082;&#1086;&#1077;%20&#1057;&#1055;.doc" TargetMode="External"/><Relationship Id="rId20" Type="http://schemas.openxmlformats.org/officeDocument/2006/relationships/hyperlink" Target="file:///C:\WINDOWS\Temp\Rar$DI38.688\&#1055;&#1047;&#1047;%20&#1052;&#1054;%20&#1064;&#1077;&#1073;&#1072;&#1083;&#1080;&#1085;&#1089;&#1082;&#1086;&#1077;%20&#1057;&#1055;.doc" TargetMode="External"/><Relationship Id="rId41" Type="http://schemas.openxmlformats.org/officeDocument/2006/relationships/hyperlink" Target="file:///C:\WINDOWS\Temp\Rar$DI38.688\&#1055;&#1047;&#1047;%20&#1052;&#1054;%20&#1064;&#1077;&#1073;&#1072;&#1083;&#1080;&#1085;&#1089;&#1082;&#1086;&#1077;%20&#1057;&#1055;.doc" TargetMode="External"/><Relationship Id="rId54" Type="http://schemas.openxmlformats.org/officeDocument/2006/relationships/hyperlink" Target="file:///C:\WINDOWS\Temp\Rar$DI38.688\&#1055;&#1047;&#1047;%20&#1052;&#1054;%20&#1064;&#1077;&#1073;&#1072;&#1083;&#1080;&#1085;&#1089;&#1082;&#1086;&#1077;%20&#1057;&#1055;.doc" TargetMode="External"/><Relationship Id="rId62" Type="http://schemas.openxmlformats.org/officeDocument/2006/relationships/hyperlink" Target="file:///C:\WINDOWS\Temp\Rar$DI38.688\&#1055;&#1047;&#1047;%20&#1052;&#1054;%20&#1064;&#1077;&#1073;&#1072;&#1083;&#1080;&#1085;&#1089;&#1082;&#1086;&#1077;%20&#1057;&#1055;.doc" TargetMode="External"/><Relationship Id="rId70" Type="http://schemas.openxmlformats.org/officeDocument/2006/relationships/hyperlink" Target="file:///C:\WINDOWS\Temp\Rar$DI38.688\&#1055;&#1047;&#1047;%20&#1052;&#1054;%20&#1064;&#1077;&#1073;&#1072;&#1083;&#1080;&#1085;&#1089;&#1082;&#1086;&#1077;%20&#1057;&#1055;.doc" TargetMode="External"/><Relationship Id="rId75" Type="http://schemas.openxmlformats.org/officeDocument/2006/relationships/hyperlink" Target="file:///C:\WINDOWS\Temp\Rar$DI38.688\&#1055;&#1047;&#1047;%20&#1052;&#1054;%20&#1064;&#1077;&#1073;&#1072;&#1083;&#1080;&#1085;&#1089;&#1082;&#1086;&#1077;%20&#1057;&#1055;.doc" TargetMode="External"/><Relationship Id="rId83"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file:///C:\WINDOWS\Temp\Rar$DI38.688\&#1055;&#1047;&#1047;%20&#1052;&#1054;%20&#1064;&#1077;&#1073;&#1072;&#1083;&#1080;&#1085;&#1089;&#1082;&#1086;&#1077;%20&#1057;&#1055;.doc" TargetMode="External"/><Relationship Id="rId15" Type="http://schemas.openxmlformats.org/officeDocument/2006/relationships/hyperlink" Target="file:///C:\WINDOWS\Temp\Rar$DI38.688\&#1055;&#1047;&#1047;%20&#1052;&#1054;%20&#1064;&#1077;&#1073;&#1072;&#1083;&#1080;&#1085;&#1089;&#1082;&#1086;&#1077;%20&#1057;&#1055;.doc" TargetMode="External"/><Relationship Id="rId23" Type="http://schemas.openxmlformats.org/officeDocument/2006/relationships/hyperlink" Target="file:///C:\WINDOWS\Temp\Rar$DI38.688\&#1055;&#1047;&#1047;%20&#1052;&#1054;%20&#1064;&#1077;&#1073;&#1072;&#1083;&#1080;&#1085;&#1089;&#1082;&#1086;&#1077;%20&#1057;&#1055;.doc" TargetMode="External"/><Relationship Id="rId28" Type="http://schemas.openxmlformats.org/officeDocument/2006/relationships/hyperlink" Target="file:///C:\WINDOWS\Temp\Rar$DI38.688\&#1055;&#1047;&#1047;%20&#1052;&#1054;%20&#1064;&#1077;&#1073;&#1072;&#1083;&#1080;&#1085;&#1089;&#1082;&#1086;&#1077;%20&#1057;&#1055;.doc" TargetMode="External"/><Relationship Id="rId36" Type="http://schemas.openxmlformats.org/officeDocument/2006/relationships/hyperlink" Target="file:///C:\WINDOWS\Temp\Rar$DI38.688\&#1055;&#1047;&#1047;%20&#1052;&#1054;%20&#1064;&#1077;&#1073;&#1072;&#1083;&#1080;&#1085;&#1089;&#1082;&#1086;&#1077;%20&#1057;&#1055;.doc" TargetMode="External"/><Relationship Id="rId49" Type="http://schemas.openxmlformats.org/officeDocument/2006/relationships/hyperlink" Target="file:///C:\WINDOWS\Temp\Rar$DI38.688\&#1055;&#1047;&#1047;%20&#1052;&#1054;%20&#1064;&#1077;&#1073;&#1072;&#1083;&#1080;&#1085;&#1089;&#1082;&#1086;&#1077;%20&#1057;&#1055;.doc" TargetMode="External"/><Relationship Id="rId57" Type="http://schemas.openxmlformats.org/officeDocument/2006/relationships/hyperlink" Target="file:///C:\WINDOWS\Temp\Rar$DI38.688\&#1055;&#1047;&#1047;%20&#1052;&#1054;%20&#1064;&#1077;&#1073;&#1072;&#1083;&#1080;&#1085;&#1089;&#1082;&#1086;&#1077;%20&#1057;&#10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59</Pages>
  <Words>27223</Words>
  <Characters>155177</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2016-12-26T11:13:00Z</cp:lastPrinted>
  <dcterms:created xsi:type="dcterms:W3CDTF">2016-12-22T02:27:00Z</dcterms:created>
  <dcterms:modified xsi:type="dcterms:W3CDTF">2016-12-26T11:38:00Z</dcterms:modified>
</cp:coreProperties>
</file>