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1F6D6D" w:rsidTr="00CE27E5">
        <w:trPr>
          <w:cantSplit/>
          <w:trHeight w:val="2610"/>
        </w:trPr>
        <w:tc>
          <w:tcPr>
            <w:tcW w:w="4395" w:type="dxa"/>
          </w:tcPr>
          <w:p w:rsidR="001F6D6D" w:rsidRDefault="001F6D6D" w:rsidP="001F6D6D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1F6D6D" w:rsidRDefault="001F6D6D" w:rsidP="001F6D6D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F6D6D" w:rsidRDefault="001F6D6D" w:rsidP="001F6D6D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1F6D6D" w:rsidRDefault="001F6D6D" w:rsidP="001F6D6D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1F6D6D" w:rsidRDefault="001F6D6D" w:rsidP="001F6D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1F6D6D" w:rsidRDefault="001F6D6D" w:rsidP="001F6D6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F6D6D" w:rsidRDefault="00941AD9" w:rsidP="001F6D6D">
            <w:pPr>
              <w:spacing w:after="0"/>
              <w:jc w:val="center"/>
            </w:pPr>
            <w: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1F6D6D" w:rsidRDefault="001F6D6D" w:rsidP="001F6D6D">
            <w:pPr>
              <w:spacing w:after="0"/>
              <w:ind w:left="-213" w:right="-71"/>
              <w:jc w:val="center"/>
            </w:pPr>
          </w:p>
        </w:tc>
        <w:tc>
          <w:tcPr>
            <w:tcW w:w="3544" w:type="dxa"/>
          </w:tcPr>
          <w:p w:rsidR="001F6D6D" w:rsidRPr="0015683E" w:rsidRDefault="001F6D6D" w:rsidP="001F6D6D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1F6D6D" w:rsidRDefault="001F6D6D" w:rsidP="001F6D6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F6D6D" w:rsidRDefault="001F6D6D" w:rsidP="001F6D6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Хабаровканын</w:t>
            </w:r>
            <w:proofErr w:type="spellEnd"/>
          </w:p>
          <w:p w:rsidR="001F6D6D" w:rsidRDefault="001F6D6D" w:rsidP="001F6D6D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1F6D6D" w:rsidRDefault="001F6D6D" w:rsidP="001F6D6D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1F6D6D" w:rsidRPr="0015683E" w:rsidRDefault="001F6D6D" w:rsidP="001F6D6D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b w:val="0"/>
          <w:bCs w:val="0"/>
        </w:rPr>
        <w:t xml:space="preserve">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</w:t>
      </w:r>
      <w:r>
        <w:rPr>
          <w:b w:val="0"/>
          <w:bCs w:val="0"/>
        </w:rPr>
        <w:tab/>
        <w:t xml:space="preserve">               </w:t>
      </w:r>
      <w:r w:rsidRPr="0015683E">
        <w:rPr>
          <w:rFonts w:ascii="Times New Roman" w:hAnsi="Times New Roman"/>
          <w:i w:val="0"/>
          <w:sz w:val="24"/>
          <w:szCs w:val="24"/>
        </w:rPr>
        <w:t xml:space="preserve">ПОСТАНОВЛЕНИЕ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</w:t>
      </w:r>
      <w:proofErr w:type="gramStart"/>
      <w:r w:rsidRPr="0015683E">
        <w:rPr>
          <w:rFonts w:ascii="Times New Roman" w:hAnsi="Times New Roman"/>
          <w:i w:val="0"/>
          <w:sz w:val="24"/>
          <w:szCs w:val="24"/>
          <w:lang w:val="en-US"/>
        </w:rPr>
        <w:t>J</w:t>
      </w:r>
      <w:proofErr w:type="gramEnd"/>
      <w:r w:rsidRPr="0015683E">
        <w:rPr>
          <w:rFonts w:ascii="Times New Roman" w:hAnsi="Times New Roman"/>
          <w:i w:val="0"/>
          <w:sz w:val="24"/>
          <w:szCs w:val="24"/>
        </w:rPr>
        <w:t>ОП</w:t>
      </w:r>
    </w:p>
    <w:p w:rsidR="001F6D6D" w:rsidRPr="0015683E" w:rsidRDefault="001F6D6D" w:rsidP="001F6D6D">
      <w:pPr>
        <w:spacing w:after="0"/>
        <w:rPr>
          <w:b/>
        </w:rPr>
      </w:pPr>
    </w:p>
    <w:p w:rsidR="001F6D6D" w:rsidRPr="0015683E" w:rsidRDefault="001F6D6D" w:rsidP="001F6D6D">
      <w:pPr>
        <w:spacing w:after="0"/>
        <w:rPr>
          <w:bCs/>
        </w:rPr>
      </w:pPr>
      <w:r w:rsidRPr="00336011">
        <w:rPr>
          <w:b/>
          <w:sz w:val="28"/>
          <w:szCs w:val="28"/>
        </w:rPr>
        <w:t xml:space="preserve">  </w:t>
      </w:r>
      <w:r w:rsidRPr="0015683E">
        <w:rPr>
          <w:b/>
        </w:rPr>
        <w:t xml:space="preserve">От  14 октября   2015 г                                                                        </w:t>
      </w:r>
      <w:r>
        <w:rPr>
          <w:b/>
        </w:rPr>
        <w:t xml:space="preserve">                                  </w:t>
      </w:r>
      <w:r w:rsidRPr="0015683E">
        <w:rPr>
          <w:b/>
        </w:rPr>
        <w:t>№87</w:t>
      </w:r>
    </w:p>
    <w:p w:rsidR="001F6D6D" w:rsidRPr="0015683E" w:rsidRDefault="001F6D6D" w:rsidP="001F6D6D">
      <w:pPr>
        <w:tabs>
          <w:tab w:val="left" w:pos="540"/>
          <w:tab w:val="left" w:pos="720"/>
        </w:tabs>
        <w:spacing w:after="0"/>
        <w:rPr>
          <w:bCs/>
        </w:rPr>
      </w:pPr>
    </w:p>
    <w:p w:rsidR="001F6D6D" w:rsidRPr="00336011" w:rsidRDefault="001F6D6D" w:rsidP="001F6D6D">
      <w:pPr>
        <w:tabs>
          <w:tab w:val="left" w:pos="540"/>
          <w:tab w:val="left" w:pos="720"/>
        </w:tabs>
        <w:spacing w:after="0"/>
        <w:rPr>
          <w:bCs/>
          <w:sz w:val="28"/>
          <w:szCs w:val="28"/>
        </w:rPr>
      </w:pPr>
    </w:p>
    <w:p w:rsidR="001F6D6D" w:rsidRPr="00336011" w:rsidRDefault="001F6D6D" w:rsidP="001F6D6D">
      <w:pPr>
        <w:spacing w:after="0"/>
        <w:rPr>
          <w:sz w:val="28"/>
          <w:szCs w:val="28"/>
        </w:rPr>
      </w:pPr>
      <w:r w:rsidRPr="00336011">
        <w:rPr>
          <w:sz w:val="28"/>
          <w:szCs w:val="28"/>
        </w:rPr>
        <w:t xml:space="preserve">Об основных направлениях </w:t>
      </w:r>
    </w:p>
    <w:p w:rsidR="001F6D6D" w:rsidRPr="00336011" w:rsidRDefault="001F6D6D" w:rsidP="001F6D6D">
      <w:pPr>
        <w:spacing w:after="0"/>
        <w:rPr>
          <w:sz w:val="28"/>
          <w:szCs w:val="28"/>
        </w:rPr>
      </w:pPr>
      <w:r w:rsidRPr="00336011">
        <w:rPr>
          <w:sz w:val="28"/>
          <w:szCs w:val="28"/>
        </w:rPr>
        <w:t>бюджетной и налоговой политики</w:t>
      </w:r>
    </w:p>
    <w:p w:rsidR="001F6D6D" w:rsidRPr="00336011" w:rsidRDefault="001F6D6D" w:rsidP="001F6D6D">
      <w:pPr>
        <w:spacing w:after="0"/>
        <w:rPr>
          <w:sz w:val="28"/>
          <w:szCs w:val="28"/>
        </w:rPr>
      </w:pPr>
      <w:r w:rsidRPr="00336011">
        <w:rPr>
          <w:sz w:val="28"/>
          <w:szCs w:val="28"/>
        </w:rPr>
        <w:t>муниципального образования</w:t>
      </w:r>
    </w:p>
    <w:p w:rsidR="001F6D6D" w:rsidRPr="00336011" w:rsidRDefault="001F6D6D" w:rsidP="001F6D6D">
      <w:pPr>
        <w:spacing w:after="0"/>
        <w:rPr>
          <w:sz w:val="28"/>
          <w:szCs w:val="28"/>
        </w:rPr>
      </w:pPr>
      <w:r w:rsidRPr="00336011">
        <w:rPr>
          <w:rFonts w:eastAsia="Calibri"/>
          <w:sz w:val="28"/>
          <w:szCs w:val="28"/>
          <w:lang w:eastAsia="en-US"/>
        </w:rPr>
        <w:t>Хабаровское сельское поселение</w:t>
      </w:r>
    </w:p>
    <w:p w:rsidR="001F6D6D" w:rsidRPr="00336011" w:rsidRDefault="001F6D6D" w:rsidP="001F6D6D">
      <w:pPr>
        <w:spacing w:after="0"/>
        <w:rPr>
          <w:sz w:val="28"/>
          <w:szCs w:val="28"/>
        </w:rPr>
      </w:pPr>
      <w:r w:rsidRPr="00336011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336011">
        <w:rPr>
          <w:sz w:val="28"/>
          <w:szCs w:val="28"/>
        </w:rPr>
        <w:t>год</w:t>
      </w:r>
    </w:p>
    <w:p w:rsidR="001F6D6D" w:rsidRPr="00336011" w:rsidRDefault="001F6D6D" w:rsidP="001F6D6D">
      <w:pPr>
        <w:spacing w:after="0"/>
        <w:rPr>
          <w:sz w:val="28"/>
          <w:szCs w:val="28"/>
        </w:rPr>
      </w:pPr>
    </w:p>
    <w:p w:rsidR="001F6D6D" w:rsidRPr="00336011" w:rsidRDefault="001F6D6D" w:rsidP="001F6D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6011">
        <w:rPr>
          <w:sz w:val="28"/>
          <w:szCs w:val="28"/>
        </w:rPr>
        <w:tab/>
      </w:r>
      <w:r w:rsidRPr="00336011">
        <w:rPr>
          <w:rFonts w:eastAsia="Calibri"/>
          <w:sz w:val="28"/>
          <w:szCs w:val="28"/>
          <w:lang w:eastAsia="en-US"/>
        </w:rPr>
        <w:t xml:space="preserve">В целях реализации бюджетного процесса в муниципальном образовании Хабаровское сельское поселение, в соответствии с </w:t>
      </w:r>
      <w:hyperlink r:id="rId5" w:history="1"/>
      <w:r w:rsidRPr="00336011">
        <w:rPr>
          <w:rFonts w:eastAsia="Calibri"/>
          <w:sz w:val="28"/>
          <w:szCs w:val="28"/>
          <w:lang w:eastAsia="en-US"/>
        </w:rPr>
        <w:t>Решением сельского Совета депутатов   от 27</w:t>
      </w:r>
      <w:r w:rsidRPr="00336011">
        <w:rPr>
          <w:rFonts w:eastAsia="Calibri"/>
          <w:b/>
          <w:sz w:val="28"/>
          <w:szCs w:val="28"/>
          <w:lang w:eastAsia="en-US"/>
        </w:rPr>
        <w:t>.</w:t>
      </w:r>
      <w:r w:rsidRPr="00336011">
        <w:rPr>
          <w:rFonts w:eastAsia="Calibri"/>
          <w:sz w:val="28"/>
          <w:szCs w:val="28"/>
          <w:lang w:eastAsia="en-US"/>
        </w:rPr>
        <w:t>10.2011 года N20/3 «О бюджетном процессе в муниципальном образовании Хабаровское сельское поселение» постановляю:</w:t>
      </w:r>
    </w:p>
    <w:p w:rsidR="001F6D6D" w:rsidRPr="00336011" w:rsidRDefault="001F6D6D" w:rsidP="001F6D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</w:t>
      </w:r>
      <w:r w:rsidRPr="00336011">
        <w:rPr>
          <w:rFonts w:eastAsia="Calibri"/>
          <w:sz w:val="28"/>
          <w:szCs w:val="28"/>
          <w:lang w:eastAsia="en-US"/>
        </w:rPr>
        <w:t xml:space="preserve"> прилагаемые </w:t>
      </w:r>
      <w:hyperlink w:anchor="Par31" w:history="1">
        <w:r w:rsidRPr="00336011">
          <w:rPr>
            <w:rFonts w:eastAsia="Calibri"/>
            <w:color w:val="000000"/>
            <w:sz w:val="28"/>
            <w:szCs w:val="28"/>
            <w:lang w:eastAsia="en-US"/>
          </w:rPr>
          <w:t>Основные направления</w:t>
        </w:r>
      </w:hyperlink>
      <w:r w:rsidRPr="00336011">
        <w:rPr>
          <w:rFonts w:eastAsia="Calibri"/>
          <w:color w:val="000000"/>
          <w:sz w:val="28"/>
          <w:szCs w:val="28"/>
          <w:lang w:eastAsia="en-US"/>
        </w:rPr>
        <w:t xml:space="preserve"> бюджетной и налоговой политики муниципального образования Хабаровское сельское поселение на 201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336011">
        <w:rPr>
          <w:rFonts w:eastAsia="Calibri"/>
          <w:color w:val="000000"/>
          <w:sz w:val="28"/>
          <w:szCs w:val="28"/>
          <w:lang w:eastAsia="en-US"/>
        </w:rPr>
        <w:t xml:space="preserve"> год (далее - Основные направления).</w:t>
      </w:r>
    </w:p>
    <w:p w:rsidR="001F6D6D" w:rsidRPr="00336011" w:rsidRDefault="001F6D6D" w:rsidP="001F6D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6011">
        <w:rPr>
          <w:rFonts w:eastAsia="Calibri"/>
          <w:color w:val="000000"/>
          <w:sz w:val="28"/>
          <w:szCs w:val="28"/>
          <w:lang w:eastAsia="en-US"/>
        </w:rPr>
        <w:t xml:space="preserve">2. Планирование   бюджета муниципального образования Хабаровское сельское поселение осуществлять  в соответствии с </w:t>
      </w:r>
      <w:hyperlink w:anchor="Par31" w:history="1">
        <w:r w:rsidRPr="00336011">
          <w:rPr>
            <w:rFonts w:eastAsia="Calibri"/>
            <w:color w:val="000000"/>
            <w:sz w:val="28"/>
            <w:szCs w:val="28"/>
            <w:lang w:eastAsia="en-US"/>
          </w:rPr>
          <w:t>Основными направлениями</w:t>
        </w:r>
      </w:hyperlink>
      <w:r w:rsidRPr="0033601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F6D6D" w:rsidRPr="00336011" w:rsidRDefault="001F6D6D" w:rsidP="001F6D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6011">
        <w:rPr>
          <w:rFonts w:eastAsia="Calibri"/>
          <w:color w:val="000000"/>
          <w:sz w:val="28"/>
          <w:szCs w:val="28"/>
          <w:lang w:eastAsia="en-US"/>
        </w:rPr>
        <w:t xml:space="preserve">3. Финансовой группе при формировании проекта бюджета  муниципального образования Хабаровское  сельское поселение на 2016 год руководствоваться </w:t>
      </w:r>
      <w:hyperlink w:anchor="Par31" w:history="1">
        <w:r w:rsidRPr="00336011">
          <w:rPr>
            <w:rFonts w:eastAsia="Calibri"/>
            <w:color w:val="000000"/>
            <w:sz w:val="28"/>
            <w:szCs w:val="28"/>
            <w:lang w:eastAsia="en-US"/>
          </w:rPr>
          <w:t>Основными направлениями</w:t>
        </w:r>
      </w:hyperlink>
      <w:r w:rsidRPr="0033601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F6D6D" w:rsidRPr="00336011" w:rsidRDefault="001F6D6D" w:rsidP="001F6D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336011">
        <w:rPr>
          <w:rFonts w:eastAsia="Calibri"/>
          <w:sz w:val="28"/>
          <w:szCs w:val="28"/>
          <w:lang w:eastAsia="en-US"/>
        </w:rPr>
        <w:t xml:space="preserve"> 4</w:t>
      </w:r>
      <w:r w:rsidRPr="00336011">
        <w:rPr>
          <w:sz w:val="28"/>
          <w:szCs w:val="28"/>
        </w:rPr>
        <w:t xml:space="preserve">. </w:t>
      </w:r>
      <w:proofErr w:type="gramStart"/>
      <w:r w:rsidRPr="00336011">
        <w:rPr>
          <w:sz w:val="28"/>
          <w:szCs w:val="28"/>
        </w:rPr>
        <w:t>Контроль за</w:t>
      </w:r>
      <w:proofErr w:type="gramEnd"/>
      <w:r w:rsidRPr="00336011">
        <w:rPr>
          <w:sz w:val="28"/>
          <w:szCs w:val="28"/>
        </w:rPr>
        <w:t xml:space="preserve"> исполнением настоящего Постановления возложить на бухгалтера администрации сельского поселения </w:t>
      </w:r>
      <w:proofErr w:type="spellStart"/>
      <w:r w:rsidRPr="00336011">
        <w:rPr>
          <w:sz w:val="28"/>
          <w:szCs w:val="28"/>
        </w:rPr>
        <w:t>Емикеевой</w:t>
      </w:r>
      <w:proofErr w:type="spellEnd"/>
      <w:r w:rsidRPr="00336011">
        <w:rPr>
          <w:sz w:val="28"/>
          <w:szCs w:val="28"/>
        </w:rPr>
        <w:t xml:space="preserve"> А.В.</w:t>
      </w:r>
    </w:p>
    <w:p w:rsidR="001F6D6D" w:rsidRPr="00336011" w:rsidRDefault="001F6D6D" w:rsidP="001F6D6D">
      <w:pPr>
        <w:pStyle w:val="ConsNonformat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6D6D" w:rsidRPr="00336011" w:rsidRDefault="001F6D6D" w:rsidP="001F6D6D">
      <w:pPr>
        <w:spacing w:after="0"/>
        <w:jc w:val="both"/>
        <w:rPr>
          <w:sz w:val="28"/>
          <w:szCs w:val="28"/>
        </w:rPr>
      </w:pPr>
    </w:p>
    <w:p w:rsidR="001F6D6D" w:rsidRPr="00616246" w:rsidRDefault="001F6D6D" w:rsidP="001F6D6D">
      <w:pPr>
        <w:spacing w:after="0"/>
        <w:jc w:val="both"/>
        <w:rPr>
          <w:sz w:val="28"/>
          <w:szCs w:val="28"/>
        </w:rPr>
      </w:pPr>
      <w:r w:rsidRPr="00616246">
        <w:rPr>
          <w:sz w:val="28"/>
          <w:szCs w:val="28"/>
        </w:rPr>
        <w:t xml:space="preserve">Глава сельской администрации                     </w:t>
      </w:r>
      <w:r w:rsidRPr="00616246">
        <w:rPr>
          <w:sz w:val="28"/>
          <w:szCs w:val="28"/>
        </w:rPr>
        <w:tab/>
      </w:r>
      <w:r w:rsidRPr="00616246">
        <w:rPr>
          <w:sz w:val="28"/>
          <w:szCs w:val="28"/>
        </w:rPr>
        <w:tab/>
      </w:r>
      <w:r w:rsidRPr="00616246">
        <w:rPr>
          <w:sz w:val="28"/>
          <w:szCs w:val="28"/>
        </w:rPr>
        <w:tab/>
        <w:t xml:space="preserve">    </w:t>
      </w:r>
      <w:proofErr w:type="spellStart"/>
      <w:r w:rsidRPr="00616246">
        <w:rPr>
          <w:sz w:val="28"/>
          <w:szCs w:val="28"/>
        </w:rPr>
        <w:t>А.А.Топчин</w:t>
      </w:r>
      <w:proofErr w:type="spellEnd"/>
    </w:p>
    <w:p w:rsidR="001F6D6D" w:rsidRPr="00336011" w:rsidRDefault="001F6D6D" w:rsidP="001F6D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360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1F6D6D" w:rsidRPr="001F6D6D" w:rsidRDefault="001F6D6D" w:rsidP="001F6D6D">
      <w:pPr>
        <w:autoSpaceDE w:val="0"/>
        <w:autoSpaceDN w:val="0"/>
        <w:adjustRightInd w:val="0"/>
        <w:spacing w:after="0"/>
        <w:ind w:firstLine="567"/>
        <w:jc w:val="center"/>
        <w:rPr>
          <w:sz w:val="24"/>
          <w:szCs w:val="24"/>
        </w:rPr>
      </w:pPr>
      <w:r w:rsidRPr="001F6D6D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F6D6D">
        <w:rPr>
          <w:sz w:val="24"/>
          <w:szCs w:val="24"/>
        </w:rPr>
        <w:t xml:space="preserve">    Утверждено:</w:t>
      </w:r>
    </w:p>
    <w:p w:rsidR="001F6D6D" w:rsidRPr="001F6D6D" w:rsidRDefault="001F6D6D" w:rsidP="001F6D6D">
      <w:pPr>
        <w:autoSpaceDE w:val="0"/>
        <w:autoSpaceDN w:val="0"/>
        <w:adjustRightInd w:val="0"/>
        <w:spacing w:after="0"/>
        <w:ind w:firstLine="567"/>
        <w:jc w:val="right"/>
        <w:rPr>
          <w:sz w:val="24"/>
          <w:szCs w:val="24"/>
        </w:rPr>
      </w:pPr>
      <w:r w:rsidRPr="001F6D6D">
        <w:rPr>
          <w:sz w:val="24"/>
          <w:szCs w:val="24"/>
        </w:rPr>
        <w:t xml:space="preserve">Постановлением </w:t>
      </w:r>
    </w:p>
    <w:p w:rsidR="001F6D6D" w:rsidRPr="001F6D6D" w:rsidRDefault="001F6D6D" w:rsidP="001F6D6D">
      <w:pPr>
        <w:autoSpaceDE w:val="0"/>
        <w:autoSpaceDN w:val="0"/>
        <w:adjustRightInd w:val="0"/>
        <w:spacing w:after="0"/>
        <w:ind w:firstLine="567"/>
        <w:jc w:val="right"/>
        <w:rPr>
          <w:sz w:val="24"/>
          <w:szCs w:val="24"/>
        </w:rPr>
      </w:pPr>
      <w:r w:rsidRPr="001F6D6D">
        <w:rPr>
          <w:sz w:val="24"/>
          <w:szCs w:val="24"/>
        </w:rPr>
        <w:t>Главы Хабаровского СП</w:t>
      </w:r>
    </w:p>
    <w:p w:rsidR="001F6D6D" w:rsidRPr="001F6D6D" w:rsidRDefault="001F6D6D" w:rsidP="001F6D6D">
      <w:pPr>
        <w:autoSpaceDE w:val="0"/>
        <w:autoSpaceDN w:val="0"/>
        <w:adjustRightInd w:val="0"/>
        <w:spacing w:after="0"/>
        <w:ind w:firstLine="567"/>
        <w:jc w:val="right"/>
        <w:rPr>
          <w:sz w:val="24"/>
          <w:szCs w:val="24"/>
        </w:rPr>
      </w:pPr>
      <w:r w:rsidRPr="001F6D6D">
        <w:rPr>
          <w:sz w:val="24"/>
          <w:szCs w:val="24"/>
        </w:rPr>
        <w:t>от 14 октября 2015 год №87</w:t>
      </w:r>
    </w:p>
    <w:p w:rsidR="001F6D6D" w:rsidRPr="001F6D6D" w:rsidRDefault="001F6D6D" w:rsidP="001F6D6D">
      <w:pPr>
        <w:autoSpaceDE w:val="0"/>
        <w:autoSpaceDN w:val="0"/>
        <w:adjustRightInd w:val="0"/>
        <w:spacing w:after="0"/>
        <w:ind w:firstLine="567"/>
        <w:jc w:val="right"/>
        <w:rPr>
          <w:sz w:val="24"/>
          <w:szCs w:val="24"/>
        </w:rPr>
      </w:pPr>
    </w:p>
    <w:p w:rsidR="001F6D6D" w:rsidRPr="00007231" w:rsidRDefault="001F6D6D" w:rsidP="001F6D6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1F6D6D" w:rsidRPr="00155610" w:rsidRDefault="001F6D6D" w:rsidP="001F6D6D">
      <w:pPr>
        <w:autoSpaceDE w:val="0"/>
        <w:autoSpaceDN w:val="0"/>
        <w:adjustRightInd w:val="0"/>
        <w:spacing w:after="0"/>
        <w:ind w:firstLine="567"/>
        <w:jc w:val="center"/>
        <w:rPr>
          <w:b/>
          <w:sz w:val="28"/>
          <w:szCs w:val="28"/>
        </w:rPr>
      </w:pPr>
      <w:r w:rsidRPr="00155610">
        <w:rPr>
          <w:b/>
          <w:sz w:val="28"/>
          <w:szCs w:val="28"/>
        </w:rPr>
        <w:t>ОСНОВНЫЕ НАПРАВЛЕНИЯ</w:t>
      </w:r>
    </w:p>
    <w:p w:rsidR="001F6D6D" w:rsidRPr="00155610" w:rsidRDefault="001F6D6D" w:rsidP="001F6D6D">
      <w:pPr>
        <w:autoSpaceDE w:val="0"/>
        <w:autoSpaceDN w:val="0"/>
        <w:adjustRightInd w:val="0"/>
        <w:spacing w:after="0"/>
        <w:ind w:firstLine="567"/>
        <w:jc w:val="center"/>
        <w:rPr>
          <w:b/>
          <w:sz w:val="28"/>
          <w:szCs w:val="28"/>
        </w:rPr>
      </w:pPr>
      <w:r w:rsidRPr="00155610">
        <w:rPr>
          <w:b/>
          <w:sz w:val="28"/>
          <w:szCs w:val="28"/>
        </w:rPr>
        <w:t>бюджетной и налоговой политики</w:t>
      </w:r>
      <w:r>
        <w:rPr>
          <w:b/>
          <w:sz w:val="28"/>
          <w:szCs w:val="28"/>
        </w:rPr>
        <w:t xml:space="preserve"> муниципального образования Хабаровского сельского поселения </w:t>
      </w:r>
      <w:r w:rsidRPr="00155610">
        <w:rPr>
          <w:b/>
          <w:sz w:val="28"/>
          <w:szCs w:val="28"/>
        </w:rPr>
        <w:t>на 201</w:t>
      </w:r>
      <w:r w:rsidRPr="00661056">
        <w:rPr>
          <w:b/>
          <w:sz w:val="28"/>
          <w:szCs w:val="28"/>
        </w:rPr>
        <w:t xml:space="preserve">6 </w:t>
      </w:r>
      <w:r w:rsidRPr="00155610">
        <w:rPr>
          <w:b/>
          <w:sz w:val="28"/>
          <w:szCs w:val="28"/>
        </w:rPr>
        <w:t>год</w:t>
      </w:r>
    </w:p>
    <w:p w:rsidR="001F6D6D" w:rsidRPr="00007231" w:rsidRDefault="001F6D6D" w:rsidP="001F6D6D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1F6D6D" w:rsidRPr="001F6D6D" w:rsidRDefault="001F6D6D" w:rsidP="001F6D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sz w:val="24"/>
          <w:szCs w:val="24"/>
        </w:rPr>
        <w:t xml:space="preserve"> на 2016  год (далее – Основные направления) разработаны в соответствии с пунктом 2 статьи 172 Бюджетного кодекса Российской Федерации и пунктом 1 статьи 10 Положения о бюджетном процессе в муниципальном образовании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sz w:val="24"/>
          <w:szCs w:val="24"/>
        </w:rPr>
        <w:t>.</w:t>
      </w:r>
    </w:p>
    <w:p w:rsidR="001F6D6D" w:rsidRPr="001F6D6D" w:rsidRDefault="001F6D6D" w:rsidP="001F6D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      При разработке Основных направлений учтены положения следующих правовых актов: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Послания Президента Российской Федерации Федеральному Собранию от 4 декабря 2014 года, а также основные направления налоговой политики Российской Федерации на 2016 год. 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Основных направлений налоговой политики  Республики Алтай на 2016 год;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D6D" w:rsidRPr="001F6D6D" w:rsidRDefault="001F6D6D" w:rsidP="001F6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6D">
        <w:rPr>
          <w:rFonts w:ascii="Times New Roman" w:hAnsi="Times New Roman" w:cs="Times New Roman"/>
          <w:b/>
          <w:sz w:val="24"/>
          <w:szCs w:val="24"/>
        </w:rPr>
        <w:t>Основные задачи бюджетной и налоговой политики на 2016 год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Республики Алтай, бюджетная и налоговая политика на 2016 год направлена </w:t>
      </w:r>
      <w:proofErr w:type="gramStart"/>
      <w:r w:rsidRPr="001F6D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6D6D">
        <w:rPr>
          <w:rFonts w:ascii="Times New Roman" w:hAnsi="Times New Roman" w:cs="Times New Roman"/>
          <w:sz w:val="24"/>
          <w:szCs w:val="24"/>
        </w:rPr>
        <w:t>: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и долгосрочной устойчивости бюджета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sz w:val="24"/>
          <w:szCs w:val="24"/>
        </w:rPr>
        <w:t>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безусловное исполнение действующих расходных обязательств, недопущение принятия новых расходных обязательств, не обеспеченных  доходными источниками;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повышение качества бюджетного планирования путем последовательного перехода на долгосрочное планирование;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предоставляемых муниципальных услуг;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повышение эффективности расходования бюджетных средств, сокращение неэффективных расходов, в том числе в сфере муниципального управления;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концентрацию финансовых ресурсов на приоритетных направлениях расходования бюджетных средств, в том числе в рамках исполнения Указов Президента Российской Федерации от 7 мая 2012 года и адресного решения социальных проблем;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lastRenderedPageBreak/>
        <w:t>реализацию принципов открытости и прозрачности управления муниципальными финансами;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поэтапное снижение дефицита бюджета муниципального образования;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проведение взвешенной долговой политики;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повышение доходного потенциала и обеспечение роста собственных доходов муниципального образования;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создание условий для развития малого предпринимательства в муниципальном образовании.</w:t>
      </w:r>
    </w:p>
    <w:p w:rsidR="001F6D6D" w:rsidRPr="001F6D6D" w:rsidRDefault="001F6D6D" w:rsidP="001F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6D" w:rsidRPr="001F6D6D" w:rsidRDefault="001F6D6D" w:rsidP="001F6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6D">
        <w:rPr>
          <w:rFonts w:ascii="Times New Roman" w:hAnsi="Times New Roman" w:cs="Times New Roman"/>
          <w:b/>
          <w:sz w:val="24"/>
          <w:szCs w:val="24"/>
        </w:rPr>
        <w:t>Налоговая политика</w:t>
      </w:r>
    </w:p>
    <w:p w:rsidR="001F6D6D" w:rsidRPr="001F6D6D" w:rsidRDefault="001F6D6D" w:rsidP="001F6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Налоговая  политика на 2016 год  будет выстраиваться с учетом реализации изменений федерального законодательства, законодательства Республики Алтай, муниципальных правовых актов муниципального образования.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Налоговая политика муниципального образования на 2016 год будет направлена по увеличению собственных доходов консолидированного бюджета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sz w:val="24"/>
          <w:szCs w:val="24"/>
        </w:rPr>
        <w:t>.</w:t>
      </w:r>
    </w:p>
    <w:p w:rsidR="001F6D6D" w:rsidRPr="001F6D6D" w:rsidRDefault="001F6D6D" w:rsidP="001F6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 Важными направлениями в проводимой работе по увеличению доходов консолидированного бюджета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sz w:val="24"/>
          <w:szCs w:val="24"/>
        </w:rPr>
        <w:t xml:space="preserve">   будут являться:</w:t>
      </w:r>
    </w:p>
    <w:p w:rsidR="001F6D6D" w:rsidRPr="001F6D6D" w:rsidRDefault="001F6D6D" w:rsidP="001F6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обеспечение качественного администрирования доходов участниками бюджетного процесса;</w:t>
      </w:r>
    </w:p>
    <w:p w:rsidR="001F6D6D" w:rsidRPr="001F6D6D" w:rsidRDefault="001F6D6D" w:rsidP="001F6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активизация работы в части актуализации базы данных, необходимой для начисления имущественных налогов, и расширения налогооблагаемой базы по ним, в том числе за счет осуществление взаимодействия органов  местного самоуправления муниципального образования и территориальных органов федеральных органов государственной власти в Республике Алтай;</w:t>
      </w:r>
    </w:p>
    <w:p w:rsidR="001F6D6D" w:rsidRPr="001F6D6D" w:rsidRDefault="001F6D6D" w:rsidP="001F6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>принятие мер, направленных на сокращение задолженности по налогам и сборам в бюджеты бюджетной системы Российской Федерации;</w:t>
      </w:r>
    </w:p>
    <w:p w:rsidR="001F6D6D" w:rsidRPr="001F6D6D" w:rsidRDefault="001F6D6D" w:rsidP="001F6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6D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муниципальной собственностью. </w:t>
      </w:r>
    </w:p>
    <w:p w:rsidR="001F6D6D" w:rsidRPr="001F6D6D" w:rsidRDefault="001F6D6D" w:rsidP="001F6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6D" w:rsidRPr="001F6D6D" w:rsidRDefault="001F6D6D" w:rsidP="001F6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6D" w:rsidRPr="001F6D6D" w:rsidRDefault="001F6D6D" w:rsidP="001F6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6D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</w:p>
    <w:p w:rsidR="001F6D6D" w:rsidRPr="001F6D6D" w:rsidRDefault="001F6D6D" w:rsidP="001F6D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сбалансированности бюджета муниципального  образования 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  продолжает оставаться основным приоритетом бюджетной политики в однолетней перспективе 2016 год.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политика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  в области расходов на 2016 год  будет направлена на обеспечение безусловного исполнения действующих обязатель</w:t>
      </w:r>
      <w:proofErr w:type="gramStart"/>
      <w:r w:rsidRPr="001F6D6D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1F6D6D">
        <w:rPr>
          <w:rFonts w:ascii="Times New Roman" w:hAnsi="Times New Roman" w:cs="Times New Roman"/>
          <w:color w:val="000000"/>
          <w:sz w:val="24"/>
          <w:szCs w:val="24"/>
        </w:rPr>
        <w:t>и условии ограничения роста и повышения эффективности бюджетных расходов за счет: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1)  определения основных параметров бюджета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  исходя из ожидаемого прогноза поступления доходов и допустимого уровня дефицита бюджета;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>2)  планирования расходной части бюджета на основе муниципальных программ муниципального образования;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>4) недопущение принятия новых расходных обязательств, не  обеспеченных доходными источниками;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5) участие исходя из возможностей бюджета муниципального образования в реализации программ и мероприятий,  </w:t>
      </w:r>
      <w:proofErr w:type="spellStart"/>
      <w:r w:rsidRPr="001F6D6D">
        <w:rPr>
          <w:rFonts w:ascii="Times New Roman" w:hAnsi="Times New Roman" w:cs="Times New Roman"/>
          <w:color w:val="000000"/>
          <w:sz w:val="24"/>
          <w:szCs w:val="24"/>
        </w:rPr>
        <w:t>софинансируемых</w:t>
      </w:r>
      <w:proofErr w:type="spellEnd"/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 из федерального бюджета и бюджета Республики Алтай;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>6) повышения эффективности муниципального финансового контроля, усиления ведомственного финансового контроля в отношении муниципальных учреждений;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Бюджетная политика в области управления муниципальным долгом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  на 2016 год  будет направлена на обеспечение выполнения принятых долговых обязательств, сохранение безопасного уровня долговой нагрузки.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ab/>
        <w:t>Основными задачами управления муниципальным долгом при реализации долговой политики являются: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ab/>
        <w:t>повышение эффективности муниципальных заимствований;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ab/>
        <w:t>оптимизация структуры муниципального долга с целью минимизации стоимости его обслуживания;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ab/>
        <w:t>сокращение рисков, связанных с осуществлением заимствований;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публичности информации о муниципальном долге.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исполнением бюджета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  в первую очередь будет ориентировано на повышение эффективности использования бюджетных средств, строгое соблюдение бюджетной дисциплины всеми участниками бюджетного процесса.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D6D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роста кредиторской задолженности и образования просроченной кредиторской задолженности бюджета муниципального образования </w:t>
      </w:r>
      <w:r w:rsidRPr="001F6D6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Хабаровское сельское поселение</w:t>
      </w:r>
      <w:r w:rsidRPr="001F6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6D" w:rsidRPr="001F6D6D" w:rsidRDefault="001F6D6D" w:rsidP="001F6D6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6D6D" w:rsidRPr="001F6D6D" w:rsidRDefault="001F6D6D" w:rsidP="001F6D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679" w:rsidRPr="001F6D6D" w:rsidRDefault="00685679" w:rsidP="001F6D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5679" w:rsidRPr="001F6D6D" w:rsidSect="008876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AE9"/>
    <w:multiLevelType w:val="hybridMultilevel"/>
    <w:tmpl w:val="C1F2F3CA"/>
    <w:lvl w:ilvl="0" w:tplc="2AC4E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D6D"/>
    <w:rsid w:val="001F6D6D"/>
    <w:rsid w:val="00616246"/>
    <w:rsid w:val="00685679"/>
    <w:rsid w:val="0094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9"/>
  </w:style>
  <w:style w:type="paragraph" w:styleId="2">
    <w:name w:val="heading 2"/>
    <w:basedOn w:val="a"/>
    <w:next w:val="a"/>
    <w:link w:val="20"/>
    <w:unhideWhenUsed/>
    <w:qFormat/>
    <w:rsid w:val="001F6D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D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1F6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F6D6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F4132968661443628978DD8B70A3D5F16D69729F327053467DBEA72585183FCS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2015-10-27T09:37:00Z</cp:lastPrinted>
  <dcterms:created xsi:type="dcterms:W3CDTF">2015-10-27T08:42:00Z</dcterms:created>
  <dcterms:modified xsi:type="dcterms:W3CDTF">2015-10-27T09:38:00Z</dcterms:modified>
</cp:coreProperties>
</file>