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9" w:type="dxa"/>
        <w:tblLayout w:type="fixed"/>
        <w:tblLook w:val="04A0" w:firstRow="1" w:lastRow="0" w:firstColumn="1" w:lastColumn="0" w:noHBand="0" w:noVBand="1"/>
      </w:tblPr>
      <w:tblGrid>
        <w:gridCol w:w="3965"/>
        <w:gridCol w:w="1100"/>
        <w:gridCol w:w="4264"/>
      </w:tblGrid>
      <w:tr w:rsidR="00FD5A33" w:rsidTr="00EA4631">
        <w:trPr>
          <w:trHeight w:val="3314"/>
        </w:trPr>
        <w:tc>
          <w:tcPr>
            <w:tcW w:w="3965" w:type="dxa"/>
          </w:tcPr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Алтай</w:t>
            </w:r>
          </w:p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ХАБАРОВСКОЕ</w:t>
            </w:r>
          </w:p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поселение</w:t>
            </w:r>
          </w:p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администрация</w:t>
            </w:r>
          </w:p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649444  с. </w:t>
            </w:r>
            <w:proofErr w:type="spellStart"/>
            <w:r>
              <w:rPr>
                <w:b/>
                <w:sz w:val="24"/>
                <w:szCs w:val="24"/>
              </w:rPr>
              <w:t>Хабаровка</w:t>
            </w:r>
            <w:proofErr w:type="spellEnd"/>
          </w:p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Центральная, 43</w:t>
            </w:r>
          </w:p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ОГРН: 1060404000250</w:t>
            </w:r>
          </w:p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тел.: 8(38845) 24-3-06,</w:t>
            </w:r>
          </w:p>
          <w:p w:rsidR="00FD5A33" w:rsidRDefault="00FD5A33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FD5A33" w:rsidRDefault="00FD5A33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33E386E" wp14:editId="550795F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C6rPyT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1100" w:type="dxa"/>
          </w:tcPr>
          <w:p w:rsidR="00FD5A33" w:rsidRDefault="00FD5A33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64" w:type="dxa"/>
          </w:tcPr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</w:t>
            </w:r>
          </w:p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ХАБАРОВКАНЫН</w:t>
            </w:r>
          </w:p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еезези</w:t>
            </w:r>
            <w:proofErr w:type="spellEnd"/>
          </w:p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</w:t>
            </w:r>
            <w:proofErr w:type="spellEnd"/>
            <w:r>
              <w:rPr>
                <w:b/>
                <w:sz w:val="24"/>
                <w:szCs w:val="24"/>
              </w:rPr>
              <w:t xml:space="preserve"> администрация</w:t>
            </w:r>
          </w:p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649444 </w:t>
            </w:r>
            <w:proofErr w:type="spellStart"/>
            <w:r>
              <w:rPr>
                <w:b/>
                <w:sz w:val="24"/>
                <w:szCs w:val="24"/>
              </w:rPr>
              <w:t>Хабаровка</w:t>
            </w:r>
            <w:proofErr w:type="spellEnd"/>
            <w:r>
              <w:rPr>
                <w:b/>
                <w:sz w:val="24"/>
                <w:szCs w:val="24"/>
              </w:rPr>
              <w:t xml:space="preserve"> 1урт,</w:t>
            </w:r>
          </w:p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Центрдын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ороомы</w:t>
            </w:r>
            <w:proofErr w:type="spellEnd"/>
            <w:r>
              <w:rPr>
                <w:b/>
                <w:sz w:val="24"/>
                <w:szCs w:val="24"/>
              </w:rPr>
              <w:t>, 43</w:t>
            </w:r>
          </w:p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ОГРН: 1060404000250</w:t>
            </w:r>
          </w:p>
          <w:p w:rsidR="00FD5A33" w:rsidRDefault="00FD5A33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тел.: 8(38845) 24-3-06,</w:t>
            </w:r>
          </w:p>
          <w:p w:rsidR="00FD5A33" w:rsidRDefault="00FD5A33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FD5A33" w:rsidRDefault="00FD5A33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D5A33" w:rsidRPr="00CC301F" w:rsidRDefault="00FD5A33" w:rsidP="00FD5A33">
      <w:pPr>
        <w:pStyle w:val="2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 w:rsidRPr="00CC301F">
        <w:rPr>
          <w:b/>
          <w:bCs/>
          <w:szCs w:val="24"/>
        </w:rPr>
        <w:t>ПОСТАНОВЛЕНИЕ</w:t>
      </w:r>
      <w:r w:rsidRPr="00CC301F">
        <w:rPr>
          <w:b/>
          <w:bCs/>
          <w:szCs w:val="24"/>
        </w:rPr>
        <w:tab/>
        <w:t xml:space="preserve">  </w:t>
      </w:r>
      <w:r w:rsidRPr="00CC301F">
        <w:rPr>
          <w:b/>
          <w:bCs/>
          <w:szCs w:val="24"/>
        </w:rPr>
        <w:tab/>
        <w:t xml:space="preserve">     </w:t>
      </w:r>
      <w:r w:rsidRPr="00CC301F">
        <w:rPr>
          <w:b/>
          <w:bCs/>
          <w:szCs w:val="24"/>
        </w:rPr>
        <w:tab/>
      </w:r>
      <w:r w:rsidRPr="00CC301F">
        <w:rPr>
          <w:b/>
          <w:bCs/>
          <w:szCs w:val="24"/>
        </w:rPr>
        <w:tab/>
      </w:r>
      <w:r w:rsidRPr="00CC301F">
        <w:rPr>
          <w:b/>
          <w:bCs/>
          <w:szCs w:val="24"/>
        </w:rPr>
        <w:tab/>
        <w:t xml:space="preserve">   </w:t>
      </w:r>
      <w:r w:rsidRPr="00CC301F">
        <w:rPr>
          <w:b/>
          <w:bCs/>
          <w:szCs w:val="24"/>
        </w:rPr>
        <w:tab/>
        <w:t xml:space="preserve">                   </w:t>
      </w:r>
      <w:proofErr w:type="gramStart"/>
      <w:r w:rsidRPr="00CC301F">
        <w:rPr>
          <w:b/>
          <w:bCs/>
          <w:szCs w:val="24"/>
          <w:lang w:val="en-US"/>
        </w:rPr>
        <w:t>J</w:t>
      </w:r>
      <w:proofErr w:type="gramEnd"/>
      <w:r w:rsidRPr="00CC301F">
        <w:rPr>
          <w:b/>
          <w:bCs/>
          <w:szCs w:val="24"/>
        </w:rPr>
        <w:t>ОП</w:t>
      </w:r>
    </w:p>
    <w:p w:rsidR="00FD5A33" w:rsidRPr="00CC301F" w:rsidRDefault="00FD5A33" w:rsidP="00FD5A33">
      <w:pPr>
        <w:pStyle w:val="3"/>
        <w:tabs>
          <w:tab w:val="left" w:pos="708"/>
        </w:tabs>
        <w:rPr>
          <w:szCs w:val="24"/>
        </w:rPr>
      </w:pPr>
    </w:p>
    <w:p w:rsidR="00FD5A33" w:rsidRPr="00CC301F" w:rsidRDefault="00FD5A33" w:rsidP="00FD5A33">
      <w:pPr>
        <w:pStyle w:val="3"/>
        <w:tabs>
          <w:tab w:val="left" w:pos="708"/>
        </w:tabs>
        <w:rPr>
          <w:szCs w:val="24"/>
        </w:rPr>
      </w:pPr>
      <w:r w:rsidRPr="00CC301F">
        <w:rPr>
          <w:szCs w:val="24"/>
        </w:rPr>
        <w:t>От</w:t>
      </w:r>
      <w:r>
        <w:rPr>
          <w:szCs w:val="24"/>
        </w:rPr>
        <w:t xml:space="preserve"> 24 апреля 2018</w:t>
      </w:r>
      <w:r w:rsidRPr="00CC301F">
        <w:rPr>
          <w:szCs w:val="24"/>
        </w:rPr>
        <w:t xml:space="preserve"> г.             </w:t>
      </w:r>
      <w:r>
        <w:rPr>
          <w:szCs w:val="24"/>
        </w:rPr>
        <w:t xml:space="preserve">                                                                          </w:t>
      </w:r>
      <w:r w:rsidRPr="00CC301F">
        <w:rPr>
          <w:szCs w:val="24"/>
        </w:rPr>
        <w:t xml:space="preserve"> №</w:t>
      </w:r>
      <w:r>
        <w:rPr>
          <w:szCs w:val="24"/>
        </w:rPr>
        <w:t>13</w:t>
      </w:r>
    </w:p>
    <w:p w:rsidR="00FD5A33" w:rsidRPr="00CC301F" w:rsidRDefault="00FD5A33" w:rsidP="00FD5A33">
      <w:pPr>
        <w:pStyle w:val="3"/>
        <w:tabs>
          <w:tab w:val="left" w:pos="708"/>
        </w:tabs>
        <w:jc w:val="center"/>
        <w:rPr>
          <w:szCs w:val="24"/>
        </w:rPr>
      </w:pPr>
    </w:p>
    <w:p w:rsidR="00FD5A33" w:rsidRPr="00CC301F" w:rsidRDefault="00FD5A33" w:rsidP="00FD5A33">
      <w:pPr>
        <w:pStyle w:val="3"/>
        <w:tabs>
          <w:tab w:val="left" w:pos="708"/>
        </w:tabs>
        <w:jc w:val="center"/>
        <w:rPr>
          <w:szCs w:val="24"/>
        </w:rPr>
      </w:pPr>
      <w:r w:rsidRPr="00CC301F">
        <w:rPr>
          <w:szCs w:val="24"/>
        </w:rPr>
        <w:t xml:space="preserve">             с. </w:t>
      </w:r>
      <w:proofErr w:type="spellStart"/>
      <w:r>
        <w:rPr>
          <w:szCs w:val="24"/>
        </w:rPr>
        <w:t>Хабаровка</w:t>
      </w:r>
      <w:proofErr w:type="spellEnd"/>
    </w:p>
    <w:p w:rsidR="00FD5A33" w:rsidRPr="00CC301F" w:rsidRDefault="00FD5A33" w:rsidP="00FD5A33">
      <w:pPr>
        <w:rPr>
          <w:rFonts w:ascii="Times New Roman" w:hAnsi="Times New Roman" w:cs="Times New Roman"/>
          <w:sz w:val="24"/>
          <w:szCs w:val="24"/>
        </w:rPr>
      </w:pPr>
    </w:p>
    <w:p w:rsidR="00FD5A33" w:rsidRPr="00CC301F" w:rsidRDefault="00FD5A33" w:rsidP="00FD5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 w:rsidRPr="00CC301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C301F">
        <w:rPr>
          <w:rFonts w:ascii="Times New Roman" w:hAnsi="Times New Roman" w:cs="Times New Roman"/>
          <w:sz w:val="24"/>
          <w:szCs w:val="24"/>
        </w:rPr>
        <w:t xml:space="preserve"> организационно-правовом,</w:t>
      </w:r>
    </w:p>
    <w:p w:rsidR="00FD5A33" w:rsidRPr="00CC301F" w:rsidRDefault="00FD5A33" w:rsidP="00FD5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финансовом, материально-техническом </w:t>
      </w:r>
      <w:proofErr w:type="gramStart"/>
      <w:r w:rsidRPr="00CC301F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</w:p>
    <w:p w:rsidR="00FD5A33" w:rsidRPr="00CC301F" w:rsidRDefault="00FD5A33" w:rsidP="00FD5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первичных мер пожарной безопасности </w:t>
      </w:r>
    </w:p>
    <w:p w:rsidR="00FD5A33" w:rsidRPr="00CC301F" w:rsidRDefault="00FD5A33" w:rsidP="00FD5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Хабаровское сельское  поселение.</w:t>
      </w:r>
    </w:p>
    <w:p w:rsidR="00FD5A33" w:rsidRPr="00CC301F" w:rsidRDefault="00FD5A33" w:rsidP="00FD5A3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В соответствии с Федерального закона от 06.10.2003 года № 131-Ф3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</w:t>
      </w:r>
      <w:proofErr w:type="gramStart"/>
      <w:r w:rsidRPr="00CC301F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CC3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 xml:space="preserve"> и в целях исполнения полномочий по обеспечению первичных мер пожарной безопасности,   постановляю:</w:t>
      </w:r>
    </w:p>
    <w:p w:rsidR="00FD5A33" w:rsidRPr="00CC301F" w:rsidRDefault="00FD5A33" w:rsidP="00FD5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A33" w:rsidRPr="00CC301F" w:rsidRDefault="00FD5A33" w:rsidP="00FD5A3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1.Утвердить Положение об организационно-правовом, финансовом, материально-техническом обеспечении первичных мер пожарной безопасности на территории МО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FD5A33" w:rsidRPr="00CC301F" w:rsidRDefault="00FD5A33" w:rsidP="00FD5A33">
      <w:pPr>
        <w:pStyle w:val="a3"/>
        <w:spacing w:before="0" w:beforeAutospacing="0" w:after="64" w:afterAutospacing="0" w:line="283" w:lineRule="atLeast"/>
        <w:ind w:left="708" w:firstLine="717"/>
        <w:jc w:val="both"/>
        <w:rPr>
          <w:color w:val="000000"/>
        </w:rPr>
      </w:pPr>
      <w:r w:rsidRPr="00CC301F">
        <w:rPr>
          <w:color w:val="000000"/>
        </w:rPr>
        <w:t xml:space="preserve">2.Настоящее постановление вступает в силу со дня размещения на официальном сайте МО </w:t>
      </w:r>
      <w:r>
        <w:rPr>
          <w:color w:val="000000"/>
        </w:rPr>
        <w:t>«</w:t>
      </w:r>
      <w:proofErr w:type="spellStart"/>
      <w:r>
        <w:rPr>
          <w:color w:val="000000"/>
        </w:rPr>
        <w:t>Онгудайский</w:t>
      </w:r>
      <w:proofErr w:type="spellEnd"/>
      <w:r>
        <w:rPr>
          <w:color w:val="000000"/>
        </w:rPr>
        <w:t xml:space="preserve"> район» сельское поселение</w:t>
      </w:r>
      <w:r w:rsidRPr="00CC301F">
        <w:rPr>
          <w:color w:val="000000"/>
        </w:rPr>
        <w:t xml:space="preserve"> в сети Интернет.</w:t>
      </w:r>
    </w:p>
    <w:p w:rsidR="00FD5A33" w:rsidRPr="00CC301F" w:rsidRDefault="00FD5A33" w:rsidP="00FD5A33">
      <w:pPr>
        <w:pStyle w:val="a3"/>
        <w:spacing w:before="0" w:beforeAutospacing="0" w:after="64" w:afterAutospacing="0" w:line="283" w:lineRule="atLeast"/>
        <w:ind w:left="708" w:firstLine="672"/>
        <w:jc w:val="both"/>
        <w:rPr>
          <w:color w:val="000000"/>
        </w:rPr>
      </w:pPr>
      <w:r w:rsidRPr="00CC301F">
        <w:rPr>
          <w:color w:val="000000"/>
        </w:rPr>
        <w:t>3.</w:t>
      </w:r>
      <w:proofErr w:type="gramStart"/>
      <w:r w:rsidRPr="00CC301F">
        <w:rPr>
          <w:color w:val="000000"/>
        </w:rPr>
        <w:t>Контроль за</w:t>
      </w:r>
      <w:proofErr w:type="gramEnd"/>
      <w:r w:rsidRPr="00CC301F">
        <w:rPr>
          <w:color w:val="000000"/>
        </w:rPr>
        <w:t xml:space="preserve"> исполнением настоящего постановления оставляю за собой.</w:t>
      </w:r>
    </w:p>
    <w:p w:rsidR="00FD5A33" w:rsidRPr="00CC301F" w:rsidRDefault="00FD5A33" w:rsidP="00FD5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A33" w:rsidRPr="00CC301F" w:rsidRDefault="00FD5A33" w:rsidP="00FD5A33">
      <w:pPr>
        <w:rPr>
          <w:rFonts w:ascii="Times New Roman" w:hAnsi="Times New Roman" w:cs="Times New Roman"/>
          <w:bCs/>
          <w:sz w:val="24"/>
          <w:szCs w:val="24"/>
        </w:rPr>
      </w:pPr>
      <w:r w:rsidRPr="00CC301F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sz w:val="24"/>
          <w:szCs w:val="24"/>
        </w:rPr>
        <w:t>Хабаровского сельского поселения</w:t>
      </w:r>
      <w:r w:rsidRPr="00CC30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А.А.Топчин</w:t>
      </w:r>
      <w:proofErr w:type="spellEnd"/>
    </w:p>
    <w:p w:rsidR="00FD5A33" w:rsidRPr="00CC301F" w:rsidRDefault="00FD5A33" w:rsidP="00FD5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5A33" w:rsidRPr="00CC301F" w:rsidRDefault="00FD5A33" w:rsidP="00FD5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5A33" w:rsidRPr="00CC301F" w:rsidRDefault="00FD5A33" w:rsidP="00FD5A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Утверждено:</w:t>
      </w:r>
    </w:p>
    <w:p w:rsidR="00FD5A33" w:rsidRPr="00CC301F" w:rsidRDefault="00FD5A33" w:rsidP="00FD5A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Приложение</w:t>
      </w:r>
    </w:p>
    <w:p w:rsidR="00FD5A33" w:rsidRPr="00CC301F" w:rsidRDefault="00FD5A33" w:rsidP="00FD5A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МО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</w:p>
    <w:p w:rsidR="00FD5A33" w:rsidRPr="00CC301F" w:rsidRDefault="00FD5A33" w:rsidP="00FD5A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       от </w:t>
      </w:r>
      <w:r>
        <w:rPr>
          <w:rFonts w:ascii="Times New Roman" w:hAnsi="Times New Roman" w:cs="Times New Roman"/>
          <w:sz w:val="24"/>
          <w:szCs w:val="24"/>
        </w:rPr>
        <w:t xml:space="preserve"> 24.04.2018</w:t>
      </w:r>
      <w:r w:rsidRPr="00CC301F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FD5A33" w:rsidRPr="00CC301F" w:rsidRDefault="00FD5A33" w:rsidP="00FD5A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5A33" w:rsidRPr="00CC301F" w:rsidRDefault="00FD5A33" w:rsidP="00FD5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A33" w:rsidRPr="00CC301F" w:rsidRDefault="00FD5A33" w:rsidP="00FD5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1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D5A33" w:rsidRPr="00CC301F" w:rsidRDefault="00FD5A33" w:rsidP="00FD5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1F">
        <w:rPr>
          <w:rFonts w:ascii="Times New Roman" w:hAnsi="Times New Roman" w:cs="Times New Roman"/>
          <w:b/>
          <w:sz w:val="24"/>
          <w:szCs w:val="24"/>
        </w:rPr>
        <w:t xml:space="preserve">об организационно-правовом, финансовом, материально-техническом обеспечении первичных мер пожарной безопасности на территории 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Хабаровское сельское поселение</w:t>
      </w:r>
    </w:p>
    <w:p w:rsidR="00FD5A33" w:rsidRPr="00CC301F" w:rsidRDefault="00FD5A33" w:rsidP="00FD5A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A33" w:rsidRPr="00CC301F" w:rsidRDefault="00FD5A33" w:rsidP="00FD5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1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D5A33" w:rsidRPr="00CC301F" w:rsidRDefault="00FD5A33" w:rsidP="00FD5A33">
      <w:pPr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C301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Федерального закона от 06.10.2003 года № 131-Ф3 «Об общих принципах организации местного самоуправления в Российской Федерации»,  статьей 19 Федерального закона от 21.12.1994 года № 69-ФЗ «О пожарной безопасности»,  статьей 63 Федерального закона от 22.07.2008 года № 123-ФЗ «Технический регламент о требованиях пожарной безопасности»,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 xml:space="preserve"> и определяет организационно-правовое, финансовое, материально-техническое обеспечение первичных мер</w:t>
      </w:r>
      <w:proofErr w:type="gramEnd"/>
      <w:r w:rsidRPr="00CC301F">
        <w:rPr>
          <w:rFonts w:ascii="Times New Roman" w:hAnsi="Times New Roman" w:cs="Times New Roman"/>
          <w:sz w:val="24"/>
          <w:szCs w:val="24"/>
        </w:rPr>
        <w:t xml:space="preserve"> пожарной безопасности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>.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1.2. Обеспечение первичных мер пожарной безопасности в границах  МО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 относится к вопросам местного значения.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1.3. Основные понятия и термины, применяемые в настоящем Положении: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пожарная безопасность – состояние защищенности личности, имущества, общества и государства от пожаров;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lastRenderedPageBreak/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 Российской Федерации форм информирования населения;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1.4. Вопросы, не отраженные в настоящем Положении, регламентируются нормами федерального законодательства Российской Федерации и законодательством Республики Алтай.</w:t>
      </w:r>
    </w:p>
    <w:p w:rsidR="00FD5A33" w:rsidRPr="00CC301F" w:rsidRDefault="00FD5A33" w:rsidP="00FD5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A33" w:rsidRPr="00CC301F" w:rsidRDefault="00FD5A33" w:rsidP="00FD5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1F">
        <w:rPr>
          <w:rFonts w:ascii="Times New Roman" w:hAnsi="Times New Roman" w:cs="Times New Roman"/>
          <w:b/>
          <w:sz w:val="24"/>
          <w:szCs w:val="24"/>
        </w:rPr>
        <w:t>2. Перечень первичных мер пожарной безопасности</w:t>
      </w:r>
    </w:p>
    <w:p w:rsidR="00FD5A33" w:rsidRPr="00CC301F" w:rsidRDefault="00FD5A33" w:rsidP="00FD5A33">
      <w:pPr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         2.1. К первичным мерам пожарной безопасности на территории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 xml:space="preserve"> в границах населённых пунктов относятся: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lastRenderedPageBreak/>
        <w:t>- оснащение территорий общего пользования первичными средствами тушения пожаров и противопожарным инвентарём;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оказание содействия исполнительным органам государственной власти Республики Алтай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установление особого противопожарного режима в случае повышения пожарной опасности.</w:t>
      </w:r>
    </w:p>
    <w:p w:rsidR="00FD5A33" w:rsidRPr="00CC301F" w:rsidRDefault="00FD5A33" w:rsidP="00FD5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A33" w:rsidRPr="00CC301F" w:rsidRDefault="00FD5A33" w:rsidP="00FD5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1F">
        <w:rPr>
          <w:rFonts w:ascii="Times New Roman" w:hAnsi="Times New Roman" w:cs="Times New Roman"/>
          <w:b/>
          <w:sz w:val="24"/>
          <w:szCs w:val="24"/>
        </w:rPr>
        <w:t>3. Полномочия органов местного самоуправления в области обеспечения первичных мер пожарной безопасности</w:t>
      </w:r>
    </w:p>
    <w:p w:rsidR="00FD5A33" w:rsidRPr="00CC301F" w:rsidRDefault="00FD5A33" w:rsidP="00FD5A33">
      <w:pPr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        3.1. К полномочиям органов местного самоуправления в области обеспечения первичных мер пожарной безопасности относятся: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определение мер материального стимулирования деятельности добровольных пожарных;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- утверждение краткосрочных муниципальных программ в области обеспечения первичных мер пожарной безопасности; 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- установление размеров бюджетного финансирования для обеспечения первичных мер пожарной безопасности на территории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>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lastRenderedPageBreak/>
        <w:t>- утверждение муниципальных целевых программ в области обеспечения первичных мер пожарной безопасности;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- установление особого противопожарного режима на территории муниципального </w:t>
      </w:r>
      <w:proofErr w:type="spellStart"/>
      <w:r w:rsidRPr="00CC301F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Хабаровское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- информирование населения о принятых решениях по обеспечению первичных мер пожарной безопасности на территории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>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-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Хабаровское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- очистка территории поселения от горючих отходов, мусора, сухой растительности; 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- содержание в исправном состоянии систем противопожарного водоснабжения; 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lastRenderedPageBreak/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- иные полномочия в соответствии с действующим законодательством Российской Федерации, Республики Алтай,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 xml:space="preserve">, настоящим Положением и иными муниципальными правовыми актами. </w:t>
      </w:r>
    </w:p>
    <w:p w:rsidR="00FD5A33" w:rsidRPr="00CC301F" w:rsidRDefault="00FD5A33" w:rsidP="00FD5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A33" w:rsidRPr="00CC301F" w:rsidRDefault="00FD5A33" w:rsidP="00FD5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1F">
        <w:rPr>
          <w:rFonts w:ascii="Times New Roman" w:hAnsi="Times New Roman" w:cs="Times New Roman"/>
          <w:b/>
          <w:sz w:val="24"/>
          <w:szCs w:val="24"/>
        </w:rPr>
        <w:t>4. Организационно-правовое обеспечение первичных мер пожарной безопасности</w:t>
      </w:r>
    </w:p>
    <w:p w:rsidR="00FD5A33" w:rsidRPr="00CC301F" w:rsidRDefault="00FD5A33" w:rsidP="00FD5A33">
      <w:pPr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         4.1. Организационно-правовое обеспечение первичных мер пожарной безопасности в границах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Хабаровское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 xml:space="preserve"> и объектов муниципальной собственности, включение мероприятий по обеспечению пожарной безопасности в планы и программы развития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Хабаровское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>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 w:rsidRPr="00CC301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C301F">
        <w:rPr>
          <w:rFonts w:ascii="Times New Roman" w:hAnsi="Times New Roman" w:cs="Times New Roman"/>
          <w:sz w:val="24"/>
          <w:szCs w:val="24"/>
        </w:rPr>
        <w:t xml:space="preserve">я тушения пожаров и проведения аварийно-спасательных работ на территории  муниципального </w:t>
      </w:r>
      <w:proofErr w:type="spellStart"/>
      <w:r w:rsidRPr="00CC301F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Хабаровское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>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Хабаровское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>, установление на время его действия дополнительных требований пожарной безопасности;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6) проведение противопожарной пропаганды и организация обучения населения мерам пожарной безопасности;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7) организацию работы комиссии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безопасности.</w:t>
      </w:r>
    </w:p>
    <w:p w:rsidR="00FD5A33" w:rsidRPr="00CC301F" w:rsidRDefault="00FD5A33" w:rsidP="00FD5A33">
      <w:pPr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33" w:rsidRPr="00CC301F" w:rsidRDefault="00FD5A33" w:rsidP="00FD5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1F">
        <w:rPr>
          <w:rFonts w:ascii="Times New Roman" w:hAnsi="Times New Roman" w:cs="Times New Roman"/>
          <w:b/>
          <w:sz w:val="24"/>
          <w:szCs w:val="24"/>
        </w:rPr>
        <w:lastRenderedPageBreak/>
        <w:t>5. Материально-техническое обеспечение первичных мер пожарной безопасности</w:t>
      </w:r>
    </w:p>
    <w:p w:rsidR="00FD5A33" w:rsidRPr="00CC301F" w:rsidRDefault="00FD5A33" w:rsidP="00FD5A33">
      <w:pPr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           5.1. Материально-техническое обеспечение первичных мер пожарной безопасности предусматривает: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>4) размещение муниципального заказа по обеспечению первичных мер пожарной безопасности.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Республики Алтай и муниципальными правовыми актами органов местного самоуправления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>.</w:t>
      </w:r>
    </w:p>
    <w:p w:rsidR="00FD5A33" w:rsidRPr="00CC301F" w:rsidRDefault="00FD5A33" w:rsidP="00FD5A33">
      <w:pPr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33" w:rsidRPr="00CC301F" w:rsidRDefault="00FD5A33" w:rsidP="00FD5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1F">
        <w:rPr>
          <w:rFonts w:ascii="Times New Roman" w:hAnsi="Times New Roman" w:cs="Times New Roman"/>
          <w:b/>
          <w:sz w:val="24"/>
          <w:szCs w:val="24"/>
        </w:rPr>
        <w:t>6. Финансовое обеспечение первичных мер пожарной безопасности</w:t>
      </w:r>
    </w:p>
    <w:p w:rsidR="00FD5A33" w:rsidRPr="00CC301F" w:rsidRDefault="00FD5A33" w:rsidP="00FD5A33">
      <w:pPr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6.1. Финансовое обеспечение мер первичной пожарной безопасности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Хабаровское сельское поселение </w:t>
      </w:r>
      <w:r w:rsidRPr="00CC301F">
        <w:rPr>
          <w:rFonts w:ascii="Times New Roman" w:hAnsi="Times New Roman" w:cs="Times New Roman"/>
          <w:sz w:val="24"/>
          <w:szCs w:val="24"/>
        </w:rPr>
        <w:t>является расходным обязательством муниципального образования.</w:t>
      </w:r>
    </w:p>
    <w:p w:rsidR="00FD5A33" w:rsidRPr="00CC301F" w:rsidRDefault="00FD5A33" w:rsidP="00FD5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6.2. Финансовое обеспечение мер первичной пожарной безопасности осуществляется за счет средств бюджета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CC301F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муниципального образования  на соответствующий финансовый год.</w:t>
      </w:r>
    </w:p>
    <w:p w:rsidR="007A4D6E" w:rsidRDefault="007A4D6E"/>
    <w:sectPr w:rsidR="007A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3"/>
    <w:rsid w:val="007A4D6E"/>
    <w:rsid w:val="00EA62AA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D5A3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D5A33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5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A3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D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5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D5A3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D5A33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5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A3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D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5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Онгудайского района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dcterms:created xsi:type="dcterms:W3CDTF">2018-05-21T07:17:00Z</dcterms:created>
  <dcterms:modified xsi:type="dcterms:W3CDTF">2018-05-21T07:33:00Z</dcterms:modified>
</cp:coreProperties>
</file>