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21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8"/>
        <w:framePr w:w="161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65"/>
        <w:gridCol w:w="3384"/>
        <w:gridCol w:w="1138"/>
        <w:gridCol w:w="1070"/>
        <w:gridCol w:w="1171"/>
        <w:gridCol w:w="1013"/>
        <w:gridCol w:w="1224"/>
        <w:gridCol w:w="994"/>
        <w:gridCol w:w="1042"/>
        <w:gridCol w:w="1176"/>
        <w:gridCol w:w="1200"/>
        <w:gridCol w:w="1229"/>
        <w:gridCol w:w="113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4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Нижне-</w:t>
            </w:r>
          </w:p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Онгудайское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4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3"/>
                <w:b/>
                <w:bCs/>
              </w:rPr>
              <w:t>33 351,7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3 628,4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3 751,3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2 783,8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3 816,0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2 235,6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2 748,6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2 757,4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3 464,9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60" w:right="0" w:firstLine="0"/>
            </w:pPr>
            <w:r>
              <w:rPr>
                <w:rStyle w:val="CharStyle13"/>
                <w:b/>
                <w:bCs/>
              </w:rPr>
              <w:t>5 627,8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80" w:right="0" w:firstLine="0"/>
            </w:pPr>
            <w:r>
              <w:rPr>
                <w:rStyle w:val="CharStyle13"/>
                <w:b/>
                <w:bCs/>
              </w:rPr>
              <w:t>2 538,0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60" w:right="0" w:firstLine="0"/>
            </w:pPr>
            <w:r>
              <w:rPr>
                <w:rStyle w:val="CharStyle13"/>
                <w:b/>
                <w:bCs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888,4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80" w:right="0" w:firstLine="0"/>
            </w:pPr>
            <w:r>
              <w:rPr>
                <w:rStyle w:val="CharStyle12"/>
                <w:b w:val="0"/>
                <w:bCs w:val="0"/>
              </w:rPr>
              <w:t>888,4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3"/>
                <w:b/>
                <w:bCs/>
              </w:rPr>
              <w:t>2 156,3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3"/>
                <w:b/>
                <w:bCs/>
              </w:rPr>
              <w:t>1 520,4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3"/>
                <w:b/>
                <w:bCs/>
              </w:rPr>
              <w:t>2 156,3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60" w:right="0" w:firstLine="0"/>
            </w:pPr>
            <w:r>
              <w:rPr>
                <w:rStyle w:val="CharStyle13"/>
                <w:b/>
                <w:bCs/>
              </w:rPr>
              <w:t>421,5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3"/>
                <w:b/>
                <w:bCs/>
              </w:rPr>
              <w:t>1 520,4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1 493,6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1 493,6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60" w:right="0" w:firstLine="0"/>
            </w:pPr>
            <w:r>
              <w:rPr>
                <w:rStyle w:val="CharStyle12"/>
                <w:b w:val="0"/>
                <w:bCs w:val="0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Иные межбюджетные трансферты на «финансирование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800" w:right="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80" w:right="0" w:firstLine="0"/>
            </w:pPr>
            <w:r>
              <w:rPr>
                <w:rStyle w:val="CharStyle12"/>
                <w:b w:val="0"/>
                <w:bCs w:val="0"/>
              </w:rPr>
              <w:t>26,8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40" w:right="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-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5 105,0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825,0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485,6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789,3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60" w:right="0" w:firstLine="0"/>
            </w:pPr>
            <w:r>
              <w:rPr>
                <w:rStyle w:val="CharStyle13"/>
                <w:b/>
                <w:bCs/>
              </w:rPr>
              <w:t>789,7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129,2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Субсидии на оплату труда с начислениями на неё работников бюджетной сфеоы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2"/>
                <w:b w:val="0"/>
                <w:bCs w:val="0"/>
              </w:rPr>
              <w:t>5 105,0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800" w:right="0" w:firstLine="0"/>
            </w:pPr>
            <w:r>
              <w:rPr>
                <w:rStyle w:val="CharStyle14"/>
                <w:b w:val="0"/>
                <w:bCs w:val="0"/>
              </w:rPr>
              <w:t>825,0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485,6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789,3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530,3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3"/>
                <w:b/>
                <w:bCs/>
              </w:rPr>
              <w:t>789,7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80" w:right="0" w:firstLine="0"/>
            </w:pPr>
            <w:r>
              <w:rPr>
                <w:rStyle w:val="CharStyle13"/>
                <w:b/>
                <w:bCs/>
              </w:rPr>
              <w:t>129,2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80" w:right="0" w:firstLine="0"/>
            </w:pPr>
            <w:r>
              <w:rPr>
                <w:rStyle w:val="CharStyle13"/>
                <w:b/>
                <w:bCs/>
              </w:rPr>
              <w:t>33 351,7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40" w:right="0" w:firstLine="0"/>
            </w:pPr>
            <w:r>
              <w:rPr>
                <w:rStyle w:val="CharStyle13"/>
                <w:b/>
                <w:bCs/>
              </w:rPr>
              <w:t>3 628,4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60" w:right="0" w:firstLine="0"/>
            </w:pPr>
            <w:r>
              <w:rPr>
                <w:rStyle w:val="CharStyle13"/>
                <w:b/>
                <w:bCs/>
              </w:rPr>
              <w:t>3 751,3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2 783,8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3 816,0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2 235,6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20" w:right="0" w:firstLine="0"/>
            </w:pPr>
            <w:r>
              <w:rPr>
                <w:rStyle w:val="CharStyle13"/>
                <w:b/>
                <w:bCs/>
              </w:rPr>
              <w:t>2 748,6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2 757,4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  <w:b/>
                <w:bCs/>
              </w:rPr>
              <w:t>3 464,9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  <w:b/>
                <w:bCs/>
              </w:rPr>
              <w:t>5 627,8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6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  <w:b/>
                <w:bCs/>
              </w:rPr>
              <w:t>2 538,0</w:t>
            </w:r>
          </w:p>
        </w:tc>
      </w:tr>
    </w:tbl>
    <w:p>
      <w:pPr>
        <w:framePr w:w="161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856" w:left="448" w:right="249" w:bottom="1927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9.2pt;margin-top:72.1pt;width:158.65pt;height:18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20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 бюджете муниципального образования "Онгудайский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район" на 2022 год и на плановый период 2023 и 2024 годов"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4 (2)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Подпись к таблице (5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 + 5,5 pt,Не полужирный"/>
    <w:basedOn w:val="CharStyle11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6 pt"/>
    <w:basedOn w:val="CharStyle11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4,5 pt,Не полужирный"/>
    <w:basedOn w:val="CharStyle11"/>
    <w:rPr>
      <w:lang w:val="ru-RU" w:eastAsia="ru-RU" w:bidi="ru-RU"/>
      <w:b/>
      <w:bCs/>
      <w:sz w:val="9"/>
      <w:szCs w:val="9"/>
      <w:w w:val="100"/>
      <w:spacing w:val="0"/>
      <w:color w:val="000000"/>
      <w:position w:val="0"/>
    </w:rPr>
  </w:style>
  <w:style w:type="paragraph" w:customStyle="1" w:styleId="Style3">
    <w:name w:val="Заголовок №4 (2)"/>
    <w:basedOn w:val="Normal"/>
    <w:link w:val="CharStyle4"/>
    <w:pPr>
      <w:widowControl w:val="0"/>
      <w:shd w:val="clear" w:color="auto" w:fill="FFFFFF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8">
    <w:name w:val="Подпись к таблице (5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