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9506A1" w:rsidRDefault="009506A1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</w:rPr>
      </w:pPr>
      <w:r w:rsidRPr="009506A1">
        <w:rPr>
          <w:color w:val="000000"/>
          <w:sz w:val="28"/>
          <w:szCs w:val="28"/>
        </w:rPr>
        <w:t>Проект</w:t>
      </w: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</w:t>
      </w:r>
      <w:bookmarkStart w:id="0" w:name="_GoBack"/>
      <w:bookmarkEnd w:id="0"/>
      <w:r w:rsidR="00521E82">
        <w:rPr>
          <w:b/>
          <w:color w:val="000000"/>
          <w:sz w:val="28"/>
          <w:szCs w:val="28"/>
        </w:rPr>
        <w:t>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7C4602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2019-2024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  <w:p w:rsidR="00801A9C" w:rsidRPr="0021602A" w:rsidRDefault="00801A9C" w:rsidP="00801A9C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 xml:space="preserve">2025-2030 </w:t>
            </w:r>
            <w:r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BE17D0">
        <w:trPr>
          <w:trHeight w:hRule="exact" w:val="38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lastRenderedPageBreak/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Default="000E0114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  <w:p w:rsidR="00BE17D0" w:rsidRDefault="00BE17D0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 w:rsidRPr="00BE17D0">
              <w:rPr>
                <w:rStyle w:val="20"/>
                <w:rFonts w:eastAsia="Courier New"/>
                <w:b w:val="0"/>
                <w:sz w:val="28"/>
                <w:szCs w:val="28"/>
              </w:rPr>
              <w:t>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  <w:p w:rsidR="00BE17D0" w:rsidRPr="006C1A5A" w:rsidRDefault="00BE17D0" w:rsidP="000E0114">
            <w:pPr>
              <w:ind w:left="133" w:right="132"/>
              <w:jc w:val="both"/>
              <w:rPr>
                <w:sz w:val="28"/>
                <w:szCs w:val="28"/>
              </w:rPr>
            </w:pP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801A9C">
              <w:rPr>
                <w:rFonts w:ascii="Times New Roman" w:hAnsi="Times New Roman"/>
                <w:sz w:val="28"/>
                <w:szCs w:val="28"/>
              </w:rPr>
              <w:t>127378,10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</w:t>
            </w:r>
            <w:r>
              <w:rPr>
                <w:rFonts w:ascii="Times New Roman" w:hAnsi="Times New Roman"/>
                <w:sz w:val="28"/>
                <w:szCs w:val="28"/>
              </w:rPr>
              <w:t>0382,00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0C2D">
              <w:rPr>
                <w:rFonts w:ascii="Times New Roman" w:hAnsi="Times New Roman"/>
                <w:sz w:val="28"/>
                <w:szCs w:val="28"/>
              </w:rPr>
              <w:t>5485,30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22559,70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D94BB9">
              <w:rPr>
                <w:rFonts w:ascii="Times New Roman" w:hAnsi="Times New Roman"/>
                <w:sz w:val="28"/>
                <w:szCs w:val="28"/>
              </w:rPr>
              <w:t>8279</w:t>
            </w:r>
            <w:r w:rsidR="00B00C2D">
              <w:rPr>
                <w:rFonts w:ascii="Times New Roman" w:hAnsi="Times New Roman"/>
                <w:sz w:val="28"/>
                <w:szCs w:val="28"/>
              </w:rPr>
              <w:t>,</w:t>
            </w:r>
            <w:r w:rsidR="00D94B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A9C">
              <w:rPr>
                <w:rFonts w:ascii="Times New Roman" w:hAnsi="Times New Roman"/>
                <w:sz w:val="28"/>
                <w:szCs w:val="28"/>
              </w:rPr>
              <w:t>19410</w:t>
            </w:r>
            <w:r w:rsidR="00D94BB9">
              <w:rPr>
                <w:rFonts w:ascii="Times New Roman" w:hAnsi="Times New Roman"/>
                <w:sz w:val="28"/>
                <w:szCs w:val="28"/>
              </w:rPr>
              <w:t>,</w:t>
            </w:r>
            <w:r w:rsidR="00801A9C">
              <w:rPr>
                <w:rFonts w:ascii="Times New Roman" w:hAnsi="Times New Roman"/>
                <w:sz w:val="28"/>
                <w:szCs w:val="28"/>
              </w:rPr>
              <w:t>2</w:t>
            </w:r>
            <w:r w:rsidR="00D94B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D94BB9">
              <w:rPr>
                <w:rFonts w:ascii="Times New Roman" w:hAnsi="Times New Roman"/>
                <w:sz w:val="28"/>
                <w:szCs w:val="28"/>
              </w:rPr>
              <w:t>5</w:t>
            </w:r>
            <w:r w:rsidR="00354137">
              <w:rPr>
                <w:rFonts w:ascii="Times New Roman" w:hAnsi="Times New Roman"/>
                <w:sz w:val="28"/>
                <w:szCs w:val="28"/>
              </w:rPr>
              <w:t>630</w:t>
            </w:r>
            <w:r w:rsidR="00D94BB9">
              <w:rPr>
                <w:rFonts w:ascii="Times New Roman" w:hAnsi="Times New Roman"/>
                <w:sz w:val="28"/>
                <w:szCs w:val="28"/>
              </w:rPr>
              <w:t>,</w:t>
            </w:r>
            <w:r w:rsidR="00354137">
              <w:rPr>
                <w:rFonts w:ascii="Times New Roman" w:hAnsi="Times New Roman"/>
                <w:sz w:val="28"/>
                <w:szCs w:val="28"/>
              </w:rPr>
              <w:t>9</w:t>
            </w:r>
            <w:r w:rsidR="00D94B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4286" w:rsidRDefault="00654286" w:rsidP="0065428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>5630,90 тыс. рублей;</w:t>
            </w:r>
          </w:p>
          <w:p w:rsidR="00654286" w:rsidRPr="00F74690" w:rsidRDefault="00654286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A9C">
              <w:rPr>
                <w:rFonts w:ascii="Times New Roman" w:hAnsi="Times New Roman"/>
                <w:sz w:val="28"/>
                <w:szCs w:val="28"/>
              </w:rPr>
              <w:t>123336,70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01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29873,30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23875,90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20636,40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D94BB9">
              <w:rPr>
                <w:rFonts w:ascii="Times New Roman" w:hAnsi="Times New Roman"/>
                <w:sz w:val="28"/>
                <w:szCs w:val="28"/>
              </w:rPr>
              <w:t>8279,10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 w:rsidR="00D94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A9C">
              <w:rPr>
                <w:rFonts w:ascii="Times New Roman" w:hAnsi="Times New Roman"/>
                <w:sz w:val="28"/>
                <w:szCs w:val="28"/>
              </w:rPr>
              <w:t>19410</w:t>
            </w:r>
            <w:r w:rsidR="00D94BB9">
              <w:rPr>
                <w:rFonts w:ascii="Times New Roman" w:hAnsi="Times New Roman"/>
                <w:sz w:val="28"/>
                <w:szCs w:val="28"/>
              </w:rPr>
              <w:t>,</w:t>
            </w:r>
            <w:r w:rsidR="00801A9C">
              <w:rPr>
                <w:rFonts w:ascii="Times New Roman" w:hAnsi="Times New Roman"/>
                <w:sz w:val="28"/>
                <w:szCs w:val="28"/>
              </w:rPr>
              <w:t>2</w:t>
            </w:r>
            <w:r w:rsidR="00D94BB9">
              <w:rPr>
                <w:rFonts w:ascii="Times New Roman" w:hAnsi="Times New Roman"/>
                <w:sz w:val="28"/>
                <w:szCs w:val="28"/>
              </w:rPr>
              <w:t>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D94BB9">
              <w:rPr>
                <w:rFonts w:ascii="Times New Roman" w:hAnsi="Times New Roman"/>
                <w:sz w:val="28"/>
                <w:szCs w:val="28"/>
              </w:rPr>
              <w:t>5</w:t>
            </w:r>
            <w:r w:rsidR="00354137">
              <w:rPr>
                <w:rFonts w:ascii="Times New Roman" w:hAnsi="Times New Roman"/>
                <w:sz w:val="28"/>
                <w:szCs w:val="28"/>
              </w:rPr>
              <w:t>630</w:t>
            </w:r>
            <w:r w:rsidR="00D94BB9">
              <w:rPr>
                <w:rFonts w:ascii="Times New Roman" w:hAnsi="Times New Roman"/>
                <w:sz w:val="28"/>
                <w:szCs w:val="28"/>
              </w:rPr>
              <w:t>,</w:t>
            </w:r>
            <w:r w:rsidR="00354137">
              <w:rPr>
                <w:rFonts w:ascii="Times New Roman" w:hAnsi="Times New Roman"/>
                <w:sz w:val="28"/>
                <w:szCs w:val="28"/>
              </w:rPr>
              <w:t>9</w:t>
            </w:r>
            <w:r w:rsidR="00D94BB9">
              <w:rPr>
                <w:rFonts w:ascii="Times New Roman" w:hAnsi="Times New Roman"/>
                <w:sz w:val="28"/>
                <w:szCs w:val="28"/>
              </w:rPr>
              <w:t>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4286" w:rsidRDefault="00654286" w:rsidP="0065428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>5630,90 тыс. рублей;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4041,40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508,70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609,40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1923,30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54286" w:rsidRDefault="00654286" w:rsidP="0065428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0,00тыс.рублей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BB4B39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актуализация градостроительной документации Онгудайского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11" w:rsidRDefault="00AF4A11" w:rsidP="00EA55F0">
      <w:r>
        <w:separator/>
      </w:r>
    </w:p>
  </w:endnote>
  <w:endnote w:type="continuationSeparator" w:id="0">
    <w:p w:rsidR="00AF4A11" w:rsidRDefault="00AF4A11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11" w:rsidRDefault="00AF4A11" w:rsidP="00EA55F0">
      <w:r>
        <w:separator/>
      </w:r>
    </w:p>
  </w:footnote>
  <w:footnote w:type="continuationSeparator" w:id="0">
    <w:p w:rsidR="00AF4A11" w:rsidRDefault="00AF4A11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448D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54137"/>
    <w:rsid w:val="003830DE"/>
    <w:rsid w:val="0038489F"/>
    <w:rsid w:val="003864F6"/>
    <w:rsid w:val="00386E5D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62BE9"/>
    <w:rsid w:val="00572280"/>
    <w:rsid w:val="00573BA6"/>
    <w:rsid w:val="00581FBC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C7E02"/>
    <w:rsid w:val="005E3233"/>
    <w:rsid w:val="005F3EC7"/>
    <w:rsid w:val="00602AD4"/>
    <w:rsid w:val="006039E1"/>
    <w:rsid w:val="006055BB"/>
    <w:rsid w:val="00607363"/>
    <w:rsid w:val="00611C86"/>
    <w:rsid w:val="00633900"/>
    <w:rsid w:val="00634BA6"/>
    <w:rsid w:val="0063695E"/>
    <w:rsid w:val="00637CF8"/>
    <w:rsid w:val="006435BB"/>
    <w:rsid w:val="0065244C"/>
    <w:rsid w:val="00654286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1A9C"/>
    <w:rsid w:val="0080262F"/>
    <w:rsid w:val="00804335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506A1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AF4A11"/>
    <w:rsid w:val="00B00C2D"/>
    <w:rsid w:val="00B16E53"/>
    <w:rsid w:val="00B25089"/>
    <w:rsid w:val="00B33633"/>
    <w:rsid w:val="00B4780E"/>
    <w:rsid w:val="00B5099C"/>
    <w:rsid w:val="00B50DC8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17D0"/>
    <w:rsid w:val="00BE7B9C"/>
    <w:rsid w:val="00BF5F0C"/>
    <w:rsid w:val="00C0457D"/>
    <w:rsid w:val="00C04E65"/>
    <w:rsid w:val="00C13532"/>
    <w:rsid w:val="00C173F5"/>
    <w:rsid w:val="00C21D4C"/>
    <w:rsid w:val="00C256EC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979FA"/>
    <w:rsid w:val="00CB03F6"/>
    <w:rsid w:val="00CB0F02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4BB9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DE8A-99CA-4B23-AEA2-FD9AE787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8</cp:revision>
  <cp:lastPrinted>2022-11-12T10:11:00Z</cp:lastPrinted>
  <dcterms:created xsi:type="dcterms:W3CDTF">2021-11-11T10:27:00Z</dcterms:created>
  <dcterms:modified xsi:type="dcterms:W3CDTF">2022-11-14T02:29:00Z</dcterms:modified>
</cp:coreProperties>
</file>