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FC" w:rsidRPr="004665FC" w:rsidRDefault="004665FC" w:rsidP="004665FC">
      <w:pPr>
        <w:widowControl w:val="0"/>
        <w:spacing w:after="0" w:line="317" w:lineRule="exact"/>
        <w:ind w:left="320" w:righ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65FC" w:rsidRPr="004665FC" w:rsidRDefault="004665FC" w:rsidP="004665FC">
      <w:pPr>
        <w:widowControl w:val="0"/>
        <w:spacing w:after="0" w:line="317" w:lineRule="exact"/>
        <w:ind w:left="320" w:righ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4665FC" w:rsidRPr="004665FC" w:rsidRDefault="004665FC" w:rsidP="00466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5FC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 жизнеобеспечения и повышение безопасности населения муниципального образования «Онгудайский район» </w:t>
      </w:r>
    </w:p>
    <w:p w:rsidR="004665FC" w:rsidRPr="004665FC" w:rsidRDefault="004665FC" w:rsidP="004665FC">
      <w:pPr>
        <w:widowControl w:val="0"/>
        <w:spacing w:after="0" w:line="317" w:lineRule="exact"/>
        <w:ind w:left="320" w:right="5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65FC" w:rsidRPr="004665FC" w:rsidRDefault="004665FC" w:rsidP="004665FC">
      <w:pPr>
        <w:widowControl w:val="0"/>
        <w:tabs>
          <w:tab w:val="left" w:pos="920"/>
        </w:tabs>
        <w:spacing w:after="246" w:line="270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6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7089"/>
      </w:tblGrid>
      <w:tr w:rsidR="004665FC" w:rsidRPr="004665FC" w:rsidTr="003F3F59">
        <w:trPr>
          <w:trHeight w:hRule="exact" w:val="1162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муниципальной программы (далее - программа)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20" w:lineRule="exact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4665FC" w:rsidRPr="004665FC" w:rsidTr="003F3F59">
        <w:trPr>
          <w:trHeight w:hRule="exact" w:val="55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Администратор</w:t>
            </w:r>
          </w:p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5FC" w:rsidRPr="004665FC" w:rsidRDefault="004665FC" w:rsidP="004665FC">
            <w:pPr>
              <w:widowControl w:val="0"/>
              <w:spacing w:after="0" w:line="320" w:lineRule="exact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МО «Онгудайский район»</w:t>
            </w:r>
          </w:p>
        </w:tc>
      </w:tr>
      <w:tr w:rsidR="004665FC" w:rsidRPr="004665FC" w:rsidTr="003F3F59">
        <w:trPr>
          <w:trHeight w:hRule="exact" w:val="47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</w:t>
            </w:r>
          </w:p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20" w:lineRule="exact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Межмуниципальный отдел МВД России «Онгудайский», муниципальная комиссия по безопасности дорожного движения МО «Онгудайский район», комиссия по делам несовершеннолетних, отдел образования администрации МО «Онгудайский район»,</w:t>
            </w:r>
            <w:r w:rsidRPr="004665F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экономики администрации МО "Онгудайский район", 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МКУ «Отдел капитального строительства МО «Онгудайский район», МКУ «По делам ГОЧС и ЕДДС</w:t>
            </w:r>
            <w:proofErr w:type="gramEnd"/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 «Онгудайский район»</w:t>
            </w:r>
          </w:p>
        </w:tc>
      </w:tr>
      <w:tr w:rsidR="004665FC" w:rsidRPr="004665FC" w:rsidTr="003F3F59">
        <w:trPr>
          <w:trHeight w:hRule="exact" w:val="155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20" w:lineRule="exact"/>
              <w:ind w:left="13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2019 - 2024 годы</w:t>
            </w:r>
          </w:p>
        </w:tc>
      </w:tr>
      <w:tr w:rsidR="004665FC" w:rsidRPr="004665FC" w:rsidTr="003F3F59">
        <w:trPr>
          <w:trHeight w:hRule="exact" w:val="206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4665FC" w:rsidRPr="004665FC" w:rsidTr="003F3F59">
        <w:trPr>
          <w:trHeight w:hRule="exact" w:val="7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4665FC" w:rsidRPr="004665FC" w:rsidTr="003F3F59">
        <w:trPr>
          <w:trHeight w:hRule="exact" w:val="612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Задачи программы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 w:line="240" w:lineRule="auto"/>
              <w:ind w:left="133" w:right="132" w:firstLine="57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4665FC" w:rsidRPr="004665FC" w:rsidRDefault="004665FC" w:rsidP="004665FC">
            <w:pPr>
              <w:widowControl w:val="0"/>
              <w:spacing w:after="0" w:line="240" w:lineRule="auto"/>
              <w:ind w:left="133" w:right="132" w:firstLine="5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улучшение транспортно-эксплуатационного состояния существующей сети автомобильных дорог и сооружений на них;</w:t>
            </w:r>
          </w:p>
          <w:p w:rsidR="004665FC" w:rsidRPr="004665FC" w:rsidRDefault="004665FC" w:rsidP="004665FC">
            <w:pPr>
              <w:widowControl w:val="0"/>
              <w:spacing w:after="0" w:line="240" w:lineRule="auto"/>
              <w:ind w:left="133" w:right="132" w:firstLine="5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 w:line="240" w:lineRule="auto"/>
              <w:ind w:left="133" w:right="132" w:firstLine="576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безопасности дорожного движения;</w:t>
            </w:r>
          </w:p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 w:line="240" w:lineRule="auto"/>
              <w:ind w:left="133" w:right="132" w:firstLine="576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4665FC" w:rsidRPr="004665FC" w:rsidTr="003F3F59">
        <w:trPr>
          <w:trHeight w:hRule="exact" w:val="3387"/>
        </w:trPr>
        <w:tc>
          <w:tcPr>
            <w:tcW w:w="2844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Подпрограммы программы, обеспечивающая подпрограмма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жилищно-коммунального комплекса </w:t>
            </w:r>
          </w:p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безопасности населения</w:t>
            </w:r>
          </w:p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транспортной инфраструктуры</w:t>
            </w:r>
          </w:p>
          <w:p w:rsid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Противодействие коррупции</w:t>
            </w:r>
          </w:p>
          <w:p w:rsidR="008117D5" w:rsidRPr="004665FC" w:rsidRDefault="0044691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экологической безопасности и улучшение состояния окружающей среды</w:t>
            </w:r>
          </w:p>
          <w:p w:rsidR="004665FC" w:rsidRPr="004665FC" w:rsidRDefault="004665FC" w:rsidP="004665FC">
            <w:pPr>
              <w:widowControl w:val="0"/>
              <w:spacing w:after="0"/>
              <w:ind w:left="13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Обеспечивающие подпрограммы:</w:t>
            </w:r>
          </w:p>
          <w:p w:rsidR="004665FC" w:rsidRPr="004665FC" w:rsidRDefault="004665FC" w:rsidP="004665FC">
            <w:pPr>
              <w:widowControl w:val="0"/>
              <w:spacing w:after="0"/>
              <w:ind w:left="1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обеспечение МКУ «По делам ГОЧС и ЕДДС МО «Онгудайский район»;</w:t>
            </w:r>
          </w:p>
          <w:p w:rsidR="004665FC" w:rsidRPr="004665FC" w:rsidRDefault="004665FC" w:rsidP="004665FC">
            <w:pPr>
              <w:widowControl w:val="0"/>
              <w:spacing w:after="0"/>
              <w:ind w:left="133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5FC" w:rsidRPr="004665FC" w:rsidTr="003F3F59">
        <w:trPr>
          <w:trHeight w:hRule="exact" w:val="438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уровень износа объектов жилищно-коммунальной инфраструктуры;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4665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>смертность от дорожно-транспортных происшествий на 100 тыс. населения;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>снижение доли проектов нормативно</w:t>
            </w:r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факторы.</w:t>
            </w:r>
          </w:p>
        </w:tc>
      </w:tr>
      <w:tr w:rsidR="004665FC" w:rsidRPr="004665FC" w:rsidTr="003F3F59">
        <w:trPr>
          <w:trHeight w:val="979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Ресурсное обеспечение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20" w:lineRule="exact"/>
              <w:ind w:left="80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Общий объем бюджетных ассигнований на реализацию программы составит </w:t>
            </w:r>
            <w:r w:rsidR="00050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626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85250,24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2019 год -  </w:t>
            </w:r>
            <w:r w:rsidR="0033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28113,60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рублей;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2020 год -  1</w:t>
            </w:r>
            <w:r w:rsidR="0033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95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05,79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 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2021 год –  1</w:t>
            </w:r>
            <w:r w:rsidR="0033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97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72,52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0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2022 год –  </w:t>
            </w:r>
            <w:r w:rsidR="00334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8374,87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7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2023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39741,73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2024 год – 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39741,73 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тыс. рублей (справочно).</w:t>
            </w:r>
          </w:p>
          <w:p w:rsidR="004665FC" w:rsidRPr="004665FC" w:rsidRDefault="004665FC" w:rsidP="004665FC">
            <w:pPr>
              <w:widowControl w:val="0"/>
              <w:tabs>
                <w:tab w:val="left" w:pos="133"/>
              </w:tabs>
              <w:spacing w:after="0" w:line="320" w:lineRule="exact"/>
              <w:ind w:left="13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="00626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105738,83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рублей, в том числе по годам реализации</w:t>
            </w:r>
          </w:p>
          <w:p w:rsidR="004665FC" w:rsidRPr="004665FC" w:rsidRDefault="004665FC" w:rsidP="004665FC">
            <w:pPr>
              <w:widowControl w:val="0"/>
              <w:spacing w:after="0" w:line="320" w:lineRule="exact"/>
              <w:ind w:left="8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программы: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2019 год </w:t>
            </w:r>
            <w:r w:rsidR="00050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="00050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6078,70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</w:t>
            </w:r>
            <w:proofErr w:type="gramStart"/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2020 год </w:t>
            </w:r>
            <w:r w:rsidR="00050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5405,53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тыс. рублей (справочно); 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2021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5672,25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0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2022 год – 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35090,89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7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2023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11745,7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360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2024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11745,7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(справочно).</w:t>
            </w:r>
          </w:p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665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Объем бюджетных ассигнований за счет средств республиканского и федерального бюджетов на реализацию программы составит </w:t>
            </w:r>
            <w:r w:rsidR="006260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79511,41</w:t>
            </w:r>
            <w:r w:rsidRPr="004665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4665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132" w:firstLine="16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2019 год –  </w:t>
            </w:r>
            <w:r w:rsidR="000503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12034,90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</w:t>
            </w:r>
            <w:proofErr w:type="gramStart"/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132" w:firstLine="16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2020 год -  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4100,27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тыс. рублей (справочно); </w:t>
            </w:r>
          </w:p>
          <w:p w:rsidR="004665FC" w:rsidRPr="004665FC" w:rsidRDefault="004665FC" w:rsidP="004665FC">
            <w:pPr>
              <w:widowControl w:val="0"/>
              <w:tabs>
                <w:tab w:val="left" w:pos="634"/>
              </w:tabs>
              <w:spacing w:after="0" w:line="320" w:lineRule="exact"/>
              <w:ind w:left="132" w:firstLine="16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2021 год – 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4100,27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0"/>
              </w:tabs>
              <w:spacing w:after="0" w:line="320" w:lineRule="exact"/>
              <w:ind w:left="132" w:firstLine="16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2022 год – </w:t>
            </w:r>
            <w:r w:rsidR="00811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3283,98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637"/>
              </w:tabs>
              <w:spacing w:after="0" w:line="320" w:lineRule="exact"/>
              <w:ind w:left="132" w:firstLine="16"/>
              <w:jc w:val="both"/>
              <w:rPr>
                <w:rFonts w:ascii="Courier New" w:eastAsia="Courier New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2023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27996,0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тыс. рублей (справочно);</w:t>
            </w:r>
          </w:p>
          <w:p w:rsidR="004665FC" w:rsidRPr="004665FC" w:rsidRDefault="004665FC" w:rsidP="004665FC">
            <w:pPr>
              <w:widowControl w:val="0"/>
              <w:tabs>
                <w:tab w:val="left" w:pos="133"/>
              </w:tabs>
              <w:spacing w:after="0" w:line="320" w:lineRule="exact"/>
              <w:ind w:left="133" w:right="1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2024 год – </w:t>
            </w:r>
            <w:r w:rsidR="005F5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27996,0</w:t>
            </w:r>
            <w:r w:rsidRPr="00466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тыс. рублей (справочно).</w:t>
            </w:r>
          </w:p>
          <w:p w:rsidR="004665FC" w:rsidRPr="004665FC" w:rsidRDefault="004665FC" w:rsidP="004665FC">
            <w:pPr>
              <w:widowControl w:val="0"/>
              <w:tabs>
                <w:tab w:val="left" w:pos="133"/>
              </w:tabs>
              <w:spacing w:after="0" w:line="320" w:lineRule="exact"/>
              <w:ind w:left="13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Объем средств из внебюджетных источников составляет 0 тыс. рублей.</w:t>
            </w:r>
          </w:p>
        </w:tc>
      </w:tr>
      <w:tr w:rsidR="004665FC" w:rsidRPr="004665FC" w:rsidTr="003F3F59">
        <w:trPr>
          <w:trHeight w:hRule="exact" w:val="53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 w:line="324" w:lineRule="exact"/>
              <w:ind w:left="142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5FC" w:rsidRPr="004665FC" w:rsidRDefault="004665FC" w:rsidP="004665FC">
            <w:pPr>
              <w:widowControl w:val="0"/>
              <w:spacing w:after="0"/>
              <w:ind w:right="110" w:firstLine="30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6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результате реализации программы к концу 2024 года будут достигнуты следующие показатели:</w:t>
            </w:r>
          </w:p>
          <w:p w:rsidR="004665FC" w:rsidRPr="004665FC" w:rsidRDefault="004665FC" w:rsidP="004665FC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5F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износа объектов жилищно-коммунальной инфраструктуры до 50%;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снижение д</w:t>
            </w:r>
            <w:r w:rsidRPr="004665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76,8%</w:t>
            </w: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дорожно-транспортных происшествий до 11,3 на 100 тыс. населения</w:t>
            </w:r>
            <w:r w:rsidRPr="004665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665FC" w:rsidRPr="004665FC" w:rsidRDefault="004665FC" w:rsidP="004665FC">
            <w:pPr>
              <w:widowControl w:val="0"/>
              <w:spacing w:after="0"/>
              <w:ind w:left="20" w:firstLine="7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65FC">
              <w:rPr>
                <w:rFonts w:ascii="Times New Roman" w:hAnsi="Times New Roman" w:cs="Times New Roman"/>
                <w:sz w:val="28"/>
                <w:szCs w:val="28"/>
              </w:rPr>
              <w:t>снижение доли проектов нормативно</w:t>
            </w:r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4665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C24A55" w:rsidRDefault="00C24A55"/>
    <w:sectPr w:rsidR="00C24A55" w:rsidSect="00287E02">
      <w:pgSz w:w="11906" w:h="16838"/>
      <w:pgMar w:top="227" w:right="170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C"/>
    <w:rsid w:val="00050343"/>
    <w:rsid w:val="00287E02"/>
    <w:rsid w:val="003349F4"/>
    <w:rsid w:val="0044691C"/>
    <w:rsid w:val="004665FC"/>
    <w:rsid w:val="005F5792"/>
    <w:rsid w:val="00626017"/>
    <w:rsid w:val="006B792A"/>
    <w:rsid w:val="008117D5"/>
    <w:rsid w:val="00830899"/>
    <w:rsid w:val="00893035"/>
    <w:rsid w:val="008A15B3"/>
    <w:rsid w:val="00C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3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B3"/>
  </w:style>
  <w:style w:type="paragraph" w:styleId="1">
    <w:name w:val="heading 1"/>
    <w:basedOn w:val="a"/>
    <w:next w:val="a"/>
    <w:link w:val="10"/>
    <w:uiPriority w:val="9"/>
    <w:qFormat/>
    <w:rsid w:val="008A1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5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5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5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5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15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A15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A15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15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15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1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15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15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15B3"/>
    <w:rPr>
      <w:b/>
      <w:bCs/>
    </w:rPr>
  </w:style>
  <w:style w:type="character" w:styleId="a9">
    <w:name w:val="Emphasis"/>
    <w:basedOn w:val="a0"/>
    <w:uiPriority w:val="20"/>
    <w:qFormat/>
    <w:rsid w:val="008A15B3"/>
    <w:rPr>
      <w:i/>
      <w:iCs/>
    </w:rPr>
  </w:style>
  <w:style w:type="paragraph" w:styleId="aa">
    <w:name w:val="No Spacing"/>
    <w:uiPriority w:val="1"/>
    <w:qFormat/>
    <w:rsid w:val="008A15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1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15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15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15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15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15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15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15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15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15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15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9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finOtdeL</cp:lastModifiedBy>
  <cp:revision>6</cp:revision>
  <cp:lastPrinted>2019-12-17T05:46:00Z</cp:lastPrinted>
  <dcterms:created xsi:type="dcterms:W3CDTF">2019-12-16T07:32:00Z</dcterms:created>
  <dcterms:modified xsi:type="dcterms:W3CDTF">2019-12-17T05:47:00Z</dcterms:modified>
</cp:coreProperties>
</file>