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D70" w:rsidTr="00350D70">
        <w:tc>
          <w:tcPr>
            <w:tcW w:w="4785" w:type="dxa"/>
            <w:hideMark/>
          </w:tcPr>
          <w:p w:rsidR="00350D70" w:rsidRDefault="00350D70">
            <w:pPr>
              <w:jc w:val="center"/>
            </w:pPr>
            <w:r>
              <w:t>Российская Федерация</w:t>
            </w:r>
          </w:p>
          <w:p w:rsidR="00350D70" w:rsidRDefault="00350D70">
            <w:pPr>
              <w:jc w:val="center"/>
            </w:pPr>
            <w:r>
              <w:t>Республика Алтай</w:t>
            </w:r>
          </w:p>
          <w:p w:rsidR="00350D70" w:rsidRDefault="00350D70">
            <w:pPr>
              <w:jc w:val="center"/>
            </w:pPr>
            <w:proofErr w:type="spellStart"/>
            <w:r>
              <w:t>Елинское</w:t>
            </w:r>
            <w:proofErr w:type="spellEnd"/>
          </w:p>
          <w:p w:rsidR="00350D70" w:rsidRDefault="00350D70">
            <w:pPr>
              <w:jc w:val="center"/>
            </w:pPr>
            <w:r>
              <w:t>сельское поселение</w:t>
            </w:r>
          </w:p>
          <w:p w:rsidR="00350D70" w:rsidRDefault="00350D70">
            <w:pPr>
              <w:jc w:val="center"/>
            </w:pPr>
            <w:r>
              <w:t>Сельская администрация</w:t>
            </w:r>
          </w:p>
          <w:p w:rsidR="00350D70" w:rsidRDefault="00350D70">
            <w:pPr>
              <w:jc w:val="center"/>
            </w:pPr>
            <w:r>
              <w:t xml:space="preserve">649433, РФ, РА, Онгудайский район, </w:t>
            </w:r>
            <w:proofErr w:type="gramStart"/>
            <w:r>
              <w:t>с</w:t>
            </w:r>
            <w:proofErr w:type="gramEnd"/>
            <w:r>
              <w:t xml:space="preserve">. Ело, ул. </w:t>
            </w:r>
            <w:proofErr w:type="spellStart"/>
            <w:r>
              <w:t>Кайырлыкская</w:t>
            </w:r>
            <w:proofErr w:type="spellEnd"/>
            <w:r>
              <w:t>, 14</w:t>
            </w:r>
          </w:p>
          <w:p w:rsidR="00350D70" w:rsidRDefault="00350D70">
            <w:pPr>
              <w:jc w:val="center"/>
            </w:pPr>
            <w:r>
              <w:t>8-388-45-21-3-43, 21-3-71</w:t>
            </w:r>
          </w:p>
          <w:p w:rsidR="00350D70" w:rsidRDefault="00350D70">
            <w:pPr>
              <w:rPr>
                <w:lang w:val="en-US"/>
              </w:rPr>
            </w:pPr>
            <w:r>
              <w:t xml:space="preserve">                  </w:t>
            </w:r>
            <w:proofErr w:type="spellStart"/>
            <w:r>
              <w:rPr>
                <w:lang w:val="en-US"/>
              </w:rPr>
              <w:t>elinskoe@mail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350D70" w:rsidRDefault="00350D70">
            <w:pPr>
              <w:jc w:val="center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350D70" w:rsidRDefault="00350D70">
            <w:pPr>
              <w:jc w:val="center"/>
            </w:pPr>
            <w:r>
              <w:t>Алтай Республика</w:t>
            </w:r>
          </w:p>
          <w:p w:rsidR="00350D70" w:rsidRDefault="00350D70">
            <w:pPr>
              <w:jc w:val="center"/>
            </w:pPr>
            <w:r>
              <w:rPr>
                <w:lang w:val="en-US"/>
              </w:rPr>
              <w:t>J</w:t>
            </w:r>
            <w:proofErr w:type="spellStart"/>
            <w:r>
              <w:t>олонын</w:t>
            </w:r>
            <w:proofErr w:type="spellEnd"/>
          </w:p>
          <w:p w:rsidR="00350D70" w:rsidRDefault="00350D70">
            <w:pPr>
              <w:jc w:val="center"/>
            </w:pP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  <w:r>
              <w:t xml:space="preserve">  </w:t>
            </w:r>
            <w:r>
              <w:rPr>
                <w:lang w:val="en-US"/>
              </w:rPr>
              <w:t>j</w:t>
            </w:r>
            <w:proofErr w:type="spellStart"/>
            <w:r>
              <w:t>еезези</w:t>
            </w:r>
            <w:proofErr w:type="spellEnd"/>
          </w:p>
          <w:p w:rsidR="00350D70" w:rsidRDefault="00350D70">
            <w:pPr>
              <w:jc w:val="center"/>
            </w:pP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  <w:r>
              <w:t xml:space="preserve"> администрация</w:t>
            </w:r>
          </w:p>
          <w:p w:rsidR="00350D70" w:rsidRDefault="00350D70">
            <w:pPr>
              <w:jc w:val="center"/>
            </w:pPr>
            <w:r>
              <w:t xml:space="preserve">649433, РФ, РА, </w:t>
            </w:r>
            <w:proofErr w:type="spellStart"/>
            <w:r>
              <w:t>Онгдой</w:t>
            </w:r>
            <w:proofErr w:type="spellEnd"/>
            <w:r>
              <w:t xml:space="preserve"> аймак,</w:t>
            </w:r>
          </w:p>
          <w:p w:rsidR="00350D70" w:rsidRDefault="00350D70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J</w:t>
            </w:r>
            <w:proofErr w:type="gramEnd"/>
            <w:r>
              <w:t>оло</w:t>
            </w:r>
            <w:proofErr w:type="spellEnd"/>
            <w:r>
              <w:t xml:space="preserve"> </w:t>
            </w:r>
            <w:r>
              <w:rPr>
                <w:lang w:val="en-US"/>
              </w:rPr>
              <w:t>j</w:t>
            </w:r>
            <w:proofErr w:type="spellStart"/>
            <w:r>
              <w:t>урт</w:t>
            </w:r>
            <w:proofErr w:type="spellEnd"/>
            <w:r>
              <w:t xml:space="preserve">, ул. </w:t>
            </w:r>
            <w:proofErr w:type="spellStart"/>
            <w:r>
              <w:t>Кайырлыкская</w:t>
            </w:r>
            <w:proofErr w:type="spellEnd"/>
            <w:r>
              <w:t>, 14</w:t>
            </w:r>
          </w:p>
          <w:p w:rsidR="00350D70" w:rsidRDefault="00350D70">
            <w:pPr>
              <w:jc w:val="center"/>
            </w:pPr>
            <w:r>
              <w:t>8-388-45-2-3-43, 21-3-71</w:t>
            </w:r>
          </w:p>
          <w:p w:rsidR="00350D70" w:rsidRDefault="008A4084">
            <w:pPr>
              <w:jc w:val="center"/>
            </w:pPr>
            <w:hyperlink r:id="rId4" w:history="1">
              <w:r w:rsidRPr="000948B2">
                <w:rPr>
                  <w:rStyle w:val="a5"/>
                </w:rPr>
                <w:t>elinskoe@mail.ru</w:t>
              </w:r>
            </w:hyperlink>
          </w:p>
          <w:p w:rsidR="008A4084" w:rsidRDefault="008A4084">
            <w:pPr>
              <w:jc w:val="center"/>
            </w:pPr>
          </w:p>
          <w:p w:rsidR="008A4084" w:rsidRDefault="008A4084">
            <w:pPr>
              <w:jc w:val="center"/>
            </w:pPr>
          </w:p>
        </w:tc>
      </w:tr>
    </w:tbl>
    <w:p w:rsidR="00350D70" w:rsidRDefault="008A4084" w:rsidP="00350D70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8A4084" w:rsidRDefault="008A4084" w:rsidP="00350D70">
      <w:pPr>
        <w:rPr>
          <w:b/>
        </w:rPr>
      </w:pPr>
    </w:p>
    <w:p w:rsidR="00350D70" w:rsidRDefault="008A4084" w:rsidP="00350D70">
      <w:pPr>
        <w:rPr>
          <w:b/>
        </w:rPr>
      </w:pPr>
      <w:r>
        <w:rPr>
          <w:b/>
        </w:rPr>
        <w:t xml:space="preserve"> От 10</w:t>
      </w:r>
      <w:r w:rsidR="00350D70">
        <w:rPr>
          <w:b/>
        </w:rPr>
        <w:t>.09.2021                                                                                       №</w:t>
      </w:r>
      <w:r>
        <w:rPr>
          <w:b/>
        </w:rPr>
        <w:t>62</w:t>
      </w:r>
    </w:p>
    <w:p w:rsidR="00350D70" w:rsidRDefault="00350D70" w:rsidP="00AA6996">
      <w:pPr>
        <w:rPr>
          <w:b/>
          <w:bCs/>
          <w:szCs w:val="28"/>
        </w:rPr>
      </w:pPr>
    </w:p>
    <w:p w:rsidR="00AA6996" w:rsidRPr="00005A0F" w:rsidRDefault="00AA6996" w:rsidP="00AA6996">
      <w:pPr>
        <w:rPr>
          <w:b/>
          <w:bCs/>
          <w:szCs w:val="28"/>
        </w:rPr>
      </w:pPr>
      <w:r w:rsidRPr="00005A0F">
        <w:rPr>
          <w:b/>
          <w:bCs/>
          <w:szCs w:val="28"/>
        </w:rPr>
        <w:t xml:space="preserve">Об утверждении Положения </w:t>
      </w:r>
    </w:p>
    <w:p w:rsidR="00AA6996" w:rsidRPr="00005A0F" w:rsidRDefault="00AA6996" w:rsidP="00AA6996">
      <w:pPr>
        <w:rPr>
          <w:b/>
          <w:bCs/>
          <w:szCs w:val="28"/>
        </w:rPr>
      </w:pPr>
      <w:r w:rsidRPr="00005A0F">
        <w:rPr>
          <w:b/>
          <w:bCs/>
          <w:szCs w:val="28"/>
        </w:rPr>
        <w:t xml:space="preserve">об органе повседневного управления  </w:t>
      </w:r>
    </w:p>
    <w:p w:rsidR="00AA6996" w:rsidRPr="00005A0F" w:rsidRDefault="00AA6996" w:rsidP="00AA6996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</w:t>
      </w:r>
      <w:r w:rsidRPr="00005A0F">
        <w:rPr>
          <w:b/>
          <w:bCs/>
          <w:szCs w:val="28"/>
        </w:rPr>
        <w:t xml:space="preserve">муниципальном звене </w:t>
      </w:r>
      <w:proofErr w:type="gramStart"/>
      <w:r w:rsidRPr="00005A0F">
        <w:rPr>
          <w:b/>
          <w:bCs/>
          <w:szCs w:val="28"/>
        </w:rPr>
        <w:t>территориальной</w:t>
      </w:r>
      <w:proofErr w:type="gramEnd"/>
      <w:r w:rsidRPr="00005A0F">
        <w:rPr>
          <w:b/>
          <w:bCs/>
          <w:szCs w:val="28"/>
        </w:rPr>
        <w:t xml:space="preserve"> </w:t>
      </w:r>
    </w:p>
    <w:p w:rsidR="00AA6996" w:rsidRDefault="00AA6996" w:rsidP="00AA6996">
      <w:pPr>
        <w:rPr>
          <w:b/>
          <w:bCs/>
          <w:sz w:val="28"/>
          <w:szCs w:val="28"/>
        </w:rPr>
      </w:pPr>
      <w:r w:rsidRPr="00005A0F">
        <w:rPr>
          <w:b/>
          <w:bCs/>
          <w:szCs w:val="28"/>
        </w:rPr>
        <w:t xml:space="preserve">подсистемы РСЧС </w:t>
      </w:r>
      <w:proofErr w:type="spellStart"/>
      <w:r w:rsidR="008A4084">
        <w:rPr>
          <w:b/>
          <w:bCs/>
          <w:szCs w:val="28"/>
        </w:rPr>
        <w:t>Елинского</w:t>
      </w:r>
      <w:proofErr w:type="spellEnd"/>
      <w:r w:rsidRPr="00005A0F">
        <w:rPr>
          <w:b/>
          <w:bCs/>
          <w:szCs w:val="28"/>
        </w:rPr>
        <w:t xml:space="preserve"> сельского поселения </w:t>
      </w:r>
    </w:p>
    <w:p w:rsidR="00AA6996" w:rsidRPr="00005A0F" w:rsidRDefault="00AA6996" w:rsidP="00AA6996">
      <w:pPr>
        <w:rPr>
          <w:b/>
          <w:bCs/>
          <w:sz w:val="28"/>
          <w:szCs w:val="28"/>
        </w:rPr>
      </w:pPr>
    </w:p>
    <w:p w:rsidR="00AA6996" w:rsidRPr="00B64450" w:rsidRDefault="00AA6996" w:rsidP="00AA6996">
      <w:pPr>
        <w:pStyle w:val="1"/>
        <w:shd w:val="clear" w:color="auto" w:fill="FFFFFF"/>
        <w:spacing w:before="0" w:after="144" w:line="263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005A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на основании ФЗ от 06.10.2003г. № 131- ФЗ «Об общих принципах организации местного самоуправления Российской Федерации», ФЗ от 21.12.1994 № 68-ФЗ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 «</w:t>
      </w:r>
      <w:r w:rsidRPr="00005A0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»</w:t>
      </w:r>
      <w:proofErr w:type="gramEnd"/>
    </w:p>
    <w:p w:rsidR="00AA6996" w:rsidRPr="00005A0F" w:rsidRDefault="00AA6996" w:rsidP="00AA6996">
      <w:pPr>
        <w:contextualSpacing/>
        <w:jc w:val="center"/>
        <w:rPr>
          <w:b/>
        </w:rPr>
      </w:pPr>
      <w:r w:rsidRPr="00005A0F">
        <w:rPr>
          <w:b/>
        </w:rPr>
        <w:t>ПОСТ</w:t>
      </w:r>
      <w:r>
        <w:rPr>
          <w:b/>
        </w:rPr>
        <w:t>АНО</w:t>
      </w:r>
      <w:r w:rsidRPr="00005A0F">
        <w:rPr>
          <w:b/>
        </w:rPr>
        <w:t>ВЛЯЮ:</w:t>
      </w:r>
    </w:p>
    <w:p w:rsidR="00AA6996" w:rsidRPr="00005A0F" w:rsidRDefault="00AA6996" w:rsidP="00AA6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6996" w:rsidRPr="00350D70" w:rsidRDefault="00AA6996" w:rsidP="00AA6996">
      <w:pPr>
        <w:pStyle w:val="a3"/>
        <w:ind w:left="0"/>
        <w:jc w:val="both"/>
        <w:rPr>
          <w:rFonts w:ascii="Times New Roman" w:hAnsi="Times New Roman"/>
        </w:rPr>
      </w:pPr>
      <w:r w:rsidRPr="00350D70">
        <w:rPr>
          <w:rFonts w:ascii="Times New Roman" w:hAnsi="Times New Roman"/>
        </w:rPr>
        <w:t xml:space="preserve">1.Создать муниципальное звено территориальной подсистемы единой государственной системы предупреждения и ликвидации чрезвычайных ситуаций в муниципальном образовании </w:t>
      </w:r>
      <w:proofErr w:type="spellStart"/>
      <w:r w:rsidR="00350D70">
        <w:rPr>
          <w:rFonts w:ascii="Times New Roman" w:hAnsi="Times New Roman"/>
        </w:rPr>
        <w:t>Елинское</w:t>
      </w:r>
      <w:proofErr w:type="spellEnd"/>
      <w:r w:rsidRPr="00350D70">
        <w:rPr>
          <w:rFonts w:ascii="Times New Roman" w:hAnsi="Times New Roman"/>
        </w:rPr>
        <w:t xml:space="preserve"> сельское поселение   </w:t>
      </w:r>
    </w:p>
    <w:p w:rsidR="00AA6996" w:rsidRPr="00967E5B" w:rsidRDefault="00AA6996" w:rsidP="00AA6996">
      <w:pPr>
        <w:jc w:val="both"/>
      </w:pPr>
    </w:p>
    <w:p w:rsidR="00AA6996" w:rsidRPr="00005A0F" w:rsidRDefault="00AA6996" w:rsidP="00AA6996">
      <w:pPr>
        <w:jc w:val="both"/>
      </w:pPr>
      <w:r w:rsidRPr="00005A0F">
        <w:t>2.   Утвердить:</w:t>
      </w:r>
    </w:p>
    <w:p w:rsidR="00AA6996" w:rsidRPr="00005A0F" w:rsidRDefault="00AA6996" w:rsidP="00AA6996">
      <w:pPr>
        <w:jc w:val="both"/>
      </w:pPr>
      <w:r w:rsidRPr="00005A0F">
        <w:t xml:space="preserve">1.1.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в муниципальном образовании </w:t>
      </w:r>
      <w:proofErr w:type="spellStart"/>
      <w:r w:rsidR="00350D70">
        <w:t>Елинское</w:t>
      </w:r>
      <w:proofErr w:type="spellEnd"/>
      <w:r w:rsidRPr="00005A0F">
        <w:t xml:space="preserve">  сельское поселение (приложение №1);</w:t>
      </w:r>
    </w:p>
    <w:p w:rsidR="00AA6996" w:rsidRDefault="00AA6996" w:rsidP="00AA6996">
      <w:pPr>
        <w:jc w:val="both"/>
      </w:pPr>
      <w:r w:rsidRPr="00005A0F">
        <w:t xml:space="preserve">2.2.Утвердить состав комиссии администрации </w:t>
      </w:r>
      <w:proofErr w:type="spellStart"/>
      <w:r w:rsidR="00350D70">
        <w:t>Елинского</w:t>
      </w:r>
      <w:proofErr w:type="spellEnd"/>
      <w:r w:rsidRPr="00005A0F">
        <w:t xml:space="preserve"> сельского поселения  по предупреждению и ликвидации чрезвычайных ситуаций и обеспечению пожарной безопасности (</w:t>
      </w:r>
      <w:hyperlink r:id="rId5" w:anchor="sub_2#sub_2" w:history="1">
        <w:r w:rsidRPr="00005A0F">
          <w:rPr>
            <w:color w:val="000000" w:themeColor="text1"/>
            <w:u w:val="single"/>
          </w:rPr>
          <w:t xml:space="preserve">приложение № </w:t>
        </w:r>
      </w:hyperlink>
      <w:r w:rsidRPr="00005A0F">
        <w:rPr>
          <w:color w:val="000000" w:themeColor="text1"/>
        </w:rPr>
        <w:t>2</w:t>
      </w:r>
      <w:r w:rsidRPr="00005A0F">
        <w:t>).</w:t>
      </w:r>
    </w:p>
    <w:p w:rsidR="00AA6996" w:rsidRPr="00005A0F" w:rsidRDefault="00AA6996" w:rsidP="00AA6996">
      <w:pPr>
        <w:jc w:val="both"/>
      </w:pPr>
    </w:p>
    <w:p w:rsidR="00AA6996" w:rsidRPr="00005A0F" w:rsidRDefault="00AA6996" w:rsidP="00AA6996">
      <w:pPr>
        <w:jc w:val="both"/>
      </w:pP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AA6996" w:rsidRDefault="00AA6996" w:rsidP="00AA6996">
      <w:pPr>
        <w:contextualSpacing/>
        <w:jc w:val="both"/>
      </w:pPr>
    </w:p>
    <w:p w:rsidR="00AA6996" w:rsidRDefault="00AA6996" w:rsidP="00AA6996">
      <w:pPr>
        <w:contextualSpacing/>
        <w:jc w:val="both"/>
      </w:pPr>
      <w:r>
        <w:t>4</w:t>
      </w:r>
      <w:r w:rsidRPr="00005A0F">
        <w:t xml:space="preserve">.Настоящее Постановление подлежит официальному опубликованию, размещению на официальном сайте администрации </w:t>
      </w:r>
      <w:proofErr w:type="spellStart"/>
      <w:r w:rsidR="00350D70">
        <w:t>Елинского</w:t>
      </w:r>
      <w:proofErr w:type="spellEnd"/>
      <w:r w:rsidRPr="00005A0F">
        <w:t xml:space="preserve">  сельского поселения и вступает в силу на следующий день после подписания.</w:t>
      </w:r>
    </w:p>
    <w:p w:rsidR="00AA6996" w:rsidRPr="00005A0F" w:rsidRDefault="00AA6996" w:rsidP="00AA6996">
      <w:pPr>
        <w:contextualSpacing/>
        <w:jc w:val="both"/>
      </w:pPr>
    </w:p>
    <w:p w:rsidR="00AA6996" w:rsidRPr="00005A0F" w:rsidRDefault="00AA6996" w:rsidP="00AA6996">
      <w:pPr>
        <w:contextualSpacing/>
        <w:jc w:val="both"/>
        <w:rPr>
          <w:bCs/>
        </w:rPr>
      </w:pPr>
      <w:r>
        <w:t>5</w:t>
      </w:r>
      <w:r w:rsidRPr="00005A0F">
        <w:t xml:space="preserve">. </w:t>
      </w:r>
      <w:proofErr w:type="gramStart"/>
      <w:r w:rsidRPr="00005A0F">
        <w:t>Контроль за</w:t>
      </w:r>
      <w:proofErr w:type="gramEnd"/>
      <w:r w:rsidRPr="00005A0F">
        <w:t xml:space="preserve"> выполнением настоящего постановления оставляю за собой.</w:t>
      </w:r>
    </w:p>
    <w:p w:rsidR="00AA6996" w:rsidRPr="00005A0F" w:rsidRDefault="00AA6996" w:rsidP="00AA6996">
      <w:pPr>
        <w:jc w:val="both"/>
      </w:pPr>
    </w:p>
    <w:p w:rsidR="00AA6996" w:rsidRPr="00005A0F" w:rsidRDefault="00AA6996" w:rsidP="00AA6996">
      <w:pPr>
        <w:contextualSpacing/>
        <w:jc w:val="both"/>
      </w:pPr>
    </w:p>
    <w:p w:rsidR="00AA6996" w:rsidRPr="00005A0F" w:rsidRDefault="00AA6996" w:rsidP="00AA6996">
      <w:pPr>
        <w:contextualSpacing/>
        <w:jc w:val="both"/>
      </w:pPr>
      <w:r w:rsidRPr="00005A0F">
        <w:t>Глава администрации</w:t>
      </w:r>
    </w:p>
    <w:p w:rsidR="00AA6996" w:rsidRPr="00005A0F" w:rsidRDefault="00350D70" w:rsidP="00AA6996">
      <w:pPr>
        <w:contextualSpacing/>
        <w:jc w:val="both"/>
      </w:pPr>
      <w:proofErr w:type="spellStart"/>
      <w:r>
        <w:t>Елинского</w:t>
      </w:r>
      <w:proofErr w:type="spellEnd"/>
      <w:r w:rsidR="00AA6996" w:rsidRPr="00005A0F">
        <w:t xml:space="preserve"> сельского поселения                                                            </w:t>
      </w:r>
      <w:r>
        <w:t xml:space="preserve">      </w:t>
      </w:r>
      <w:proofErr w:type="spellStart"/>
      <w:r>
        <w:t>А.Б.Ялбаков</w:t>
      </w:r>
      <w:proofErr w:type="spellEnd"/>
      <w:r w:rsidR="00AA6996" w:rsidRPr="00005A0F">
        <w:t xml:space="preserve"> </w:t>
      </w:r>
    </w:p>
    <w:p w:rsidR="00AA6996" w:rsidRDefault="00AA6996" w:rsidP="00AA6996">
      <w:pPr>
        <w:spacing w:line="292" w:lineRule="exact"/>
        <w:rPr>
          <w:sz w:val="28"/>
          <w:szCs w:val="28"/>
        </w:rPr>
      </w:pPr>
    </w:p>
    <w:p w:rsidR="00AA6996" w:rsidRPr="00E155F4" w:rsidRDefault="00AA6996" w:rsidP="00AA6996">
      <w:pPr>
        <w:keepNext/>
        <w:keepLines/>
        <w:ind w:firstLine="709"/>
        <w:jc w:val="right"/>
      </w:pPr>
      <w:r>
        <w:t>Приложение № 1</w:t>
      </w:r>
    </w:p>
    <w:p w:rsidR="00AA6996" w:rsidRPr="00E155F4" w:rsidRDefault="00AA6996" w:rsidP="00AA6996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AA6996" w:rsidRPr="00E155F4" w:rsidRDefault="00AA6996" w:rsidP="00AA6996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AA6996" w:rsidRPr="00E155F4" w:rsidRDefault="00AA6996" w:rsidP="00AA6996">
      <w:pPr>
        <w:keepNext/>
        <w:keepLines/>
        <w:jc w:val="right"/>
      </w:pPr>
      <w:r>
        <w:t>от __________________</w:t>
      </w:r>
    </w:p>
    <w:p w:rsidR="00AA6996" w:rsidRDefault="00AA6996" w:rsidP="00AA6996">
      <w:pPr>
        <w:spacing w:line="292" w:lineRule="exact"/>
        <w:rPr>
          <w:sz w:val="28"/>
          <w:szCs w:val="28"/>
        </w:rPr>
      </w:pPr>
    </w:p>
    <w:p w:rsidR="00AA6996" w:rsidRDefault="00AA6996" w:rsidP="00AA6996">
      <w:pPr>
        <w:spacing w:line="292" w:lineRule="exact"/>
        <w:rPr>
          <w:sz w:val="28"/>
          <w:szCs w:val="28"/>
        </w:rPr>
      </w:pPr>
    </w:p>
    <w:p w:rsidR="00AA6996" w:rsidRPr="00005A0F" w:rsidRDefault="00AA6996" w:rsidP="00AA6996">
      <w:pPr>
        <w:spacing w:line="292" w:lineRule="exact"/>
        <w:rPr>
          <w:sz w:val="28"/>
          <w:szCs w:val="28"/>
        </w:rPr>
      </w:pPr>
    </w:p>
    <w:p w:rsidR="00AA6996" w:rsidRPr="001D4343" w:rsidRDefault="00AA6996" w:rsidP="00AA6996">
      <w:pPr>
        <w:ind w:firstLine="567"/>
        <w:jc w:val="center"/>
        <w:rPr>
          <w:b/>
          <w:bCs/>
        </w:rPr>
      </w:pPr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>Положения</w:t>
      </w:r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>об органе повседневного управления</w:t>
      </w:r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 xml:space="preserve">в муниципальном звене </w:t>
      </w:r>
      <w:proofErr w:type="gramStart"/>
      <w:r w:rsidRPr="001D4343">
        <w:rPr>
          <w:b/>
          <w:bCs/>
        </w:rPr>
        <w:t>территориальной</w:t>
      </w:r>
      <w:proofErr w:type="gramEnd"/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 xml:space="preserve">подсистемы РСЧС </w:t>
      </w:r>
      <w:proofErr w:type="spellStart"/>
      <w:r w:rsidR="00350D70">
        <w:rPr>
          <w:b/>
          <w:bCs/>
        </w:rPr>
        <w:t>Елинского</w:t>
      </w:r>
      <w:proofErr w:type="spellEnd"/>
      <w:r w:rsidRPr="001D4343">
        <w:rPr>
          <w:b/>
          <w:bCs/>
        </w:rPr>
        <w:t xml:space="preserve"> сельского поселения</w:t>
      </w:r>
    </w:p>
    <w:p w:rsidR="00AA6996" w:rsidRPr="001D4343" w:rsidRDefault="00AA6996" w:rsidP="00AA6996">
      <w:pPr>
        <w:jc w:val="center"/>
        <w:rPr>
          <w:b/>
          <w:bCs/>
        </w:rPr>
      </w:pPr>
    </w:p>
    <w:p w:rsidR="00AA6996" w:rsidRPr="001D4343" w:rsidRDefault="00AA6996" w:rsidP="00AA6996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1. Общие положения</w:t>
      </w:r>
    </w:p>
    <w:p w:rsidR="00AA6996" w:rsidRPr="001D4343" w:rsidRDefault="00AA6996" w:rsidP="00AA6996">
      <w:pPr>
        <w:ind w:firstLine="567"/>
        <w:jc w:val="both"/>
        <w:rPr>
          <w:b/>
          <w:bCs/>
        </w:rPr>
      </w:pP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>Чрезвычайная ситуация</w:t>
      </w:r>
      <w:r w:rsidRPr="001D4343"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>Предупреждение чрезвычайных ситуаций</w:t>
      </w:r>
      <w:r w:rsidRPr="001D4343"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>Ликвидация чрезвычайных ситуаций</w:t>
      </w:r>
      <w:r w:rsidRPr="001D4343"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>Зона чрезвычайной ситуации</w:t>
      </w:r>
      <w:r w:rsidRPr="001D4343">
        <w:t xml:space="preserve"> – это территория, на которой сложилась чрезвычайная ситуация.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 xml:space="preserve">Единая государственная система предупреждения и ликвидации чрезвычайных ситуаций </w:t>
      </w:r>
      <w:r w:rsidRPr="001D4343">
        <w:t>объединяет органы управления силы и средства: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Федеральных органов исполнительной власти;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органов исполнительной власти субъектов Российской Федерации; </w:t>
      </w:r>
    </w:p>
    <w:p w:rsidR="00AA6996" w:rsidRPr="001D4343" w:rsidRDefault="00AA6996" w:rsidP="00AA6996">
      <w:pPr>
        <w:jc w:val="both"/>
      </w:pPr>
      <w:r w:rsidRPr="001D4343"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При краевом органе исполнительной власти созданы: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муниципальные звенья территориальной подсистемы предупреждения и ликвидации чрезвычайных ситуаций. </w:t>
      </w: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i/>
          <w:iCs/>
        </w:rPr>
        <w:t>Муниципальное звено</w:t>
      </w:r>
      <w:r w:rsidRPr="001D4343">
        <w:t xml:space="preserve"> территориальной подсистемы предупреждения и ликвидации чрезвычайных ситуаций (РСЧС):</w:t>
      </w:r>
    </w:p>
    <w:p w:rsidR="00AA6996" w:rsidRPr="001D4343" w:rsidRDefault="00AA6996" w:rsidP="00AA6996">
      <w:pPr>
        <w:ind w:firstLine="567"/>
        <w:jc w:val="both"/>
      </w:pPr>
      <w:r w:rsidRPr="001D4343">
        <w:t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расположенных на территории муниципального образования</w:t>
      </w:r>
      <w:proofErr w:type="gramStart"/>
      <w:r w:rsidRPr="001D4343">
        <w:t>.</w:t>
      </w:r>
      <w:proofErr w:type="gramEnd"/>
      <w:r w:rsidRPr="001D4343">
        <w:t xml:space="preserve"> (</w:t>
      </w:r>
      <w:proofErr w:type="gramStart"/>
      <w:r w:rsidRPr="001D4343">
        <w:t>т</w:t>
      </w:r>
      <w:proofErr w:type="gramEnd"/>
      <w:r w:rsidRPr="001D4343">
        <w:t xml:space="preserve">олько для звеньев муниципальных районов).    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образования</w:t>
      </w:r>
      <w:proofErr w:type="gramStart"/>
      <w:r w:rsidRPr="001D4343">
        <w:t>.</w:t>
      </w:r>
      <w:proofErr w:type="gramEnd"/>
      <w:r w:rsidRPr="001D4343">
        <w:t xml:space="preserve"> (</w:t>
      </w:r>
      <w:proofErr w:type="gramStart"/>
      <w:r w:rsidRPr="001D4343">
        <w:t>т</w:t>
      </w:r>
      <w:proofErr w:type="gramEnd"/>
      <w:r w:rsidRPr="001D4343">
        <w:t>олько для звеньев поселений)</w:t>
      </w:r>
    </w:p>
    <w:p w:rsidR="00AA6996" w:rsidRPr="001D4343" w:rsidRDefault="00AA6996" w:rsidP="00AA6996">
      <w:pPr>
        <w:ind w:firstLine="567"/>
        <w:jc w:val="both"/>
        <w:rPr>
          <w:b/>
          <w:bCs/>
          <w:u w:val="single"/>
        </w:rPr>
      </w:pPr>
    </w:p>
    <w:p w:rsidR="00AA6996" w:rsidRPr="001D4343" w:rsidRDefault="00AA6996" w:rsidP="00AA6996">
      <w:pPr>
        <w:ind w:firstLine="567"/>
        <w:jc w:val="both"/>
      </w:pPr>
      <w:r w:rsidRPr="001D4343">
        <w:rPr>
          <w:b/>
          <w:bCs/>
          <w:u w:val="single"/>
        </w:rPr>
        <w:t>Задачи муниципального звена</w:t>
      </w:r>
      <w:r w:rsidRPr="001D4343">
        <w:t xml:space="preserve"> территориальной  подсистемы предупреждения и ликвидации чрезвычайных ситуаций.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организация взаимодействия между элементами муниципального звена  территориальной подсистемы.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>-сбор, обработка, обмен и передача информации в области защиты населения и территории от чрезвычайных ситуаций;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-подготовка населения к действиям при чрезвычайных ситуациях;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-прогнозирование и оценка социально-экономических последствий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-создание резервов финансовых и материальных ресурсов для ликвидации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-руководство,  организация и управление ликвидацией последствий 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-осуществление мероприятий по социальной защите населения, пострадавшего от чрезвычайных ситуаций, проведение гуманитарных акций;   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AA6996" w:rsidRPr="001D4343" w:rsidRDefault="00AA6996" w:rsidP="00AA6996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2. Координационный орган муниципального звена РСЧС</w:t>
      </w:r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>
      <w:pPr>
        <w:ind w:firstLine="567"/>
        <w:jc w:val="both"/>
        <w:rPr>
          <w:i/>
          <w:iCs/>
        </w:rPr>
      </w:pPr>
      <w:r w:rsidRPr="001D4343">
        <w:rPr>
          <w:i/>
          <w:iCs/>
        </w:rPr>
        <w:t>а) Муниципальные:</w:t>
      </w:r>
    </w:p>
    <w:p w:rsidR="00AA6996" w:rsidRPr="001D4343" w:rsidRDefault="00AA6996" w:rsidP="00AA6996">
      <w:pPr>
        <w:ind w:firstLine="567"/>
        <w:jc w:val="both"/>
      </w:pPr>
      <w:r w:rsidRPr="001D4343">
        <w:t>- Комиссия по предупреждению и ликвидации чрезвычайных ситуаций и обеспечению пожарной безопасности.</w:t>
      </w:r>
    </w:p>
    <w:p w:rsidR="00AA6996" w:rsidRPr="001D4343" w:rsidRDefault="00AA6996" w:rsidP="00AA6996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б) Объектовые: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AA6996" w:rsidRPr="001D4343" w:rsidRDefault="00AA6996" w:rsidP="00AA6996">
      <w:pPr>
        <w:ind w:firstLine="567"/>
        <w:jc w:val="center"/>
        <w:rPr>
          <w:b/>
          <w:bCs/>
        </w:rPr>
      </w:pPr>
    </w:p>
    <w:p w:rsidR="00AA6996" w:rsidRPr="001D4343" w:rsidRDefault="00AA6996" w:rsidP="00AA6996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3. Основные задачи органов МЗ ТП РСЧС</w:t>
      </w:r>
    </w:p>
    <w:p w:rsidR="00AA6996" w:rsidRPr="001D4343" w:rsidRDefault="00AA6996" w:rsidP="00AA6996">
      <w:pPr>
        <w:ind w:firstLine="720"/>
        <w:jc w:val="both"/>
        <w:rPr>
          <w:b/>
          <w:bCs/>
        </w:rPr>
      </w:pPr>
    </w:p>
    <w:p w:rsidR="00AA6996" w:rsidRPr="001D4343" w:rsidRDefault="00AA6996" w:rsidP="00AA6996">
      <w:pPr>
        <w:ind w:firstLine="567"/>
        <w:jc w:val="both"/>
        <w:rPr>
          <w:u w:val="single"/>
        </w:rPr>
      </w:pPr>
      <w:r w:rsidRPr="001D4343">
        <w:rPr>
          <w:u w:val="single"/>
        </w:rPr>
        <w:t xml:space="preserve">На комиссию по предупреждению и ликвидации чрезвычайных ситуаций и обеспечению пожарной безопасности района возлагаются: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разработка, планирование и </w:t>
      </w:r>
      <w:proofErr w:type="gramStart"/>
      <w:r w:rsidRPr="001D4343">
        <w:t>контроль за</w:t>
      </w:r>
      <w:proofErr w:type="gramEnd"/>
      <w:r w:rsidRPr="001D4343">
        <w:t xml:space="preserve"> исполнением мероприятий по предупреждению и ликвидации чрезвычайных ситуаций на территории поселения;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– организация </w:t>
      </w:r>
      <w:proofErr w:type="gramStart"/>
      <w:r w:rsidRPr="001D4343">
        <w:t>контроля за</w:t>
      </w:r>
      <w:proofErr w:type="gramEnd"/>
      <w:r w:rsidRPr="001D4343">
        <w:t xml:space="preserve"> работой органов РСЧС  (муниципального и объектового);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организация наблюдения и </w:t>
      </w:r>
      <w:proofErr w:type="gramStart"/>
      <w:r w:rsidRPr="001D4343">
        <w:t>контроля за</w:t>
      </w:r>
      <w:proofErr w:type="gramEnd"/>
      <w:r w:rsidRPr="001D4343">
        <w:t xml:space="preserve"> состоянием окружающей среды и прогнозирование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>– расчеты необходимых средств управления, сил и сре</w:t>
      </w:r>
      <w:proofErr w:type="gramStart"/>
      <w:r w:rsidRPr="001D4343">
        <w:t>дств пр</w:t>
      </w:r>
      <w:proofErr w:type="gramEnd"/>
      <w:r w:rsidRPr="001D4343">
        <w:t xml:space="preserve">едотвращения, ликвидации ЧС, их подготовка и поддержание в состоянии готовности;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>- создание резервов финансовых и материальных ресурсов - 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 w:rsidRPr="001D4343">
        <w:t>дств дл</w:t>
      </w:r>
      <w:proofErr w:type="gramEnd"/>
      <w:r w:rsidRPr="001D4343">
        <w:t xml:space="preserve">я оказания помощи этим комиссиям в ликвидации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организация сбора и обмена информацией в населения и территории от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Аварийно-спасательные формирования создаются </w:t>
      </w:r>
      <w:proofErr w:type="gramStart"/>
      <w:r w:rsidRPr="001D4343">
        <w:t>с</w:t>
      </w:r>
      <w:proofErr w:type="gramEnd"/>
      <w:r w:rsidRPr="001D4343">
        <w:t xml:space="preserve"> </w:t>
      </w:r>
      <w:proofErr w:type="gramStart"/>
      <w:r w:rsidRPr="001D4343">
        <w:t>учетам</w:t>
      </w:r>
      <w:proofErr w:type="gramEnd"/>
      <w:r w:rsidRPr="001D4343">
        <w:t xml:space="preserve">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>
      <w:pPr>
        <w:ind w:firstLine="720"/>
        <w:jc w:val="both"/>
        <w:rPr>
          <w:b/>
          <w:bCs/>
        </w:rPr>
      </w:pPr>
      <w:r w:rsidRPr="001D4343">
        <w:rPr>
          <w:b/>
          <w:bCs/>
        </w:rPr>
        <w:t>4. Информационное обеспечение МЗ ТП РСЧС</w:t>
      </w:r>
    </w:p>
    <w:p w:rsidR="00AA6996" w:rsidRPr="001D4343" w:rsidRDefault="00AA6996" w:rsidP="00AA6996">
      <w:pPr>
        <w:ind w:firstLine="720"/>
        <w:jc w:val="both"/>
        <w:rPr>
          <w:b/>
          <w:bCs/>
        </w:rPr>
      </w:pPr>
    </w:p>
    <w:p w:rsidR="00AA6996" w:rsidRPr="001D4343" w:rsidRDefault="00AA6996" w:rsidP="00AA6996">
      <w:pPr>
        <w:ind w:firstLine="567"/>
        <w:jc w:val="both"/>
      </w:pPr>
      <w:proofErr w:type="gramStart"/>
      <w:r w:rsidRPr="001D4343"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  <w:proofErr w:type="gramEnd"/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5. Режимы деятельности МЗ ТП РСЧС</w:t>
      </w:r>
    </w:p>
    <w:p w:rsidR="00AA6996" w:rsidRPr="001D4343" w:rsidRDefault="00AA6996" w:rsidP="00AA6996">
      <w:pPr>
        <w:ind w:firstLine="708"/>
        <w:jc w:val="both"/>
        <w:rPr>
          <w:b/>
          <w:bCs/>
        </w:rPr>
      </w:pPr>
    </w:p>
    <w:p w:rsidR="00AA6996" w:rsidRPr="001D4343" w:rsidRDefault="00AA6996" w:rsidP="00AA6996">
      <w:pPr>
        <w:ind w:firstLine="567"/>
        <w:jc w:val="both"/>
      </w:pPr>
      <w:r w:rsidRPr="001D4343"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в пределах территории сельского поселения устанавливается один из следующих режимов функционирования МЗ ТП РСЧС: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1. </w:t>
      </w:r>
      <w:proofErr w:type="gramStart"/>
      <w:r w:rsidRPr="001D4343">
        <w:t xml:space="preserve">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AA6996" w:rsidRPr="001D4343" w:rsidRDefault="00AA6996" w:rsidP="00AA6996">
      <w:pPr>
        <w:ind w:firstLine="567"/>
        <w:jc w:val="both"/>
      </w:pPr>
      <w:r w:rsidRPr="001D4343"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3. РЕЖИМ ЧРЕЗВЧАЙНЫХ СИТУАЦИЙ – при возникновении и во время ликвидации чрезвычайных ситуаций. </w:t>
      </w:r>
    </w:p>
    <w:p w:rsidR="00AA6996" w:rsidRPr="001D4343" w:rsidRDefault="00AA6996" w:rsidP="00AA6996">
      <w:pPr>
        <w:ind w:firstLine="567"/>
        <w:jc w:val="both"/>
        <w:rPr>
          <w:i/>
          <w:iCs/>
        </w:rPr>
      </w:pPr>
      <w:r w:rsidRPr="001D4343">
        <w:t>4. Основными мероприятиями, осуществляемыми при функционировании МЗ ТП РСЧС, являются:</w:t>
      </w:r>
      <w:r w:rsidRPr="001D4343">
        <w:rPr>
          <w:i/>
          <w:iCs/>
        </w:rPr>
        <w:t xml:space="preserve">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а) в режиме повседневной деятельности:  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– осуществление наблюдения и </w:t>
      </w:r>
      <w:proofErr w:type="gramStart"/>
      <w:r w:rsidRPr="001D4343">
        <w:t>контроля за</w:t>
      </w:r>
      <w:proofErr w:type="gramEnd"/>
      <w:r w:rsidRPr="001D4343">
        <w:t xml:space="preserve"> состоянием окружающей природной среды и на прилегающих к ним территориях;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отраслей экономики в чрезвычайных ситуациях; </w:t>
      </w:r>
    </w:p>
    <w:p w:rsidR="00AA6996" w:rsidRPr="001D4343" w:rsidRDefault="00AA6996" w:rsidP="00AA6996">
      <w:pPr>
        <w:ind w:firstLine="567"/>
        <w:jc w:val="both"/>
      </w:pPr>
      <w:r w:rsidRPr="001D4343">
        <w:t>-совершенствование подготовки органов управления по делам гражданской обороны и чрезвычайным ситуациям сил и сре</w:t>
      </w:r>
      <w:proofErr w:type="gramStart"/>
      <w:r w:rsidRPr="001D4343">
        <w:t>дств к д</w:t>
      </w:r>
      <w:proofErr w:type="gramEnd"/>
      <w:r w:rsidRPr="001D4343">
        <w:t>ействиям при чрезвычайных ситуациях;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организация обучения населения способам защиты и действиям при чрезвычайных ситуациях;     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-осуществление целевых видов страхования. </w:t>
      </w:r>
    </w:p>
    <w:p w:rsidR="00AA6996" w:rsidRPr="001D4343" w:rsidRDefault="00AA6996" w:rsidP="00AA6996">
      <w:pPr>
        <w:ind w:firstLine="567"/>
        <w:rPr>
          <w:i/>
          <w:iCs/>
        </w:rPr>
      </w:pPr>
      <w:r w:rsidRPr="001D4343">
        <w:rPr>
          <w:i/>
          <w:iCs/>
        </w:rPr>
        <w:t>б) в режиме повышенной готовности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усиление дежурно-диспетчерской службы;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усиление наблюдения и </w:t>
      </w:r>
      <w:proofErr w:type="gramStart"/>
      <w:r w:rsidRPr="001D4343">
        <w:t>контроля за</w:t>
      </w:r>
      <w:proofErr w:type="gramEnd"/>
      <w:r w:rsidRPr="001D4343"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принятие мер по защите населения и окружающей природной среды, по обеспечению устойчивого функционирования объектов;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</w:p>
    <w:p w:rsidR="00AA6996" w:rsidRPr="001D4343" w:rsidRDefault="00AA6996" w:rsidP="00AA6996">
      <w:pPr>
        <w:ind w:firstLine="567"/>
        <w:jc w:val="both"/>
        <w:rPr>
          <w:i/>
          <w:iCs/>
        </w:rPr>
      </w:pPr>
      <w:r w:rsidRPr="001D4343">
        <w:rPr>
          <w:i/>
          <w:iCs/>
        </w:rPr>
        <w:t xml:space="preserve">в) в режиме чрезвычайной ситуации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организация защиты населения;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осуществление непрерывного </w:t>
      </w:r>
      <w:proofErr w:type="gramStart"/>
      <w:r w:rsidRPr="001D4343">
        <w:t>контроля за</w:t>
      </w:r>
      <w:proofErr w:type="gramEnd"/>
      <w:r w:rsidRPr="001D4343"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                                                     </w:t>
      </w:r>
    </w:p>
    <w:p w:rsidR="00AA6996" w:rsidRPr="001D4343" w:rsidRDefault="00AA6996" w:rsidP="00AA6996">
      <w:pPr>
        <w:ind w:firstLine="708"/>
        <w:jc w:val="both"/>
        <w:rPr>
          <w:b/>
          <w:bCs/>
        </w:rPr>
      </w:pPr>
      <w:r w:rsidRPr="001D4343">
        <w:rPr>
          <w:b/>
          <w:bCs/>
        </w:rPr>
        <w:t>6. Финансирование РСЧС и наращивание сил и сре</w:t>
      </w:r>
      <w:proofErr w:type="gramStart"/>
      <w:r w:rsidRPr="001D4343">
        <w:rPr>
          <w:b/>
          <w:bCs/>
        </w:rPr>
        <w:t>дств в х</w:t>
      </w:r>
      <w:proofErr w:type="gramEnd"/>
      <w:r w:rsidRPr="001D4343">
        <w:rPr>
          <w:b/>
          <w:bCs/>
        </w:rPr>
        <w:t>оде ЧС</w:t>
      </w:r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>
      <w:pPr>
        <w:ind w:firstLine="567"/>
        <w:jc w:val="both"/>
      </w:pPr>
      <w:r w:rsidRPr="001D4343">
        <w:t xml:space="preserve">а) Средства МЗ ТП РСЧС создаются </w:t>
      </w:r>
      <w:proofErr w:type="gramStart"/>
      <w:r w:rsidRPr="001D4343">
        <w:t>из</w:t>
      </w:r>
      <w:proofErr w:type="gramEnd"/>
      <w:r w:rsidRPr="001D4343">
        <w:t xml:space="preserve">: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- местных резервов финансовых и материальных ресурсов – за счет средств муниципального образования;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– резервов финансовых и материальных ресурсов – за счет собственных средств организаций. </w:t>
      </w:r>
    </w:p>
    <w:p w:rsidR="00AA6996" w:rsidRPr="001D4343" w:rsidRDefault="00AA6996" w:rsidP="00AA6996">
      <w:pPr>
        <w:ind w:firstLine="567"/>
        <w:jc w:val="both"/>
      </w:pPr>
      <w:r w:rsidRPr="001D4343">
        <w:t>Номенклатура и объемы финансовых и материальных ресурсов определяются органом, их создающим.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AA6996" w:rsidRPr="001D4343" w:rsidRDefault="00AA6996" w:rsidP="00AA6996">
      <w:pPr>
        <w:ind w:firstLine="567"/>
        <w:jc w:val="both"/>
      </w:pPr>
      <w:r w:rsidRPr="001D4343"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При недостаточности имеющихся сил и средств в установленном порядке привлекаются силы и средства федеральных органов исполнительной власти.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области,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                                                                                                     </w:t>
      </w:r>
    </w:p>
    <w:p w:rsidR="00AA6996" w:rsidRPr="001D4343" w:rsidRDefault="00AA6996" w:rsidP="00AA6996">
      <w:pPr>
        <w:ind w:firstLine="567"/>
        <w:jc w:val="both"/>
      </w:pPr>
      <w:r w:rsidRPr="001D4343"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Федерации, Ленинградской области и муниципального района.</w:t>
      </w:r>
    </w:p>
    <w:p w:rsidR="00AA6996" w:rsidRPr="001D4343" w:rsidRDefault="00AA6996" w:rsidP="00AA6996">
      <w:pPr>
        <w:ind w:firstLine="567"/>
        <w:jc w:val="both"/>
      </w:pPr>
      <w:proofErr w:type="spellStart"/>
      <w:r w:rsidRPr="001D4343">
        <w:t>д</w:t>
      </w:r>
      <w:proofErr w:type="spellEnd"/>
      <w:r w:rsidRPr="001D4343"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AA6996" w:rsidRPr="001D4343" w:rsidRDefault="00AA6996" w:rsidP="00AA6996">
      <w:pPr>
        <w:ind w:firstLine="567"/>
        <w:jc w:val="both"/>
      </w:pPr>
      <w:r w:rsidRPr="001D4343"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AA6996" w:rsidRPr="001D4343" w:rsidRDefault="00AA6996" w:rsidP="00AA6996">
      <w:pPr>
        <w:ind w:firstLine="567"/>
        <w:jc w:val="both"/>
      </w:pPr>
      <w:r w:rsidRPr="001D4343">
        <w:t>Организационно-методическое руководство планированием действий муниципального звена ТП РСЧС осуществляет КЧС и ПБ муниципального образования</w:t>
      </w:r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>
      <w:pPr>
        <w:ind w:firstLine="567"/>
        <w:jc w:val="both"/>
      </w:pPr>
    </w:p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Default="00AA6996" w:rsidP="00AA6996"/>
    <w:p w:rsidR="00AA6996" w:rsidRPr="001D4343" w:rsidRDefault="00AA6996" w:rsidP="00AA6996">
      <w:bookmarkStart w:id="0" w:name="_GoBack"/>
      <w:bookmarkEnd w:id="0"/>
    </w:p>
    <w:p w:rsidR="00AA6996" w:rsidRPr="001D4343" w:rsidRDefault="00AA6996" w:rsidP="00AA6996">
      <w:pPr>
        <w:keepNext/>
        <w:keepLines/>
        <w:ind w:firstLine="709"/>
        <w:jc w:val="right"/>
      </w:pPr>
      <w:r w:rsidRPr="001D4343">
        <w:t>Приложение № 2</w:t>
      </w:r>
    </w:p>
    <w:p w:rsidR="00AA6996" w:rsidRPr="001D4343" w:rsidRDefault="00AA6996" w:rsidP="00AA6996">
      <w:pPr>
        <w:keepNext/>
        <w:keepLines/>
        <w:tabs>
          <w:tab w:val="left" w:pos="1260"/>
          <w:tab w:val="right" w:pos="9355"/>
        </w:tabs>
      </w:pPr>
      <w:r w:rsidRPr="001D4343">
        <w:tab/>
      </w:r>
      <w:r w:rsidRPr="001D4343">
        <w:tab/>
        <w:t xml:space="preserve">к постановлению  главы </w:t>
      </w:r>
    </w:p>
    <w:p w:rsidR="00AA6996" w:rsidRPr="001D4343" w:rsidRDefault="00AA6996" w:rsidP="00AA6996">
      <w:pPr>
        <w:keepNext/>
        <w:keepLines/>
        <w:jc w:val="right"/>
      </w:pPr>
      <w:r w:rsidRPr="001D4343">
        <w:t xml:space="preserve">                                                                                                           сельского поселения </w:t>
      </w:r>
    </w:p>
    <w:p w:rsidR="00AA6996" w:rsidRPr="001D4343" w:rsidRDefault="00AA6996" w:rsidP="00AA6996">
      <w:pPr>
        <w:keepNext/>
        <w:keepLines/>
        <w:jc w:val="right"/>
      </w:pPr>
      <w:r w:rsidRPr="001D4343">
        <w:t>от ___________________</w:t>
      </w:r>
    </w:p>
    <w:p w:rsidR="00AA6996" w:rsidRPr="001D4343" w:rsidRDefault="00AA6996" w:rsidP="00AA6996"/>
    <w:p w:rsidR="00AA6996" w:rsidRPr="001D4343" w:rsidRDefault="00AA6996" w:rsidP="00AA6996"/>
    <w:p w:rsidR="00AA6996" w:rsidRPr="001D4343" w:rsidRDefault="00AA6996" w:rsidP="00AA6996">
      <w:pPr>
        <w:jc w:val="both"/>
      </w:pPr>
    </w:p>
    <w:p w:rsidR="00AA6996" w:rsidRPr="001D4343" w:rsidRDefault="00AA6996" w:rsidP="00AA6996">
      <w:pPr>
        <w:jc w:val="both"/>
      </w:pPr>
    </w:p>
    <w:p w:rsidR="00AA6996" w:rsidRPr="001D4343" w:rsidRDefault="00AA6996" w:rsidP="00AA6996">
      <w:pPr>
        <w:ind w:firstLine="900"/>
        <w:jc w:val="both"/>
      </w:pPr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>СОСТАВ</w:t>
      </w:r>
    </w:p>
    <w:p w:rsidR="00AA6996" w:rsidRPr="001D4343" w:rsidRDefault="00AA6996" w:rsidP="00AA6996">
      <w:pPr>
        <w:jc w:val="center"/>
        <w:rPr>
          <w:b/>
          <w:bCs/>
        </w:rPr>
      </w:pPr>
      <w:r w:rsidRPr="001D4343">
        <w:rPr>
          <w:b/>
          <w:bCs/>
        </w:rPr>
        <w:t xml:space="preserve">комиссии администрации </w:t>
      </w:r>
      <w:proofErr w:type="spellStart"/>
      <w:r w:rsidR="00350D70">
        <w:rPr>
          <w:b/>
          <w:bCs/>
        </w:rPr>
        <w:t>Елинского</w:t>
      </w:r>
      <w:proofErr w:type="spellEnd"/>
      <w:r w:rsidRPr="001D4343">
        <w:rPr>
          <w:b/>
          <w:bCs/>
        </w:rPr>
        <w:t xml:space="preserve">   сельского поселения по предупреждению и ликвидации чрезвычайных ситуаций  и обеспечению пожарной безопасности</w:t>
      </w:r>
    </w:p>
    <w:p w:rsidR="00AA6996" w:rsidRPr="001D4343" w:rsidRDefault="00AA6996" w:rsidP="00AA6996">
      <w:pPr>
        <w:jc w:val="center"/>
        <w:rPr>
          <w:b/>
          <w:bCs/>
        </w:rPr>
      </w:pPr>
    </w:p>
    <w:tbl>
      <w:tblPr>
        <w:tblStyle w:val="11"/>
        <w:tblW w:w="0" w:type="auto"/>
        <w:tblLook w:val="01E0"/>
      </w:tblPr>
      <w:tblGrid>
        <w:gridCol w:w="3190"/>
        <w:gridCol w:w="3190"/>
        <w:gridCol w:w="3191"/>
      </w:tblGrid>
      <w:tr w:rsidR="00AA6996" w:rsidRPr="001D4343" w:rsidTr="00C501FF">
        <w:tc>
          <w:tcPr>
            <w:tcW w:w="3190" w:type="dxa"/>
          </w:tcPr>
          <w:p w:rsidR="00AA6996" w:rsidRPr="001D4343" w:rsidRDefault="00AA6996" w:rsidP="00C501FF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Должность по ЧС</w:t>
            </w:r>
          </w:p>
        </w:tc>
        <w:tc>
          <w:tcPr>
            <w:tcW w:w="3190" w:type="dxa"/>
          </w:tcPr>
          <w:p w:rsidR="00AA6996" w:rsidRPr="001D4343" w:rsidRDefault="00AA6996" w:rsidP="00C501FF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Ф.И.О.</w:t>
            </w:r>
          </w:p>
        </w:tc>
        <w:tc>
          <w:tcPr>
            <w:tcW w:w="3191" w:type="dxa"/>
          </w:tcPr>
          <w:p w:rsidR="00AA6996" w:rsidRPr="001D4343" w:rsidRDefault="00AA6996" w:rsidP="00C501FF">
            <w:pPr>
              <w:jc w:val="center"/>
              <w:rPr>
                <w:b/>
                <w:bCs/>
              </w:rPr>
            </w:pPr>
            <w:r w:rsidRPr="001D4343">
              <w:rPr>
                <w:b/>
                <w:bCs/>
              </w:rPr>
              <w:t>Занимаемая должность</w:t>
            </w:r>
          </w:p>
          <w:p w:rsidR="00AA6996" w:rsidRPr="001D4343" w:rsidRDefault="00AA6996" w:rsidP="00C501FF">
            <w:pPr>
              <w:jc w:val="center"/>
              <w:rPr>
                <w:b/>
                <w:bCs/>
              </w:rPr>
            </w:pPr>
          </w:p>
        </w:tc>
      </w:tr>
      <w:tr w:rsidR="00AA6996" w:rsidRPr="001D4343" w:rsidTr="00C501FF">
        <w:tc>
          <w:tcPr>
            <w:tcW w:w="3190" w:type="dxa"/>
          </w:tcPr>
          <w:p w:rsidR="00AA6996" w:rsidRPr="001D4343" w:rsidRDefault="00AA6996" w:rsidP="00C501FF">
            <w:r w:rsidRPr="001D4343">
              <w:t>Председатель комиссии</w:t>
            </w:r>
          </w:p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Ялбаков</w:t>
            </w:r>
            <w:proofErr w:type="spellEnd"/>
            <w:r>
              <w:t xml:space="preserve"> Аркадий Борисович</w:t>
            </w:r>
          </w:p>
        </w:tc>
        <w:tc>
          <w:tcPr>
            <w:tcW w:w="3191" w:type="dxa"/>
          </w:tcPr>
          <w:p w:rsidR="00AA6996" w:rsidRPr="001D4343" w:rsidRDefault="00AA6996" w:rsidP="00350D70">
            <w:r w:rsidRPr="001D4343">
              <w:t xml:space="preserve">Глава администрации </w:t>
            </w:r>
            <w:proofErr w:type="spellStart"/>
            <w:r w:rsidR="00350D70">
              <w:t>Елинского</w:t>
            </w:r>
            <w:proofErr w:type="spellEnd"/>
            <w:r w:rsidRPr="001D4343">
              <w:t xml:space="preserve"> сельского поселения </w:t>
            </w:r>
          </w:p>
        </w:tc>
      </w:tr>
      <w:tr w:rsidR="00AA6996" w:rsidRPr="001D4343" w:rsidTr="00C501FF">
        <w:tc>
          <w:tcPr>
            <w:tcW w:w="3190" w:type="dxa"/>
          </w:tcPr>
          <w:p w:rsidR="00AA6996" w:rsidRPr="001D4343" w:rsidRDefault="00AA6996" w:rsidP="00C501FF">
            <w:r w:rsidRPr="001D4343">
              <w:t>Заместитель председателя комиссии</w:t>
            </w:r>
          </w:p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Пиянтина</w:t>
            </w:r>
            <w:proofErr w:type="spellEnd"/>
            <w:r>
              <w:t xml:space="preserve"> </w:t>
            </w:r>
            <w:proofErr w:type="spellStart"/>
            <w:r>
              <w:t>Айана</w:t>
            </w:r>
            <w:proofErr w:type="spellEnd"/>
            <w:r>
              <w:t xml:space="preserve"> </w:t>
            </w:r>
            <w:proofErr w:type="spellStart"/>
            <w:r>
              <w:t>Раджевна</w:t>
            </w:r>
            <w:proofErr w:type="spellEnd"/>
            <w:r w:rsidR="00AA6996" w:rsidRPr="001D4343">
              <w:t xml:space="preserve"> </w:t>
            </w:r>
          </w:p>
        </w:tc>
        <w:tc>
          <w:tcPr>
            <w:tcW w:w="3191" w:type="dxa"/>
          </w:tcPr>
          <w:p w:rsidR="00AA6996" w:rsidRPr="001D4343" w:rsidRDefault="00AA6996" w:rsidP="00350D70">
            <w:r w:rsidRPr="001D4343">
              <w:t xml:space="preserve">Ведущий специалист по ГОЧС и ПБ администрации </w:t>
            </w:r>
            <w:proofErr w:type="spellStart"/>
            <w:r w:rsidR="00350D70">
              <w:t>Елинского</w:t>
            </w:r>
            <w:proofErr w:type="spellEnd"/>
            <w:r w:rsidRPr="001D4343">
              <w:t xml:space="preserve"> сельского поселения </w:t>
            </w:r>
          </w:p>
        </w:tc>
      </w:tr>
      <w:tr w:rsidR="00AA6996" w:rsidRPr="001D4343" w:rsidTr="00C501FF">
        <w:tc>
          <w:tcPr>
            <w:tcW w:w="3190" w:type="dxa"/>
          </w:tcPr>
          <w:p w:rsidR="00AA6996" w:rsidRPr="001D4343" w:rsidRDefault="00AA6996" w:rsidP="00C501FF">
            <w:r w:rsidRPr="001D4343">
              <w:t>Секретарь комиссии</w:t>
            </w:r>
          </w:p>
        </w:tc>
        <w:tc>
          <w:tcPr>
            <w:tcW w:w="3190" w:type="dxa"/>
          </w:tcPr>
          <w:p w:rsidR="00AA6996" w:rsidRPr="001D4343" w:rsidRDefault="00350D70" w:rsidP="00C501FF">
            <w:r>
              <w:t>Ильина З.Т.</w:t>
            </w:r>
          </w:p>
        </w:tc>
        <w:tc>
          <w:tcPr>
            <w:tcW w:w="3191" w:type="dxa"/>
          </w:tcPr>
          <w:p w:rsidR="00AA6996" w:rsidRPr="001D4343" w:rsidRDefault="00AA6996" w:rsidP="00350D70">
            <w:r w:rsidRPr="001D4343">
              <w:t xml:space="preserve"> Инспектор ВУС администрации </w:t>
            </w:r>
            <w:proofErr w:type="spellStart"/>
            <w:r w:rsidR="00350D70">
              <w:t>Елинского</w:t>
            </w:r>
            <w:proofErr w:type="spellEnd"/>
            <w:r w:rsidRPr="001D4343">
              <w:t xml:space="preserve"> сельского поселения </w:t>
            </w:r>
          </w:p>
        </w:tc>
      </w:tr>
      <w:tr w:rsidR="00AA6996" w:rsidRPr="001D4343" w:rsidTr="00C501FF">
        <w:tc>
          <w:tcPr>
            <w:tcW w:w="3190" w:type="dxa"/>
            <w:vMerge w:val="restart"/>
          </w:tcPr>
          <w:p w:rsidR="00AA6996" w:rsidRPr="001D4343" w:rsidRDefault="00AA6996" w:rsidP="00C501FF">
            <w:r w:rsidRPr="001D4343">
              <w:t>Члены комиссии</w:t>
            </w:r>
          </w:p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Саламов</w:t>
            </w:r>
            <w:proofErr w:type="spellEnd"/>
            <w:r>
              <w:t xml:space="preserve"> В.С.</w:t>
            </w:r>
          </w:p>
        </w:tc>
        <w:tc>
          <w:tcPr>
            <w:tcW w:w="3191" w:type="dxa"/>
          </w:tcPr>
          <w:p w:rsidR="00AA6996" w:rsidRPr="001D4343" w:rsidRDefault="00AA6996" w:rsidP="00350D70">
            <w:r w:rsidRPr="001D4343">
              <w:t xml:space="preserve">Староста </w:t>
            </w:r>
            <w:proofErr w:type="spellStart"/>
            <w:r w:rsidRPr="001D4343">
              <w:t>с</w:t>
            </w:r>
            <w:proofErr w:type="gramStart"/>
            <w:r w:rsidRPr="001D4343">
              <w:t>.</w:t>
            </w:r>
            <w:r w:rsidR="00350D70">
              <w:t>К</w:t>
            </w:r>
            <w:proofErr w:type="gramEnd"/>
            <w:r w:rsidR="00350D70">
              <w:t>аярлык</w:t>
            </w:r>
            <w:proofErr w:type="spellEnd"/>
            <w:r w:rsidRPr="001D4343">
              <w:t xml:space="preserve"> </w:t>
            </w:r>
          </w:p>
        </w:tc>
      </w:tr>
      <w:tr w:rsidR="00AA6996" w:rsidRPr="001D4343" w:rsidTr="00C501FF">
        <w:tc>
          <w:tcPr>
            <w:tcW w:w="3190" w:type="dxa"/>
            <w:vMerge/>
          </w:tcPr>
          <w:p w:rsidR="00AA6996" w:rsidRPr="001D4343" w:rsidRDefault="00AA6996" w:rsidP="00C501FF"/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Атарова</w:t>
            </w:r>
            <w:proofErr w:type="spellEnd"/>
            <w:r>
              <w:t xml:space="preserve"> А.Т.</w:t>
            </w:r>
          </w:p>
        </w:tc>
        <w:tc>
          <w:tcPr>
            <w:tcW w:w="3191" w:type="dxa"/>
          </w:tcPr>
          <w:p w:rsidR="00AA6996" w:rsidRPr="001D4343" w:rsidRDefault="00AA6996" w:rsidP="00C501FF">
            <w:r w:rsidRPr="001D4343">
              <w:t xml:space="preserve">Староста с. </w:t>
            </w:r>
            <w:proofErr w:type="spellStart"/>
            <w:r w:rsidRPr="001D4343">
              <w:t>К</w:t>
            </w:r>
            <w:r w:rsidR="00350D70">
              <w:t>ара-Коба</w:t>
            </w:r>
            <w:proofErr w:type="spellEnd"/>
          </w:p>
        </w:tc>
      </w:tr>
      <w:tr w:rsidR="00AA6996" w:rsidRPr="001D4343" w:rsidTr="00C501FF">
        <w:tc>
          <w:tcPr>
            <w:tcW w:w="0" w:type="auto"/>
            <w:vMerge/>
            <w:vAlign w:val="center"/>
          </w:tcPr>
          <w:p w:rsidR="00AA6996" w:rsidRPr="001D4343" w:rsidRDefault="00AA6996" w:rsidP="00C501FF"/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Тугудин</w:t>
            </w:r>
            <w:proofErr w:type="spellEnd"/>
            <w:r>
              <w:t xml:space="preserve"> Э.Р.</w:t>
            </w:r>
            <w:r w:rsidR="00AA6996" w:rsidRPr="001D4343">
              <w:t xml:space="preserve"> </w:t>
            </w:r>
          </w:p>
        </w:tc>
        <w:tc>
          <w:tcPr>
            <w:tcW w:w="3191" w:type="dxa"/>
          </w:tcPr>
          <w:p w:rsidR="00AA6996" w:rsidRPr="001D4343" w:rsidRDefault="00350D70" w:rsidP="00350D70">
            <w:r>
              <w:t>Пожарный отдельного поста №2</w:t>
            </w:r>
            <w:r w:rsidR="00AA6996" w:rsidRPr="001D4343">
              <w:t xml:space="preserve"> С. </w:t>
            </w:r>
            <w:r>
              <w:t>Ело</w:t>
            </w:r>
          </w:p>
        </w:tc>
      </w:tr>
      <w:tr w:rsidR="00AA6996" w:rsidRPr="001D4343" w:rsidTr="00C501FF">
        <w:tc>
          <w:tcPr>
            <w:tcW w:w="0" w:type="auto"/>
            <w:vMerge/>
            <w:vAlign w:val="center"/>
          </w:tcPr>
          <w:p w:rsidR="00AA6996" w:rsidRPr="001D4343" w:rsidRDefault="00AA6996" w:rsidP="00C501FF"/>
        </w:tc>
        <w:tc>
          <w:tcPr>
            <w:tcW w:w="3190" w:type="dxa"/>
          </w:tcPr>
          <w:p w:rsidR="00AA6996" w:rsidRPr="001D4343" w:rsidRDefault="00350D70" w:rsidP="00C501FF">
            <w:proofErr w:type="spellStart"/>
            <w:r>
              <w:t>Яприн</w:t>
            </w:r>
            <w:proofErr w:type="spellEnd"/>
            <w:r>
              <w:t xml:space="preserve"> Ч.Э.</w:t>
            </w:r>
          </w:p>
        </w:tc>
        <w:tc>
          <w:tcPr>
            <w:tcW w:w="3191" w:type="dxa"/>
          </w:tcPr>
          <w:p w:rsidR="00AA6996" w:rsidRPr="001D4343" w:rsidRDefault="00AA6996" w:rsidP="00350D70">
            <w:r w:rsidRPr="001D4343">
              <w:t xml:space="preserve">Специалист сельской администрации </w:t>
            </w:r>
            <w:r w:rsidR="00350D70">
              <w:t>Елинского</w:t>
            </w:r>
            <w:r w:rsidRPr="001D4343">
              <w:t xml:space="preserve"> сельского поселения </w:t>
            </w:r>
          </w:p>
        </w:tc>
      </w:tr>
    </w:tbl>
    <w:p w:rsidR="00AA6996" w:rsidRPr="001D4343" w:rsidRDefault="00AA6996" w:rsidP="00AA6996">
      <w:pPr>
        <w:jc w:val="both"/>
      </w:pPr>
    </w:p>
    <w:p w:rsidR="00AA6996" w:rsidRPr="001D4343" w:rsidRDefault="00AA6996" w:rsidP="00AA6996">
      <w:pPr>
        <w:jc w:val="both"/>
      </w:pPr>
    </w:p>
    <w:p w:rsidR="00AA6996" w:rsidRPr="001D4343" w:rsidRDefault="00AA6996" w:rsidP="00AA6996">
      <w:pPr>
        <w:jc w:val="both"/>
      </w:pPr>
    </w:p>
    <w:p w:rsidR="00AA6996" w:rsidRPr="001D4343" w:rsidRDefault="00AA6996" w:rsidP="00AA6996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bdr w:val="none" w:sz="0" w:space="0" w:color="auto" w:frame="1"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996"/>
    <w:rsid w:val="00350D70"/>
    <w:rsid w:val="003B5E31"/>
    <w:rsid w:val="004E7B39"/>
    <w:rsid w:val="007B38A6"/>
    <w:rsid w:val="008A2776"/>
    <w:rsid w:val="008A4084"/>
    <w:rsid w:val="00AA6996"/>
    <w:rsid w:val="00B351C7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A6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A69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uiPriority w:val="99"/>
    <w:rsid w:val="00AA6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6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40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0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1;\&#1052;&#1086;&#1080;%20&#1076;&#1086;&#1082;&#1091;&#1084;&#1077;&#1085;&#1090;&#1099;\_content_normadoc_49_&#1054;&#1073;%20&#1091;&#1090;&#1074;&#1077;&#1088;&#1078;&#1076;&#1077;&#1085;&#1080;&#1080;%20&#1055;&#1086;&#1083;&#1086;&#1078;&#1077;&#1085;&#1080;&#1103;%20&#1086;%20&#1084;&#1091;&#1085;&#1080;&#1094;&#1080;&#1087;&#1072;&#1083;&#1100;&#1085;&#1086;&#1084;%20%20&#1079;&#1074;&#1077;&#1085;&#1077;.doc" TargetMode="External"/><Relationship Id="rId4" Type="http://schemas.openxmlformats.org/officeDocument/2006/relationships/hyperlink" Target="mailto:elinsko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2610</Words>
  <Characters>14882</Characters>
  <Application>Microsoft Office Word</Application>
  <DocSecurity>0</DocSecurity>
  <Lines>124</Lines>
  <Paragraphs>34</Paragraphs>
  <ScaleCrop>false</ScaleCrop>
  <Company>RePack by SPecialiST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2021-09-14T03:49:00Z</cp:lastPrinted>
  <dcterms:created xsi:type="dcterms:W3CDTF">2021-09-08T04:37:00Z</dcterms:created>
  <dcterms:modified xsi:type="dcterms:W3CDTF">2021-09-14T03:50:00Z</dcterms:modified>
</cp:coreProperties>
</file>