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FC6" w:rsidRDefault="00263FCE" w:rsidP="00E00CB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A465FC" w:rsidRDefault="00A465FC" w:rsidP="00E00CBD">
      <w:pPr>
        <w:jc w:val="both"/>
        <w:rPr>
          <w:sz w:val="20"/>
          <w:szCs w:val="20"/>
        </w:rPr>
      </w:pPr>
    </w:p>
    <w:p w:rsidR="00C96514" w:rsidRDefault="00C96514" w:rsidP="009D1F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Районный Совет депутатов</w:t>
      </w:r>
    </w:p>
    <w:p w:rsidR="00C96514" w:rsidRDefault="00C96514" w:rsidP="009D1F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</w:t>
      </w:r>
      <w:r w:rsidR="003E0D4D">
        <w:rPr>
          <w:b/>
          <w:sz w:val="28"/>
          <w:szCs w:val="28"/>
        </w:rPr>
        <w:t>льного образования «Онгудайский</w:t>
      </w:r>
      <w:r>
        <w:rPr>
          <w:b/>
          <w:sz w:val="28"/>
          <w:szCs w:val="28"/>
        </w:rPr>
        <w:t xml:space="preserve"> район»</w:t>
      </w:r>
    </w:p>
    <w:p w:rsidR="00C96514" w:rsidRDefault="00C96514" w:rsidP="009D1F24">
      <w:pPr>
        <w:jc w:val="center"/>
        <w:rPr>
          <w:b/>
          <w:sz w:val="28"/>
          <w:szCs w:val="28"/>
        </w:rPr>
      </w:pPr>
    </w:p>
    <w:p w:rsidR="00C35A71" w:rsidRPr="00C35C3A" w:rsidRDefault="003E0D4D" w:rsidP="00C35A71">
      <w:pPr>
        <w:jc w:val="both"/>
        <w:rPr>
          <w:b/>
          <w:u w:val="single"/>
        </w:rPr>
      </w:pPr>
      <w:r>
        <w:rPr>
          <w:b/>
        </w:rPr>
        <w:t>с</w:t>
      </w:r>
      <w:proofErr w:type="gramStart"/>
      <w:r>
        <w:rPr>
          <w:b/>
        </w:rPr>
        <w:t>.О</w:t>
      </w:r>
      <w:proofErr w:type="gramEnd"/>
      <w:r>
        <w:rPr>
          <w:b/>
        </w:rPr>
        <w:t>нгудай</w:t>
      </w:r>
      <w:r w:rsidR="00C35A71">
        <w:rPr>
          <w:b/>
        </w:rPr>
        <w:t xml:space="preserve">                                                                                        </w:t>
      </w:r>
      <w:r w:rsidR="005F64DC">
        <w:rPr>
          <w:b/>
        </w:rPr>
        <w:t xml:space="preserve">                      </w:t>
      </w:r>
      <w:r w:rsidR="00C35A71">
        <w:rPr>
          <w:b/>
        </w:rPr>
        <w:t xml:space="preserve">                №</w:t>
      </w:r>
      <w:r w:rsidR="00C35C3A">
        <w:rPr>
          <w:b/>
        </w:rPr>
        <w:t xml:space="preserve"> </w:t>
      </w:r>
      <w:r w:rsidR="0050246B">
        <w:rPr>
          <w:b/>
        </w:rPr>
        <w:t>___</w:t>
      </w:r>
    </w:p>
    <w:p w:rsidR="00C35A71" w:rsidRPr="00227A61" w:rsidRDefault="003E0D4D" w:rsidP="00C35A71">
      <w:pPr>
        <w:jc w:val="both"/>
        <w:rPr>
          <w:b/>
        </w:rPr>
      </w:pPr>
      <w:r>
        <w:rPr>
          <w:b/>
        </w:rPr>
        <w:t>16.11</w:t>
      </w:r>
      <w:r w:rsidR="00C35A71">
        <w:rPr>
          <w:b/>
        </w:rPr>
        <w:t>.20</w:t>
      </w:r>
      <w:r>
        <w:rPr>
          <w:b/>
        </w:rPr>
        <w:t>15</w:t>
      </w:r>
      <w:r w:rsidR="00C35A71">
        <w:rPr>
          <w:b/>
        </w:rPr>
        <w:t>г.</w:t>
      </w:r>
    </w:p>
    <w:p w:rsidR="005F64DC" w:rsidRPr="005F64DC" w:rsidRDefault="005F64DC" w:rsidP="009D1F24">
      <w:pPr>
        <w:jc w:val="center"/>
        <w:rPr>
          <w:b/>
          <w:sz w:val="16"/>
          <w:szCs w:val="16"/>
        </w:rPr>
      </w:pPr>
    </w:p>
    <w:p w:rsidR="009D1F24" w:rsidRPr="00227A61" w:rsidRDefault="009D1F24" w:rsidP="009D1F24">
      <w:pPr>
        <w:jc w:val="center"/>
        <w:rPr>
          <w:b/>
          <w:sz w:val="28"/>
          <w:szCs w:val="28"/>
        </w:rPr>
      </w:pPr>
      <w:r w:rsidRPr="00227A61">
        <w:rPr>
          <w:b/>
          <w:sz w:val="28"/>
          <w:szCs w:val="28"/>
        </w:rPr>
        <w:t>Отчет</w:t>
      </w:r>
    </w:p>
    <w:p w:rsidR="00C65D72" w:rsidRDefault="00C35A71" w:rsidP="00C65D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проделанной</w:t>
      </w:r>
      <w:r w:rsidR="009D1F24" w:rsidRPr="00227A61">
        <w:rPr>
          <w:b/>
          <w:sz w:val="28"/>
          <w:szCs w:val="28"/>
        </w:rPr>
        <w:t xml:space="preserve"> раб</w:t>
      </w:r>
      <w:r w:rsidR="003E0D4D">
        <w:rPr>
          <w:b/>
          <w:sz w:val="28"/>
          <w:szCs w:val="28"/>
        </w:rPr>
        <w:t xml:space="preserve">оте </w:t>
      </w:r>
    </w:p>
    <w:p w:rsidR="009D1F24" w:rsidRPr="00227A61" w:rsidRDefault="00C35A71" w:rsidP="009D1F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реализации Государственной программы развития сельского хозяйства</w:t>
      </w:r>
    </w:p>
    <w:p w:rsidR="00A465FC" w:rsidRPr="00227A61" w:rsidRDefault="00A465FC" w:rsidP="00B76285">
      <w:pPr>
        <w:jc w:val="both"/>
        <w:rPr>
          <w:b/>
          <w:sz w:val="28"/>
          <w:szCs w:val="28"/>
        </w:rPr>
      </w:pPr>
    </w:p>
    <w:p w:rsidR="009D1F24" w:rsidRPr="00A52043" w:rsidRDefault="000E5F5F" w:rsidP="000E5F5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3E0D4D">
        <w:rPr>
          <w:b/>
          <w:sz w:val="28"/>
          <w:szCs w:val="28"/>
        </w:rPr>
        <w:t>У</w:t>
      </w:r>
      <w:r w:rsidR="009D1F24" w:rsidRPr="00A52043">
        <w:rPr>
          <w:b/>
          <w:sz w:val="28"/>
          <w:szCs w:val="28"/>
        </w:rPr>
        <w:t>важаемые депутаты и приглашенные!</w:t>
      </w:r>
    </w:p>
    <w:p w:rsidR="009D1F24" w:rsidRPr="005F64DC" w:rsidRDefault="009D1F24" w:rsidP="009D1F24">
      <w:pPr>
        <w:ind w:firstLine="708"/>
        <w:jc w:val="center"/>
        <w:rPr>
          <w:sz w:val="16"/>
          <w:szCs w:val="16"/>
        </w:rPr>
      </w:pPr>
    </w:p>
    <w:p w:rsidR="009D1F24" w:rsidRDefault="00C83FAB" w:rsidP="003E0D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E0D4D">
        <w:rPr>
          <w:sz w:val="28"/>
          <w:szCs w:val="28"/>
        </w:rPr>
        <w:t>За последние годы в развитии</w:t>
      </w:r>
      <w:r w:rsidR="009D1F24" w:rsidRPr="0079459A">
        <w:rPr>
          <w:sz w:val="28"/>
          <w:szCs w:val="28"/>
        </w:rPr>
        <w:t xml:space="preserve"> агропромышленного комплекса сохранились некот</w:t>
      </w:r>
      <w:r w:rsidR="003E0D4D">
        <w:rPr>
          <w:sz w:val="28"/>
          <w:szCs w:val="28"/>
        </w:rPr>
        <w:t xml:space="preserve">орые положительные тенденции, </w:t>
      </w:r>
      <w:r w:rsidR="009D1F24" w:rsidRPr="0079459A">
        <w:rPr>
          <w:sz w:val="28"/>
          <w:szCs w:val="28"/>
        </w:rPr>
        <w:t>выделяются значительные средства из федерального и из Республиканского бюджета на выплату целевых дотаций предусмотренные Постановлением Правительства РА.</w:t>
      </w:r>
      <w:r w:rsidR="00056F4E">
        <w:rPr>
          <w:sz w:val="28"/>
          <w:szCs w:val="28"/>
        </w:rPr>
        <w:t xml:space="preserve"> </w:t>
      </w:r>
    </w:p>
    <w:p w:rsidR="003E0D4D" w:rsidRDefault="00056F4E" w:rsidP="009D1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</w:t>
      </w:r>
      <w:r w:rsidR="003E0D4D">
        <w:rPr>
          <w:sz w:val="28"/>
          <w:szCs w:val="28"/>
        </w:rPr>
        <w:t>й день утверждено Постановление</w:t>
      </w:r>
      <w:r>
        <w:rPr>
          <w:sz w:val="28"/>
          <w:szCs w:val="28"/>
        </w:rPr>
        <w:t xml:space="preserve">  Правительства РА №243 от 08.11.2010г. «О республиканской целевой программе «Развитие АПК РА на 2011-2017гг.</w:t>
      </w:r>
      <w:r w:rsidR="005C22DB">
        <w:rPr>
          <w:sz w:val="28"/>
          <w:szCs w:val="28"/>
        </w:rPr>
        <w:t>»</w:t>
      </w:r>
      <w:r w:rsidR="003E0D4D">
        <w:rPr>
          <w:sz w:val="28"/>
          <w:szCs w:val="28"/>
        </w:rPr>
        <w:t>.</w:t>
      </w:r>
    </w:p>
    <w:p w:rsidR="00574B7D" w:rsidRPr="00D55C27" w:rsidRDefault="003E0D4D" w:rsidP="003E0D4D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5B1D" w:rsidRDefault="00574B7D" w:rsidP="00C83FA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06F4C">
        <w:rPr>
          <w:color w:val="000000"/>
          <w:sz w:val="28"/>
          <w:szCs w:val="28"/>
        </w:rPr>
        <w:t>В</w:t>
      </w:r>
      <w:r w:rsidR="00BE09E9" w:rsidRPr="0079459A">
        <w:rPr>
          <w:sz w:val="28"/>
          <w:szCs w:val="28"/>
        </w:rPr>
        <w:t xml:space="preserve"> районе активно реализуется </w:t>
      </w:r>
      <w:r w:rsidR="00C83FAB" w:rsidRPr="00C83FAB">
        <w:rPr>
          <w:sz w:val="28"/>
          <w:szCs w:val="28"/>
        </w:rPr>
        <w:t>Государственн</w:t>
      </w:r>
      <w:r w:rsidR="00491137">
        <w:rPr>
          <w:sz w:val="28"/>
          <w:szCs w:val="28"/>
        </w:rPr>
        <w:t>ая</w:t>
      </w:r>
      <w:r w:rsidR="00C83FAB" w:rsidRPr="00C83FAB">
        <w:rPr>
          <w:sz w:val="28"/>
          <w:szCs w:val="28"/>
        </w:rPr>
        <w:t xml:space="preserve"> программ</w:t>
      </w:r>
      <w:r w:rsidR="00491137">
        <w:rPr>
          <w:sz w:val="28"/>
          <w:szCs w:val="28"/>
        </w:rPr>
        <w:t>а</w:t>
      </w:r>
      <w:r w:rsidR="00C83FAB" w:rsidRPr="00C83FAB">
        <w:rPr>
          <w:sz w:val="28"/>
          <w:szCs w:val="28"/>
        </w:rPr>
        <w:t xml:space="preserve"> </w:t>
      </w:r>
      <w:r w:rsidR="00BF2A05">
        <w:rPr>
          <w:sz w:val="28"/>
          <w:szCs w:val="28"/>
        </w:rPr>
        <w:t>«Р</w:t>
      </w:r>
      <w:r w:rsidR="00C83FAB" w:rsidRPr="00C83FAB">
        <w:rPr>
          <w:sz w:val="28"/>
          <w:szCs w:val="28"/>
        </w:rPr>
        <w:t>а</w:t>
      </w:r>
      <w:r w:rsidR="00BF2A05">
        <w:rPr>
          <w:sz w:val="28"/>
          <w:szCs w:val="28"/>
        </w:rPr>
        <w:t>звитие</w:t>
      </w:r>
      <w:r w:rsidR="00C83FAB" w:rsidRPr="00C83FAB">
        <w:rPr>
          <w:sz w:val="28"/>
          <w:szCs w:val="28"/>
        </w:rPr>
        <w:t xml:space="preserve"> сельского хозяйства и регулирования рынков сельскохозяйственной проду</w:t>
      </w:r>
      <w:r w:rsidR="00BF2A05">
        <w:rPr>
          <w:sz w:val="28"/>
          <w:szCs w:val="28"/>
        </w:rPr>
        <w:t>кции, сырья и продовольствия на 2013-2020</w:t>
      </w:r>
      <w:r w:rsidR="00C83FAB" w:rsidRPr="00C83FAB">
        <w:rPr>
          <w:sz w:val="28"/>
          <w:szCs w:val="28"/>
        </w:rPr>
        <w:t xml:space="preserve"> годы</w:t>
      </w:r>
      <w:r w:rsidR="00BF2A05">
        <w:rPr>
          <w:sz w:val="28"/>
          <w:szCs w:val="28"/>
        </w:rPr>
        <w:t>»</w:t>
      </w:r>
      <w:r w:rsidR="00C83FAB" w:rsidRPr="00C83FAB">
        <w:rPr>
          <w:sz w:val="28"/>
          <w:szCs w:val="28"/>
        </w:rPr>
        <w:t>, в</w:t>
      </w:r>
      <w:r w:rsidR="000A40B4" w:rsidRPr="00484A57">
        <w:rPr>
          <w:color w:val="000000"/>
          <w:sz w:val="28"/>
          <w:szCs w:val="28"/>
        </w:rPr>
        <w:t xml:space="preserve"> сельскохозяйственное производство района свой вклад вно</w:t>
      </w:r>
      <w:r w:rsidR="003E0D4D">
        <w:rPr>
          <w:color w:val="000000"/>
          <w:sz w:val="28"/>
          <w:szCs w:val="28"/>
        </w:rPr>
        <w:t xml:space="preserve">сят </w:t>
      </w:r>
      <w:r w:rsidR="00491137">
        <w:rPr>
          <w:color w:val="000000"/>
          <w:sz w:val="28"/>
          <w:szCs w:val="28"/>
        </w:rPr>
        <w:t xml:space="preserve">353 </w:t>
      </w:r>
      <w:proofErr w:type="spellStart"/>
      <w:r w:rsidR="00491137">
        <w:rPr>
          <w:color w:val="000000"/>
          <w:sz w:val="28"/>
          <w:szCs w:val="28"/>
        </w:rPr>
        <w:t>крестьянско</w:t>
      </w:r>
      <w:proofErr w:type="spellEnd"/>
      <w:r w:rsidR="00491137">
        <w:rPr>
          <w:color w:val="000000"/>
          <w:sz w:val="28"/>
          <w:szCs w:val="28"/>
        </w:rPr>
        <w:t xml:space="preserve"> (фермерских) хозяйства, 21 сельскохозяйственное предприятие, 2 </w:t>
      </w:r>
      <w:proofErr w:type="spellStart"/>
      <w:r w:rsidR="00491137">
        <w:rPr>
          <w:color w:val="000000"/>
          <w:sz w:val="28"/>
          <w:szCs w:val="28"/>
        </w:rPr>
        <w:t>СПоК</w:t>
      </w:r>
      <w:proofErr w:type="spellEnd"/>
      <w:r w:rsidR="00491137">
        <w:rPr>
          <w:color w:val="000000"/>
          <w:sz w:val="28"/>
          <w:szCs w:val="28"/>
        </w:rPr>
        <w:t xml:space="preserve"> и 5809 личных подсобных хозяйства. В структуре переработки сельхозпродукции действуют 1 мясокомбинат, 2 </w:t>
      </w:r>
      <w:proofErr w:type="gramStart"/>
      <w:r w:rsidR="00491137">
        <w:rPr>
          <w:color w:val="000000"/>
          <w:sz w:val="28"/>
          <w:szCs w:val="28"/>
        </w:rPr>
        <w:t>убойных</w:t>
      </w:r>
      <w:proofErr w:type="gramEnd"/>
      <w:r w:rsidR="00491137">
        <w:rPr>
          <w:color w:val="000000"/>
          <w:sz w:val="28"/>
          <w:szCs w:val="28"/>
        </w:rPr>
        <w:t xml:space="preserve"> площадки, цех по переработке кожсырья и цех по переработке шерсти.</w:t>
      </w:r>
      <w:r w:rsidR="000A40B4" w:rsidRPr="00484A57">
        <w:rPr>
          <w:color w:val="000000"/>
          <w:sz w:val="28"/>
          <w:szCs w:val="28"/>
        </w:rPr>
        <w:t xml:space="preserve"> </w:t>
      </w:r>
    </w:p>
    <w:p w:rsidR="0008722E" w:rsidRPr="00CC5D5D" w:rsidRDefault="0008722E" w:rsidP="00134866">
      <w:pPr>
        <w:ind w:firstLine="708"/>
        <w:jc w:val="both"/>
        <w:rPr>
          <w:sz w:val="28"/>
          <w:szCs w:val="28"/>
        </w:rPr>
      </w:pPr>
    </w:p>
    <w:p w:rsidR="000A40B4" w:rsidRPr="005F64DC" w:rsidRDefault="000A40B4" w:rsidP="00C35A71">
      <w:pPr>
        <w:ind w:firstLine="708"/>
        <w:jc w:val="center"/>
        <w:rPr>
          <w:b/>
          <w:sz w:val="16"/>
          <w:szCs w:val="16"/>
        </w:rPr>
      </w:pPr>
    </w:p>
    <w:p w:rsidR="006F292F" w:rsidRDefault="006F292F" w:rsidP="006F292F">
      <w:pPr>
        <w:shd w:val="clear" w:color="auto" w:fill="FFFFFF"/>
        <w:jc w:val="both"/>
        <w:rPr>
          <w:color w:val="000000"/>
          <w:spacing w:val="2"/>
        </w:rPr>
      </w:pPr>
      <w:r w:rsidRPr="009C051A">
        <w:rPr>
          <w:color w:val="000000"/>
          <w:spacing w:val="2"/>
        </w:rPr>
        <w:t>За 9 месяцев 2015 года сохранилась тенденция роста производства продукции сельского хозяйства. Стоимость валовой продукции сельского хозяйства во всех категориях хозяйств за январь-сентябрь 2015 года составило в фактических ценах 833,9 млн</w:t>
      </w:r>
      <w:proofErr w:type="gramStart"/>
      <w:r w:rsidRPr="009C051A">
        <w:rPr>
          <w:color w:val="000000"/>
          <w:spacing w:val="2"/>
        </w:rPr>
        <w:t>.р</w:t>
      </w:r>
      <w:proofErr w:type="gramEnd"/>
      <w:r w:rsidRPr="009C051A">
        <w:rPr>
          <w:color w:val="000000"/>
          <w:spacing w:val="2"/>
        </w:rPr>
        <w:t xml:space="preserve">ублей, что на 19% больше уровня 2014г. (13,3% от республиканского </w:t>
      </w:r>
      <w:r>
        <w:rPr>
          <w:color w:val="000000"/>
          <w:spacing w:val="2"/>
        </w:rPr>
        <w:t>объема</w:t>
      </w:r>
      <w:r w:rsidRPr="009C051A">
        <w:rPr>
          <w:color w:val="000000"/>
          <w:spacing w:val="2"/>
        </w:rPr>
        <w:t>)</w:t>
      </w:r>
      <w:r>
        <w:rPr>
          <w:color w:val="000000"/>
          <w:spacing w:val="2"/>
        </w:rPr>
        <w:t>. В том числе продукция животноводства 741,2 млн</w:t>
      </w:r>
      <w:proofErr w:type="gramStart"/>
      <w:r>
        <w:rPr>
          <w:color w:val="000000"/>
          <w:spacing w:val="2"/>
        </w:rPr>
        <w:t>.р</w:t>
      </w:r>
      <w:proofErr w:type="gramEnd"/>
      <w:r>
        <w:rPr>
          <w:color w:val="000000"/>
          <w:spacing w:val="2"/>
        </w:rPr>
        <w:t>уб.  (89% от валовой продукции) и продукция растениеводства 92,7% (11%).</w:t>
      </w:r>
    </w:p>
    <w:p w:rsidR="006F292F" w:rsidRDefault="006F292F" w:rsidP="006F292F">
      <w:pPr>
        <w:shd w:val="clear" w:color="auto" w:fill="FFFFFF"/>
        <w:jc w:val="both"/>
        <w:rPr>
          <w:color w:val="000000"/>
          <w:spacing w:val="2"/>
        </w:rPr>
      </w:pPr>
    </w:p>
    <w:p w:rsidR="006F292F" w:rsidRDefault="006F292F" w:rsidP="006F292F">
      <w:pPr>
        <w:shd w:val="clear" w:color="auto" w:fill="FFFFFF"/>
        <w:jc w:val="center"/>
        <w:rPr>
          <w:color w:val="000000"/>
          <w:spacing w:val="2"/>
        </w:rPr>
      </w:pPr>
      <w:r w:rsidRPr="009C051A">
        <w:rPr>
          <w:b/>
          <w:i/>
          <w:color w:val="000000"/>
          <w:spacing w:val="2"/>
        </w:rPr>
        <w:t>Объем производства продукции сельского хозяйства по району</w:t>
      </w:r>
    </w:p>
    <w:p w:rsidR="006F292F" w:rsidRPr="009C051A" w:rsidRDefault="006F292F" w:rsidP="006F292F">
      <w:pPr>
        <w:shd w:val="clear" w:color="auto" w:fill="FFFFFF"/>
        <w:jc w:val="right"/>
        <w:rPr>
          <w:color w:val="000000"/>
          <w:spacing w:val="2"/>
        </w:rPr>
      </w:pPr>
      <w:r>
        <w:rPr>
          <w:color w:val="000000"/>
          <w:spacing w:val="2"/>
        </w:rPr>
        <w:t xml:space="preserve">Таблица 1. </w:t>
      </w:r>
    </w:p>
    <w:tbl>
      <w:tblPr>
        <w:tblW w:w="9503" w:type="dxa"/>
        <w:tblInd w:w="103" w:type="dxa"/>
        <w:tblLook w:val="04A0"/>
      </w:tblPr>
      <w:tblGrid>
        <w:gridCol w:w="1113"/>
        <w:gridCol w:w="960"/>
        <w:gridCol w:w="960"/>
        <w:gridCol w:w="960"/>
        <w:gridCol w:w="1006"/>
        <w:gridCol w:w="960"/>
        <w:gridCol w:w="960"/>
        <w:gridCol w:w="960"/>
        <w:gridCol w:w="960"/>
        <w:gridCol w:w="784"/>
      </w:tblGrid>
      <w:tr w:rsidR="006F292F" w:rsidRPr="009C051A" w:rsidTr="006F292F">
        <w:trPr>
          <w:trHeight w:val="30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92F" w:rsidRPr="009C051A" w:rsidRDefault="006F292F" w:rsidP="006F292F">
            <w:pPr>
              <w:rPr>
                <w:rFonts w:ascii="Calibri" w:hAnsi="Calibri"/>
                <w:color w:val="000000"/>
              </w:rPr>
            </w:pPr>
            <w:r w:rsidRPr="009C05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92F" w:rsidRPr="009C051A" w:rsidRDefault="006F292F" w:rsidP="006F292F">
            <w:pPr>
              <w:jc w:val="right"/>
              <w:rPr>
                <w:rFonts w:ascii="Calibri" w:hAnsi="Calibri"/>
                <w:color w:val="000000"/>
              </w:rPr>
            </w:pPr>
            <w:r w:rsidRPr="009C051A">
              <w:rPr>
                <w:rFonts w:ascii="Calibri" w:hAnsi="Calibri"/>
                <w:color w:val="000000"/>
              </w:rPr>
              <w:t>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92F" w:rsidRPr="009C051A" w:rsidRDefault="006F292F" w:rsidP="006F292F">
            <w:pPr>
              <w:jc w:val="right"/>
              <w:rPr>
                <w:rFonts w:ascii="Calibri" w:hAnsi="Calibri"/>
                <w:color w:val="000000"/>
              </w:rPr>
            </w:pPr>
            <w:r w:rsidRPr="009C051A">
              <w:rPr>
                <w:rFonts w:ascii="Calibri" w:hAnsi="Calibri"/>
                <w:color w:val="000000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92F" w:rsidRPr="009C051A" w:rsidRDefault="006F292F" w:rsidP="006F292F">
            <w:pPr>
              <w:jc w:val="right"/>
              <w:rPr>
                <w:rFonts w:ascii="Calibri" w:hAnsi="Calibri"/>
                <w:color w:val="000000"/>
              </w:rPr>
            </w:pPr>
            <w:r w:rsidRPr="009C051A">
              <w:rPr>
                <w:rFonts w:ascii="Calibri" w:hAnsi="Calibri"/>
                <w:color w:val="000000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92F" w:rsidRPr="009C051A" w:rsidRDefault="006F292F" w:rsidP="006F292F">
            <w:pPr>
              <w:jc w:val="right"/>
              <w:rPr>
                <w:rFonts w:ascii="Calibri" w:hAnsi="Calibri"/>
                <w:color w:val="000000"/>
              </w:rPr>
            </w:pPr>
            <w:r w:rsidRPr="009C051A">
              <w:rPr>
                <w:rFonts w:ascii="Calibri" w:hAnsi="Calibri"/>
                <w:color w:val="000000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92F" w:rsidRPr="009C051A" w:rsidRDefault="006F292F" w:rsidP="006F292F">
            <w:pPr>
              <w:jc w:val="right"/>
              <w:rPr>
                <w:rFonts w:ascii="Calibri" w:hAnsi="Calibri"/>
                <w:color w:val="000000"/>
              </w:rPr>
            </w:pPr>
            <w:r w:rsidRPr="009C051A"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92F" w:rsidRPr="009C051A" w:rsidRDefault="006F292F" w:rsidP="006F292F">
            <w:pPr>
              <w:jc w:val="right"/>
              <w:rPr>
                <w:rFonts w:ascii="Calibri" w:hAnsi="Calibri"/>
                <w:color w:val="000000"/>
              </w:rPr>
            </w:pPr>
            <w:r w:rsidRPr="009C051A">
              <w:rPr>
                <w:rFonts w:ascii="Calibri" w:hAnsi="Calibri"/>
                <w:color w:val="000000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92F" w:rsidRPr="009C051A" w:rsidRDefault="006F292F" w:rsidP="006F292F">
            <w:pPr>
              <w:jc w:val="right"/>
              <w:rPr>
                <w:rFonts w:ascii="Calibri" w:hAnsi="Calibri"/>
                <w:color w:val="000000"/>
              </w:rPr>
            </w:pPr>
            <w:r w:rsidRPr="009C051A">
              <w:rPr>
                <w:rFonts w:ascii="Calibri" w:hAnsi="Calibri"/>
                <w:color w:val="000000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92F" w:rsidRPr="009C051A" w:rsidRDefault="006F292F" w:rsidP="006F292F">
            <w:pPr>
              <w:rPr>
                <w:rFonts w:ascii="Calibri" w:hAnsi="Calibri"/>
                <w:color w:val="000000"/>
              </w:rPr>
            </w:pPr>
            <w:r w:rsidRPr="009C051A">
              <w:rPr>
                <w:rFonts w:ascii="Calibri" w:hAnsi="Calibri"/>
                <w:color w:val="000000"/>
              </w:rPr>
              <w:t>9 мес. 2014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92F" w:rsidRPr="009C051A" w:rsidRDefault="006F292F" w:rsidP="006F292F">
            <w:pPr>
              <w:rPr>
                <w:rFonts w:ascii="Calibri" w:hAnsi="Calibri"/>
                <w:color w:val="000000"/>
              </w:rPr>
            </w:pPr>
            <w:r w:rsidRPr="009C051A">
              <w:rPr>
                <w:rFonts w:ascii="Calibri" w:hAnsi="Calibri"/>
                <w:color w:val="000000"/>
              </w:rPr>
              <w:t>9 мес. 2015</w:t>
            </w:r>
          </w:p>
        </w:tc>
      </w:tr>
      <w:tr w:rsidR="006F292F" w:rsidRPr="009C051A" w:rsidTr="006F292F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92F" w:rsidRPr="009C051A" w:rsidRDefault="006F292F" w:rsidP="006F292F">
            <w:pPr>
              <w:rPr>
                <w:rFonts w:ascii="Calibri" w:hAnsi="Calibri"/>
                <w:color w:val="000000"/>
              </w:rPr>
            </w:pPr>
            <w:r w:rsidRPr="009C051A">
              <w:rPr>
                <w:rFonts w:ascii="Calibri" w:hAnsi="Calibri"/>
                <w:color w:val="000000"/>
              </w:rPr>
              <w:t>млн</w:t>
            </w:r>
            <w:proofErr w:type="gramStart"/>
            <w:r w:rsidRPr="009C051A">
              <w:rPr>
                <w:rFonts w:ascii="Calibri" w:hAnsi="Calibri"/>
                <w:color w:val="000000"/>
              </w:rPr>
              <w:t>.р</w:t>
            </w:r>
            <w:proofErr w:type="gramEnd"/>
            <w:r w:rsidRPr="009C051A">
              <w:rPr>
                <w:rFonts w:ascii="Calibri" w:hAnsi="Calibri"/>
                <w:color w:val="000000"/>
              </w:rPr>
              <w:t>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92F" w:rsidRPr="009C051A" w:rsidRDefault="006F292F" w:rsidP="006F292F">
            <w:pPr>
              <w:jc w:val="right"/>
              <w:rPr>
                <w:rFonts w:ascii="Calibri" w:hAnsi="Calibri"/>
                <w:color w:val="000000"/>
              </w:rPr>
            </w:pPr>
            <w:r w:rsidRPr="009C051A">
              <w:rPr>
                <w:rFonts w:ascii="Calibri" w:hAnsi="Calibri"/>
                <w:color w:val="000000"/>
              </w:rPr>
              <w:t>739,8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92F" w:rsidRPr="009C051A" w:rsidRDefault="006F292F" w:rsidP="006F292F">
            <w:pPr>
              <w:jc w:val="right"/>
              <w:rPr>
                <w:rFonts w:ascii="Calibri" w:hAnsi="Calibri"/>
                <w:color w:val="000000"/>
              </w:rPr>
            </w:pPr>
            <w:r w:rsidRPr="009C051A">
              <w:rPr>
                <w:rFonts w:ascii="Calibri" w:hAnsi="Calibri"/>
                <w:color w:val="000000"/>
              </w:rPr>
              <w:t>809,7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92F" w:rsidRPr="009C051A" w:rsidRDefault="006F292F" w:rsidP="006F292F">
            <w:pPr>
              <w:jc w:val="right"/>
              <w:rPr>
                <w:rFonts w:ascii="Calibri" w:hAnsi="Calibri"/>
                <w:color w:val="000000"/>
              </w:rPr>
            </w:pPr>
            <w:r w:rsidRPr="009C051A">
              <w:rPr>
                <w:rFonts w:ascii="Calibri" w:hAnsi="Calibri"/>
                <w:color w:val="000000"/>
              </w:rPr>
              <w:t>853,6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92F" w:rsidRPr="009C051A" w:rsidRDefault="006F292F" w:rsidP="006F292F">
            <w:pPr>
              <w:jc w:val="right"/>
              <w:rPr>
                <w:rFonts w:ascii="Calibri" w:hAnsi="Calibri"/>
                <w:color w:val="000000"/>
              </w:rPr>
            </w:pPr>
            <w:r w:rsidRPr="009C051A">
              <w:rPr>
                <w:rFonts w:ascii="Calibri" w:hAnsi="Calibri"/>
                <w:color w:val="000000"/>
              </w:rPr>
              <w:t>1101,25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92F" w:rsidRPr="009C051A" w:rsidRDefault="006F292F" w:rsidP="006F292F">
            <w:pPr>
              <w:jc w:val="right"/>
              <w:rPr>
                <w:color w:val="000000"/>
              </w:rPr>
            </w:pPr>
            <w:r w:rsidRPr="009C051A">
              <w:rPr>
                <w:color w:val="000000"/>
              </w:rPr>
              <w:t>1348,9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92F" w:rsidRPr="009C051A" w:rsidRDefault="006F292F" w:rsidP="006F292F">
            <w:pPr>
              <w:jc w:val="right"/>
              <w:rPr>
                <w:rFonts w:ascii="Calibri" w:hAnsi="Calibri"/>
                <w:color w:val="000000"/>
              </w:rPr>
            </w:pPr>
            <w:r w:rsidRPr="009C051A">
              <w:rPr>
                <w:rFonts w:ascii="Calibri" w:hAnsi="Calibri"/>
                <w:color w:val="000000"/>
              </w:rPr>
              <w:t>1248,7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92F" w:rsidRPr="009C051A" w:rsidRDefault="006F292F" w:rsidP="006F292F">
            <w:pPr>
              <w:jc w:val="right"/>
              <w:rPr>
                <w:rFonts w:ascii="Calibri" w:hAnsi="Calibri"/>
                <w:color w:val="000000"/>
              </w:rPr>
            </w:pPr>
            <w:r w:rsidRPr="009C051A">
              <w:rPr>
                <w:rFonts w:ascii="Calibri" w:hAnsi="Calibri"/>
                <w:color w:val="000000"/>
              </w:rPr>
              <w:t>1276,9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92F" w:rsidRPr="009C051A" w:rsidRDefault="006F292F" w:rsidP="006F292F">
            <w:pPr>
              <w:jc w:val="right"/>
              <w:rPr>
                <w:rFonts w:ascii="Calibri" w:hAnsi="Calibri"/>
                <w:color w:val="000000"/>
              </w:rPr>
            </w:pPr>
            <w:r w:rsidRPr="009C051A">
              <w:rPr>
                <w:rFonts w:ascii="Calibri" w:hAnsi="Calibri"/>
                <w:color w:val="000000"/>
              </w:rPr>
              <w:t>699,4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92F" w:rsidRPr="009C051A" w:rsidRDefault="006F292F" w:rsidP="006F292F">
            <w:pPr>
              <w:jc w:val="right"/>
              <w:rPr>
                <w:rFonts w:ascii="Calibri" w:hAnsi="Calibri"/>
                <w:color w:val="000000"/>
              </w:rPr>
            </w:pPr>
            <w:r w:rsidRPr="009C051A">
              <w:rPr>
                <w:rFonts w:ascii="Calibri" w:hAnsi="Calibri"/>
                <w:color w:val="000000"/>
              </w:rPr>
              <w:t>833,9</w:t>
            </w:r>
          </w:p>
        </w:tc>
      </w:tr>
    </w:tbl>
    <w:p w:rsidR="006F292F" w:rsidRDefault="006F292F" w:rsidP="006F292F">
      <w:pPr>
        <w:shd w:val="clear" w:color="auto" w:fill="FFFFFF"/>
        <w:jc w:val="center"/>
        <w:rPr>
          <w:b/>
          <w:color w:val="000000"/>
          <w:spacing w:val="2"/>
        </w:rPr>
      </w:pPr>
    </w:p>
    <w:p w:rsidR="006F292F" w:rsidRPr="00DF71D8" w:rsidRDefault="006F292F" w:rsidP="006F292F">
      <w:pPr>
        <w:shd w:val="clear" w:color="auto" w:fill="FFFFFF"/>
        <w:ind w:left="-284"/>
        <w:jc w:val="center"/>
        <w:rPr>
          <w:b/>
          <w:color w:val="000000"/>
          <w:spacing w:val="2"/>
        </w:rPr>
      </w:pPr>
      <w:r w:rsidRPr="009C051A">
        <w:rPr>
          <w:b/>
          <w:noProof/>
          <w:color w:val="000000"/>
          <w:spacing w:val="2"/>
        </w:rPr>
        <w:lastRenderedPageBreak/>
        <w:drawing>
          <wp:inline distT="0" distB="0" distL="0" distR="0">
            <wp:extent cx="6696075" cy="1914525"/>
            <wp:effectExtent l="1905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F292F" w:rsidRDefault="006F292F" w:rsidP="006F292F">
      <w:pPr>
        <w:shd w:val="clear" w:color="auto" w:fill="FFFFFF"/>
        <w:rPr>
          <w:color w:val="000000"/>
          <w:spacing w:val="2"/>
        </w:rPr>
      </w:pPr>
    </w:p>
    <w:p w:rsidR="006F292F" w:rsidRDefault="006F292F" w:rsidP="006F292F">
      <w:pPr>
        <w:shd w:val="clear" w:color="auto" w:fill="FFFFFF"/>
        <w:ind w:left="-284"/>
        <w:rPr>
          <w:color w:val="000000"/>
          <w:spacing w:val="2"/>
        </w:rPr>
      </w:pPr>
      <w:r w:rsidRPr="009C051A">
        <w:rPr>
          <w:noProof/>
          <w:color w:val="000000"/>
          <w:spacing w:val="2"/>
        </w:rPr>
        <w:drawing>
          <wp:inline distT="0" distB="0" distL="0" distR="0">
            <wp:extent cx="5940425" cy="1695450"/>
            <wp:effectExtent l="19050" t="0" r="222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F292F" w:rsidRDefault="006F292F" w:rsidP="006F292F">
      <w:pPr>
        <w:shd w:val="clear" w:color="auto" w:fill="FFFFFF"/>
        <w:rPr>
          <w:color w:val="000000"/>
          <w:spacing w:val="2"/>
        </w:rPr>
      </w:pPr>
    </w:p>
    <w:p w:rsidR="006F292F" w:rsidRDefault="006F292F" w:rsidP="006F292F">
      <w:pPr>
        <w:shd w:val="clear" w:color="auto" w:fill="FFFFFF"/>
        <w:jc w:val="center"/>
        <w:rPr>
          <w:b/>
          <w:i/>
          <w:color w:val="000000"/>
          <w:spacing w:val="2"/>
        </w:rPr>
      </w:pPr>
      <w:r w:rsidRPr="00E15C4A">
        <w:rPr>
          <w:b/>
          <w:i/>
          <w:color w:val="000000"/>
          <w:spacing w:val="2"/>
        </w:rPr>
        <w:t>Животноводство</w:t>
      </w:r>
    </w:p>
    <w:p w:rsidR="006F292F" w:rsidRPr="00E15C4A" w:rsidRDefault="006F292F" w:rsidP="006F292F">
      <w:pPr>
        <w:shd w:val="clear" w:color="auto" w:fill="FFFFFF"/>
        <w:ind w:firstLine="567"/>
        <w:jc w:val="both"/>
        <w:rPr>
          <w:color w:val="000000"/>
          <w:spacing w:val="2"/>
        </w:rPr>
      </w:pPr>
      <w:r w:rsidRPr="00E15C4A">
        <w:rPr>
          <w:color w:val="000000"/>
          <w:spacing w:val="2"/>
        </w:rPr>
        <w:t>Приоритетным направлением развития сельского хозяйства района является животноводство, которое дает до 99% всего объема сельскохозяйственной продукции.</w:t>
      </w:r>
    </w:p>
    <w:p w:rsidR="006F292F" w:rsidRPr="00E15C4A" w:rsidRDefault="006F292F" w:rsidP="006F292F">
      <w:pPr>
        <w:shd w:val="clear" w:color="auto" w:fill="FFFFFF"/>
        <w:ind w:firstLine="567"/>
        <w:jc w:val="both"/>
        <w:rPr>
          <w:color w:val="000000"/>
          <w:spacing w:val="2"/>
        </w:rPr>
      </w:pPr>
      <w:r w:rsidRPr="00E15C4A">
        <w:rPr>
          <w:color w:val="000000"/>
          <w:spacing w:val="2"/>
        </w:rPr>
        <w:tab/>
        <w:t>Главная задача, стоящая перед животноводами района – это рост поголовья до его оптимального размера и повышение продуктивности сельскохозяйственных животных. На территории района на 01.</w:t>
      </w:r>
      <w:r>
        <w:rPr>
          <w:color w:val="000000"/>
          <w:spacing w:val="2"/>
        </w:rPr>
        <w:t>10</w:t>
      </w:r>
      <w:r w:rsidRPr="00E15C4A">
        <w:rPr>
          <w:color w:val="000000"/>
          <w:spacing w:val="2"/>
        </w:rPr>
        <w:t xml:space="preserve">.2015 год насчитывалось </w:t>
      </w:r>
      <w:r>
        <w:rPr>
          <w:color w:val="000000"/>
          <w:spacing w:val="2"/>
        </w:rPr>
        <w:t>91688</w:t>
      </w:r>
      <w:r w:rsidRPr="00E15C4A">
        <w:rPr>
          <w:color w:val="000000"/>
          <w:spacing w:val="2"/>
        </w:rPr>
        <w:t xml:space="preserve"> условных голов скота.</w:t>
      </w:r>
    </w:p>
    <w:p w:rsidR="006F292F" w:rsidRDefault="006F292F" w:rsidP="006F292F">
      <w:pPr>
        <w:shd w:val="clear" w:color="auto" w:fill="FFFFFF"/>
        <w:jc w:val="center"/>
        <w:rPr>
          <w:b/>
          <w:i/>
          <w:color w:val="000000"/>
          <w:spacing w:val="2"/>
        </w:rPr>
      </w:pPr>
    </w:p>
    <w:p w:rsidR="006F292F" w:rsidRDefault="006F292F" w:rsidP="006F292F">
      <w:pPr>
        <w:shd w:val="clear" w:color="auto" w:fill="FFFFFF"/>
        <w:jc w:val="center"/>
        <w:rPr>
          <w:b/>
          <w:i/>
          <w:color w:val="000000"/>
          <w:spacing w:val="2"/>
        </w:rPr>
      </w:pPr>
    </w:p>
    <w:p w:rsidR="006F292F" w:rsidRPr="00E15C4A" w:rsidRDefault="006F292F" w:rsidP="006F292F">
      <w:pPr>
        <w:shd w:val="clear" w:color="auto" w:fill="FFFFFF"/>
        <w:jc w:val="center"/>
        <w:rPr>
          <w:b/>
          <w:i/>
          <w:color w:val="000000"/>
          <w:spacing w:val="2"/>
        </w:rPr>
      </w:pPr>
    </w:p>
    <w:p w:rsidR="006F292F" w:rsidRPr="000A2D56" w:rsidRDefault="006F292F" w:rsidP="006F292F">
      <w:pPr>
        <w:shd w:val="clear" w:color="auto" w:fill="FFFFFF"/>
        <w:jc w:val="center"/>
        <w:rPr>
          <w:b/>
          <w:i/>
          <w:color w:val="000000"/>
          <w:spacing w:val="2"/>
        </w:rPr>
      </w:pPr>
      <w:r w:rsidRPr="000A2D56">
        <w:rPr>
          <w:b/>
          <w:i/>
          <w:color w:val="000000"/>
          <w:spacing w:val="2"/>
        </w:rPr>
        <w:t>Поголовье скота в хозяйствах всех категорий по району составляет:</w:t>
      </w:r>
    </w:p>
    <w:tbl>
      <w:tblPr>
        <w:tblW w:w="8510" w:type="dxa"/>
        <w:tblInd w:w="103" w:type="dxa"/>
        <w:tblLayout w:type="fixed"/>
        <w:tblLook w:val="04A0"/>
      </w:tblPr>
      <w:tblGrid>
        <w:gridCol w:w="1565"/>
        <w:gridCol w:w="850"/>
        <w:gridCol w:w="851"/>
        <w:gridCol w:w="850"/>
        <w:gridCol w:w="851"/>
        <w:gridCol w:w="850"/>
        <w:gridCol w:w="851"/>
        <w:gridCol w:w="850"/>
        <w:gridCol w:w="992"/>
      </w:tblGrid>
      <w:tr w:rsidR="006F292F" w:rsidRPr="00E15C4A" w:rsidTr="006F292F">
        <w:trPr>
          <w:trHeight w:val="305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92F" w:rsidRPr="00E15C4A" w:rsidRDefault="006F292F" w:rsidP="006F292F">
            <w:pPr>
              <w:jc w:val="center"/>
              <w:rPr>
                <w:color w:val="000000"/>
                <w:sz w:val="20"/>
                <w:szCs w:val="20"/>
              </w:rPr>
            </w:pPr>
            <w:r w:rsidRPr="00E15C4A">
              <w:rPr>
                <w:color w:val="000000"/>
                <w:sz w:val="20"/>
                <w:szCs w:val="20"/>
              </w:rPr>
              <w:t> Виды животных</w:t>
            </w:r>
          </w:p>
        </w:tc>
        <w:tc>
          <w:tcPr>
            <w:tcW w:w="69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92F" w:rsidRPr="00E15C4A" w:rsidRDefault="006F292F" w:rsidP="006F292F">
            <w:pPr>
              <w:jc w:val="center"/>
              <w:rPr>
                <w:color w:val="000000"/>
                <w:sz w:val="20"/>
                <w:szCs w:val="20"/>
              </w:rPr>
            </w:pPr>
            <w:r w:rsidRPr="00E15C4A">
              <w:rPr>
                <w:color w:val="000000"/>
                <w:sz w:val="20"/>
                <w:szCs w:val="20"/>
              </w:rPr>
              <w:t>Года</w:t>
            </w:r>
          </w:p>
        </w:tc>
      </w:tr>
      <w:tr w:rsidR="006F292F" w:rsidRPr="00E15C4A" w:rsidTr="006F292F">
        <w:trPr>
          <w:trHeight w:val="539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2F" w:rsidRPr="00E15C4A" w:rsidRDefault="006F292F" w:rsidP="006F2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2F" w:rsidRPr="00E15C4A" w:rsidRDefault="006F292F" w:rsidP="006F292F">
            <w:pPr>
              <w:jc w:val="both"/>
              <w:rPr>
                <w:color w:val="000000"/>
                <w:sz w:val="20"/>
                <w:szCs w:val="20"/>
              </w:rPr>
            </w:pPr>
            <w:r w:rsidRPr="00E15C4A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2F" w:rsidRPr="00E15C4A" w:rsidRDefault="006F292F" w:rsidP="006F292F">
            <w:pPr>
              <w:jc w:val="both"/>
              <w:rPr>
                <w:color w:val="000000"/>
                <w:sz w:val="20"/>
                <w:szCs w:val="20"/>
              </w:rPr>
            </w:pPr>
            <w:r w:rsidRPr="00E15C4A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2F" w:rsidRPr="00E15C4A" w:rsidRDefault="006F292F" w:rsidP="006F292F">
            <w:pPr>
              <w:jc w:val="both"/>
              <w:rPr>
                <w:color w:val="000000"/>
                <w:sz w:val="20"/>
                <w:szCs w:val="20"/>
              </w:rPr>
            </w:pPr>
            <w:r w:rsidRPr="00E15C4A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2F" w:rsidRPr="00E15C4A" w:rsidRDefault="006F292F" w:rsidP="006F292F">
            <w:pPr>
              <w:jc w:val="both"/>
              <w:rPr>
                <w:color w:val="000000"/>
                <w:sz w:val="20"/>
                <w:szCs w:val="20"/>
              </w:rPr>
            </w:pPr>
            <w:r w:rsidRPr="00E15C4A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2F" w:rsidRPr="00E15C4A" w:rsidRDefault="006F292F" w:rsidP="006F292F">
            <w:pPr>
              <w:jc w:val="both"/>
              <w:rPr>
                <w:color w:val="000000"/>
                <w:sz w:val="20"/>
                <w:szCs w:val="20"/>
              </w:rPr>
            </w:pPr>
            <w:r w:rsidRPr="00E15C4A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2F" w:rsidRPr="00E15C4A" w:rsidRDefault="006F292F" w:rsidP="006F292F">
            <w:pPr>
              <w:jc w:val="both"/>
              <w:rPr>
                <w:color w:val="000000"/>
                <w:sz w:val="20"/>
                <w:szCs w:val="20"/>
              </w:rPr>
            </w:pPr>
            <w:r w:rsidRPr="00E15C4A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2F" w:rsidRPr="00E15C4A" w:rsidRDefault="006F292F" w:rsidP="006F292F">
            <w:pPr>
              <w:jc w:val="both"/>
              <w:rPr>
                <w:color w:val="000000"/>
                <w:sz w:val="20"/>
                <w:szCs w:val="20"/>
              </w:rPr>
            </w:pPr>
            <w:r w:rsidRPr="00E15C4A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2F" w:rsidRPr="00E15C4A" w:rsidRDefault="006F292F" w:rsidP="006F292F">
            <w:pPr>
              <w:jc w:val="both"/>
              <w:rPr>
                <w:color w:val="000000"/>
                <w:sz w:val="20"/>
                <w:szCs w:val="20"/>
              </w:rPr>
            </w:pPr>
            <w:r w:rsidRPr="00E15C4A">
              <w:rPr>
                <w:color w:val="000000"/>
                <w:sz w:val="20"/>
                <w:szCs w:val="20"/>
              </w:rPr>
              <w:t>9 мес. 2015</w:t>
            </w:r>
          </w:p>
        </w:tc>
      </w:tr>
      <w:tr w:rsidR="006F292F" w:rsidRPr="00E15C4A" w:rsidTr="006F292F">
        <w:trPr>
          <w:trHeight w:val="48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2F" w:rsidRPr="00E15C4A" w:rsidRDefault="006F292F" w:rsidP="006F292F">
            <w:pPr>
              <w:jc w:val="both"/>
              <w:rPr>
                <w:color w:val="000000"/>
                <w:sz w:val="20"/>
                <w:szCs w:val="20"/>
              </w:rPr>
            </w:pPr>
            <w:r w:rsidRPr="00E15C4A">
              <w:rPr>
                <w:color w:val="000000"/>
                <w:sz w:val="20"/>
                <w:szCs w:val="20"/>
              </w:rPr>
              <w:t>КРС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2F" w:rsidRPr="00E15C4A" w:rsidRDefault="006F292F" w:rsidP="006F292F">
            <w:pPr>
              <w:jc w:val="both"/>
              <w:rPr>
                <w:color w:val="000000"/>
                <w:sz w:val="20"/>
                <w:szCs w:val="20"/>
              </w:rPr>
            </w:pPr>
            <w:r w:rsidRPr="00E15C4A">
              <w:rPr>
                <w:color w:val="000000"/>
                <w:sz w:val="20"/>
                <w:szCs w:val="20"/>
              </w:rPr>
              <w:t>28682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2F" w:rsidRPr="00E15C4A" w:rsidRDefault="006F292F" w:rsidP="006F292F">
            <w:pPr>
              <w:jc w:val="both"/>
              <w:rPr>
                <w:color w:val="000000"/>
                <w:sz w:val="20"/>
                <w:szCs w:val="20"/>
              </w:rPr>
            </w:pPr>
            <w:r w:rsidRPr="00E15C4A">
              <w:rPr>
                <w:color w:val="000000"/>
                <w:sz w:val="20"/>
                <w:szCs w:val="20"/>
              </w:rPr>
              <w:t>34605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2F" w:rsidRPr="00E15C4A" w:rsidRDefault="006F292F" w:rsidP="006F292F">
            <w:pPr>
              <w:jc w:val="both"/>
              <w:rPr>
                <w:color w:val="000000"/>
                <w:sz w:val="20"/>
                <w:szCs w:val="20"/>
              </w:rPr>
            </w:pPr>
            <w:r w:rsidRPr="00E15C4A">
              <w:rPr>
                <w:color w:val="000000"/>
                <w:sz w:val="20"/>
                <w:szCs w:val="20"/>
              </w:rPr>
              <w:t>34764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2F" w:rsidRPr="00E15C4A" w:rsidRDefault="006F292F" w:rsidP="006F292F">
            <w:pPr>
              <w:jc w:val="both"/>
              <w:rPr>
                <w:color w:val="000000"/>
                <w:sz w:val="20"/>
                <w:szCs w:val="20"/>
              </w:rPr>
            </w:pPr>
            <w:r w:rsidRPr="00E15C4A">
              <w:rPr>
                <w:color w:val="000000"/>
                <w:sz w:val="20"/>
                <w:szCs w:val="20"/>
              </w:rPr>
              <w:t>42170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2F" w:rsidRPr="00E15C4A" w:rsidRDefault="006F292F" w:rsidP="006F292F">
            <w:pPr>
              <w:jc w:val="both"/>
              <w:rPr>
                <w:color w:val="000000"/>
                <w:sz w:val="20"/>
                <w:szCs w:val="20"/>
              </w:rPr>
            </w:pPr>
            <w:r w:rsidRPr="00E15C4A">
              <w:rPr>
                <w:color w:val="000000"/>
                <w:sz w:val="20"/>
                <w:szCs w:val="20"/>
              </w:rPr>
              <w:t>42970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2F" w:rsidRPr="00E15C4A" w:rsidRDefault="006F292F" w:rsidP="006F292F">
            <w:pPr>
              <w:jc w:val="both"/>
              <w:rPr>
                <w:color w:val="000000"/>
                <w:sz w:val="20"/>
                <w:szCs w:val="20"/>
              </w:rPr>
            </w:pPr>
            <w:r w:rsidRPr="00E15C4A">
              <w:rPr>
                <w:color w:val="000000"/>
                <w:sz w:val="20"/>
                <w:szCs w:val="20"/>
              </w:rPr>
              <w:t>42586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2F" w:rsidRPr="00E15C4A" w:rsidRDefault="006F292F" w:rsidP="006F292F">
            <w:pPr>
              <w:jc w:val="both"/>
              <w:rPr>
                <w:color w:val="000000"/>
                <w:sz w:val="20"/>
                <w:szCs w:val="20"/>
              </w:rPr>
            </w:pPr>
            <w:r w:rsidRPr="00E15C4A">
              <w:rPr>
                <w:color w:val="000000"/>
                <w:sz w:val="20"/>
                <w:szCs w:val="20"/>
              </w:rPr>
              <w:t>42803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2F" w:rsidRPr="00E15C4A" w:rsidRDefault="006F292F" w:rsidP="006F292F">
            <w:pPr>
              <w:jc w:val="both"/>
              <w:rPr>
                <w:color w:val="000000"/>
                <w:sz w:val="20"/>
                <w:szCs w:val="20"/>
              </w:rPr>
            </w:pPr>
            <w:r w:rsidRPr="00E15C4A">
              <w:rPr>
                <w:color w:val="000000"/>
                <w:sz w:val="20"/>
                <w:szCs w:val="20"/>
              </w:rPr>
              <w:t>51923</w:t>
            </w:r>
          </w:p>
        </w:tc>
      </w:tr>
      <w:tr w:rsidR="006F292F" w:rsidRPr="00E15C4A" w:rsidTr="006F292F">
        <w:trPr>
          <w:trHeight w:val="48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2F" w:rsidRPr="00E15C4A" w:rsidRDefault="006F292F" w:rsidP="006F292F">
            <w:pPr>
              <w:jc w:val="both"/>
              <w:rPr>
                <w:color w:val="000000"/>
                <w:sz w:val="20"/>
                <w:szCs w:val="20"/>
              </w:rPr>
            </w:pPr>
            <w:r w:rsidRPr="00E15C4A">
              <w:rPr>
                <w:color w:val="000000"/>
                <w:sz w:val="20"/>
                <w:szCs w:val="20"/>
              </w:rPr>
              <w:t>Овцы и козы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2F" w:rsidRPr="00E15C4A" w:rsidRDefault="006F292F" w:rsidP="006F292F">
            <w:pPr>
              <w:jc w:val="both"/>
              <w:rPr>
                <w:color w:val="000000"/>
                <w:sz w:val="20"/>
                <w:szCs w:val="20"/>
              </w:rPr>
            </w:pPr>
            <w:r w:rsidRPr="00E15C4A">
              <w:rPr>
                <w:color w:val="000000"/>
                <w:sz w:val="20"/>
                <w:szCs w:val="20"/>
              </w:rPr>
              <w:t>75924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2F" w:rsidRPr="00E15C4A" w:rsidRDefault="006F292F" w:rsidP="006F292F">
            <w:pPr>
              <w:jc w:val="both"/>
              <w:rPr>
                <w:color w:val="000000"/>
                <w:sz w:val="20"/>
                <w:szCs w:val="20"/>
              </w:rPr>
            </w:pPr>
            <w:r w:rsidRPr="00E15C4A">
              <w:rPr>
                <w:color w:val="000000"/>
                <w:sz w:val="20"/>
                <w:szCs w:val="20"/>
              </w:rPr>
              <w:t>80440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2F" w:rsidRPr="00E15C4A" w:rsidRDefault="006F292F" w:rsidP="006F292F">
            <w:pPr>
              <w:jc w:val="both"/>
              <w:rPr>
                <w:color w:val="000000"/>
                <w:sz w:val="20"/>
                <w:szCs w:val="20"/>
              </w:rPr>
            </w:pPr>
            <w:r w:rsidRPr="00E15C4A">
              <w:rPr>
                <w:color w:val="000000"/>
                <w:sz w:val="20"/>
                <w:szCs w:val="20"/>
              </w:rPr>
              <w:t>75150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2F" w:rsidRPr="00E15C4A" w:rsidRDefault="006F292F" w:rsidP="006F292F">
            <w:pPr>
              <w:jc w:val="both"/>
              <w:rPr>
                <w:color w:val="000000"/>
                <w:sz w:val="20"/>
                <w:szCs w:val="20"/>
              </w:rPr>
            </w:pPr>
            <w:r w:rsidRPr="00E15C4A">
              <w:rPr>
                <w:color w:val="000000"/>
                <w:sz w:val="20"/>
                <w:szCs w:val="20"/>
              </w:rPr>
              <w:t>80393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2F" w:rsidRPr="00E15C4A" w:rsidRDefault="006F292F" w:rsidP="006F292F">
            <w:pPr>
              <w:jc w:val="both"/>
              <w:rPr>
                <w:color w:val="000000"/>
                <w:sz w:val="20"/>
                <w:szCs w:val="20"/>
              </w:rPr>
            </w:pPr>
            <w:r w:rsidRPr="00E15C4A">
              <w:rPr>
                <w:color w:val="000000"/>
                <w:sz w:val="20"/>
                <w:szCs w:val="20"/>
              </w:rPr>
              <w:t>81993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2F" w:rsidRPr="00E15C4A" w:rsidRDefault="006F292F" w:rsidP="006F292F">
            <w:pPr>
              <w:jc w:val="both"/>
              <w:rPr>
                <w:color w:val="000000"/>
                <w:sz w:val="20"/>
                <w:szCs w:val="20"/>
              </w:rPr>
            </w:pPr>
            <w:r w:rsidRPr="00E15C4A">
              <w:rPr>
                <w:color w:val="000000"/>
                <w:sz w:val="20"/>
                <w:szCs w:val="20"/>
              </w:rPr>
              <w:t>77708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2F" w:rsidRPr="00E15C4A" w:rsidRDefault="006F292F" w:rsidP="006F292F">
            <w:pPr>
              <w:jc w:val="both"/>
              <w:rPr>
                <w:color w:val="000000"/>
                <w:sz w:val="20"/>
                <w:szCs w:val="20"/>
              </w:rPr>
            </w:pPr>
            <w:r w:rsidRPr="00E15C4A">
              <w:rPr>
                <w:color w:val="000000"/>
                <w:sz w:val="20"/>
                <w:szCs w:val="20"/>
              </w:rPr>
              <w:t>77238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2F" w:rsidRPr="00E15C4A" w:rsidRDefault="006F292F" w:rsidP="006F292F">
            <w:pPr>
              <w:jc w:val="both"/>
              <w:rPr>
                <w:color w:val="000000"/>
                <w:sz w:val="20"/>
                <w:szCs w:val="20"/>
              </w:rPr>
            </w:pPr>
            <w:r w:rsidRPr="00E15C4A">
              <w:rPr>
                <w:color w:val="000000"/>
                <w:sz w:val="20"/>
                <w:szCs w:val="20"/>
              </w:rPr>
              <w:t>108719</w:t>
            </w:r>
          </w:p>
        </w:tc>
      </w:tr>
      <w:tr w:rsidR="006F292F" w:rsidRPr="00E15C4A" w:rsidTr="006F292F">
        <w:trPr>
          <w:trHeight w:val="48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2F" w:rsidRPr="00E15C4A" w:rsidRDefault="006F292F" w:rsidP="006F292F">
            <w:pPr>
              <w:jc w:val="both"/>
              <w:rPr>
                <w:color w:val="000000"/>
                <w:sz w:val="20"/>
                <w:szCs w:val="20"/>
              </w:rPr>
            </w:pPr>
            <w:r w:rsidRPr="00E15C4A">
              <w:rPr>
                <w:color w:val="000000"/>
                <w:sz w:val="20"/>
                <w:szCs w:val="20"/>
              </w:rPr>
              <w:t>Лошади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2F" w:rsidRPr="00E15C4A" w:rsidRDefault="006F292F" w:rsidP="006F292F">
            <w:pPr>
              <w:jc w:val="both"/>
              <w:rPr>
                <w:color w:val="000000"/>
                <w:sz w:val="20"/>
                <w:szCs w:val="20"/>
              </w:rPr>
            </w:pPr>
            <w:r w:rsidRPr="00E15C4A">
              <w:rPr>
                <w:color w:val="000000"/>
                <w:sz w:val="20"/>
                <w:szCs w:val="20"/>
              </w:rPr>
              <w:t>11148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2F" w:rsidRPr="00E15C4A" w:rsidRDefault="006F292F" w:rsidP="006F292F">
            <w:pPr>
              <w:jc w:val="both"/>
              <w:rPr>
                <w:color w:val="000000"/>
                <w:sz w:val="20"/>
                <w:szCs w:val="20"/>
              </w:rPr>
            </w:pPr>
            <w:r w:rsidRPr="00E15C4A">
              <w:rPr>
                <w:color w:val="000000"/>
                <w:sz w:val="20"/>
                <w:szCs w:val="20"/>
              </w:rPr>
              <w:t>14913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2F" w:rsidRPr="00E15C4A" w:rsidRDefault="006F292F" w:rsidP="006F292F">
            <w:pPr>
              <w:jc w:val="both"/>
              <w:rPr>
                <w:color w:val="000000"/>
                <w:sz w:val="20"/>
                <w:szCs w:val="20"/>
              </w:rPr>
            </w:pPr>
            <w:r w:rsidRPr="00E15C4A">
              <w:rPr>
                <w:color w:val="000000"/>
                <w:sz w:val="20"/>
                <w:szCs w:val="20"/>
              </w:rPr>
              <w:t>15284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2F" w:rsidRPr="00E15C4A" w:rsidRDefault="006F292F" w:rsidP="006F292F">
            <w:pPr>
              <w:jc w:val="both"/>
              <w:rPr>
                <w:color w:val="000000"/>
                <w:sz w:val="20"/>
                <w:szCs w:val="20"/>
              </w:rPr>
            </w:pPr>
            <w:r w:rsidRPr="00E15C4A">
              <w:rPr>
                <w:color w:val="000000"/>
                <w:sz w:val="20"/>
                <w:szCs w:val="20"/>
              </w:rPr>
              <w:t>18233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2F" w:rsidRPr="00E15C4A" w:rsidRDefault="006F292F" w:rsidP="006F292F">
            <w:pPr>
              <w:jc w:val="both"/>
              <w:rPr>
                <w:color w:val="000000"/>
                <w:sz w:val="20"/>
                <w:szCs w:val="20"/>
              </w:rPr>
            </w:pPr>
            <w:r w:rsidRPr="00E15C4A">
              <w:rPr>
                <w:color w:val="000000"/>
                <w:sz w:val="20"/>
                <w:szCs w:val="20"/>
              </w:rPr>
              <w:t>18233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92F" w:rsidRPr="00E15C4A" w:rsidRDefault="006F292F" w:rsidP="006F292F">
            <w:pPr>
              <w:rPr>
                <w:sz w:val="20"/>
                <w:szCs w:val="20"/>
              </w:rPr>
            </w:pPr>
            <w:r w:rsidRPr="00E15C4A">
              <w:rPr>
                <w:sz w:val="20"/>
                <w:szCs w:val="20"/>
              </w:rPr>
              <w:t>19262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92F" w:rsidRPr="00E15C4A" w:rsidRDefault="006F292F" w:rsidP="006F292F">
            <w:pPr>
              <w:rPr>
                <w:sz w:val="20"/>
                <w:szCs w:val="20"/>
              </w:rPr>
            </w:pPr>
            <w:r w:rsidRPr="00E15C4A">
              <w:rPr>
                <w:sz w:val="20"/>
                <w:szCs w:val="20"/>
              </w:rPr>
              <w:t>19641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2F" w:rsidRPr="00E15C4A" w:rsidRDefault="006F292F" w:rsidP="006F292F">
            <w:pPr>
              <w:jc w:val="both"/>
              <w:rPr>
                <w:color w:val="000000"/>
                <w:sz w:val="20"/>
                <w:szCs w:val="20"/>
              </w:rPr>
            </w:pPr>
            <w:r w:rsidRPr="00E15C4A">
              <w:rPr>
                <w:color w:val="000000"/>
                <w:sz w:val="20"/>
                <w:szCs w:val="20"/>
              </w:rPr>
              <w:t>22253</w:t>
            </w:r>
          </w:p>
        </w:tc>
      </w:tr>
      <w:tr w:rsidR="006F292F" w:rsidRPr="00E15C4A" w:rsidTr="006F292F">
        <w:trPr>
          <w:trHeight w:val="480"/>
        </w:trPr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2F" w:rsidRPr="00E15C4A" w:rsidRDefault="006F292F" w:rsidP="006F292F">
            <w:pPr>
              <w:jc w:val="both"/>
              <w:rPr>
                <w:color w:val="000000"/>
                <w:sz w:val="20"/>
                <w:szCs w:val="20"/>
              </w:rPr>
            </w:pPr>
            <w:r w:rsidRPr="00E15C4A">
              <w:rPr>
                <w:color w:val="000000"/>
                <w:sz w:val="20"/>
                <w:szCs w:val="20"/>
              </w:rPr>
              <w:t>Маралы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2F" w:rsidRPr="00E15C4A" w:rsidRDefault="006F292F" w:rsidP="006F292F">
            <w:pPr>
              <w:jc w:val="both"/>
              <w:rPr>
                <w:color w:val="000000"/>
                <w:sz w:val="20"/>
                <w:szCs w:val="20"/>
              </w:rPr>
            </w:pPr>
            <w:r w:rsidRPr="00E15C4A">
              <w:rPr>
                <w:color w:val="000000"/>
                <w:sz w:val="20"/>
                <w:szCs w:val="20"/>
              </w:rPr>
              <w:t>9019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2F" w:rsidRPr="00E15C4A" w:rsidRDefault="006F292F" w:rsidP="006F292F">
            <w:pPr>
              <w:jc w:val="both"/>
              <w:rPr>
                <w:color w:val="000000"/>
                <w:sz w:val="20"/>
                <w:szCs w:val="20"/>
              </w:rPr>
            </w:pPr>
            <w:r w:rsidRPr="00E15C4A">
              <w:rPr>
                <w:color w:val="000000"/>
                <w:sz w:val="20"/>
                <w:szCs w:val="20"/>
              </w:rPr>
              <w:t>10202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2F" w:rsidRPr="00E15C4A" w:rsidRDefault="006F292F" w:rsidP="006F292F">
            <w:pPr>
              <w:jc w:val="both"/>
              <w:rPr>
                <w:color w:val="000000"/>
                <w:sz w:val="20"/>
                <w:szCs w:val="20"/>
              </w:rPr>
            </w:pPr>
            <w:r w:rsidRPr="00E15C4A">
              <w:rPr>
                <w:color w:val="000000"/>
                <w:sz w:val="20"/>
                <w:szCs w:val="20"/>
              </w:rPr>
              <w:t>9948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2F" w:rsidRPr="00E15C4A" w:rsidRDefault="006F292F" w:rsidP="006F292F">
            <w:pPr>
              <w:jc w:val="both"/>
              <w:rPr>
                <w:color w:val="000000"/>
                <w:sz w:val="20"/>
                <w:szCs w:val="20"/>
              </w:rPr>
            </w:pPr>
            <w:r w:rsidRPr="00E15C4A">
              <w:rPr>
                <w:color w:val="000000"/>
                <w:sz w:val="20"/>
                <w:szCs w:val="20"/>
              </w:rPr>
              <w:t>9896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2F" w:rsidRPr="00E15C4A" w:rsidRDefault="006F292F" w:rsidP="006F292F">
            <w:pPr>
              <w:jc w:val="both"/>
              <w:rPr>
                <w:color w:val="000000"/>
                <w:sz w:val="20"/>
                <w:szCs w:val="20"/>
              </w:rPr>
            </w:pPr>
            <w:r w:rsidRPr="00E15C4A">
              <w:rPr>
                <w:color w:val="000000"/>
                <w:sz w:val="20"/>
                <w:szCs w:val="20"/>
              </w:rPr>
              <w:t>9901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2F" w:rsidRPr="00E15C4A" w:rsidRDefault="006F292F" w:rsidP="006F292F">
            <w:pPr>
              <w:jc w:val="both"/>
              <w:rPr>
                <w:color w:val="000000"/>
                <w:sz w:val="20"/>
                <w:szCs w:val="20"/>
              </w:rPr>
            </w:pPr>
            <w:r w:rsidRPr="00E15C4A">
              <w:rPr>
                <w:color w:val="000000"/>
                <w:sz w:val="20"/>
                <w:szCs w:val="20"/>
              </w:rPr>
              <w:t>8862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2F" w:rsidRPr="00E15C4A" w:rsidRDefault="006F292F" w:rsidP="006F292F">
            <w:pPr>
              <w:jc w:val="both"/>
              <w:rPr>
                <w:color w:val="000000"/>
                <w:sz w:val="20"/>
                <w:szCs w:val="20"/>
              </w:rPr>
            </w:pPr>
            <w:r w:rsidRPr="00E15C4A">
              <w:rPr>
                <w:color w:val="000000"/>
                <w:sz w:val="20"/>
                <w:szCs w:val="20"/>
              </w:rPr>
              <w:t>8602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2F" w:rsidRPr="00E15C4A" w:rsidRDefault="006F292F" w:rsidP="006F292F">
            <w:pPr>
              <w:jc w:val="both"/>
              <w:rPr>
                <w:color w:val="000000"/>
                <w:sz w:val="20"/>
                <w:szCs w:val="20"/>
              </w:rPr>
            </w:pPr>
            <w:r w:rsidRPr="00E15C4A">
              <w:rPr>
                <w:color w:val="000000"/>
                <w:sz w:val="20"/>
                <w:szCs w:val="20"/>
              </w:rPr>
              <w:t>8301</w:t>
            </w:r>
          </w:p>
        </w:tc>
      </w:tr>
      <w:tr w:rsidR="006F292F" w:rsidRPr="00E15C4A" w:rsidTr="006F292F">
        <w:trPr>
          <w:trHeight w:val="464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2F" w:rsidRPr="00E15C4A" w:rsidRDefault="006F292F" w:rsidP="006F2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2F" w:rsidRPr="00E15C4A" w:rsidRDefault="006F292F" w:rsidP="006F2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2F" w:rsidRPr="00E15C4A" w:rsidRDefault="006F292F" w:rsidP="006F2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2F" w:rsidRPr="00E15C4A" w:rsidRDefault="006F292F" w:rsidP="006F2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2F" w:rsidRPr="00E15C4A" w:rsidRDefault="006F292F" w:rsidP="006F2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2F" w:rsidRPr="00E15C4A" w:rsidRDefault="006F292F" w:rsidP="006F2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2F" w:rsidRPr="00E15C4A" w:rsidRDefault="006F292F" w:rsidP="006F2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2F" w:rsidRPr="00E15C4A" w:rsidRDefault="006F292F" w:rsidP="006F2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2F" w:rsidRPr="00E15C4A" w:rsidRDefault="006F292F" w:rsidP="006F292F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F292F" w:rsidRDefault="006F292F" w:rsidP="006F292F">
      <w:pPr>
        <w:shd w:val="clear" w:color="auto" w:fill="FFFFFF"/>
        <w:ind w:firstLine="709"/>
        <w:jc w:val="both"/>
        <w:rPr>
          <w:color w:val="000000"/>
          <w:spacing w:val="2"/>
        </w:rPr>
      </w:pPr>
      <w:proofErr w:type="gramStart"/>
      <w:r>
        <w:rPr>
          <w:color w:val="000000"/>
          <w:spacing w:val="2"/>
        </w:rPr>
        <w:t xml:space="preserve">В структуре поголовья скота в хозяйствах района за 9 месяцев 2015 года по сравнению с аналогичным периодом 2014 года наблюдается рост поголовья КРС на 1,3% (2014г.-51273 голов), овец и коз на 0,4%, наибольший рост поголовья по лошадям на 5,1%, пчелосемьи на 1,9%, по району наблюдается снижение поголовья маралов на 1,2%. </w:t>
      </w:r>
      <w:proofErr w:type="gramEnd"/>
    </w:p>
    <w:p w:rsidR="006F292F" w:rsidRDefault="006F292F" w:rsidP="006F292F">
      <w:pPr>
        <w:shd w:val="clear" w:color="auto" w:fill="FFFFFF"/>
        <w:ind w:firstLine="709"/>
        <w:jc w:val="both"/>
        <w:rPr>
          <w:color w:val="000000"/>
          <w:spacing w:val="2"/>
        </w:rPr>
      </w:pPr>
    </w:p>
    <w:p w:rsidR="006F292F" w:rsidRDefault="006F292F" w:rsidP="006F292F">
      <w:pPr>
        <w:shd w:val="clear" w:color="auto" w:fill="FFFFFF"/>
        <w:jc w:val="both"/>
        <w:rPr>
          <w:color w:val="000000"/>
          <w:spacing w:val="2"/>
        </w:rPr>
      </w:pPr>
      <w:r w:rsidRPr="00D05AA1">
        <w:rPr>
          <w:noProof/>
          <w:color w:val="000000"/>
          <w:spacing w:val="2"/>
        </w:rPr>
        <w:lastRenderedPageBreak/>
        <w:drawing>
          <wp:inline distT="0" distB="0" distL="0" distR="0">
            <wp:extent cx="5940425" cy="3505200"/>
            <wp:effectExtent l="19050" t="0" r="22225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F292F" w:rsidRDefault="006F292F" w:rsidP="006F292F">
      <w:pPr>
        <w:shd w:val="clear" w:color="auto" w:fill="FFFFFF"/>
        <w:ind w:firstLine="709"/>
        <w:jc w:val="both"/>
        <w:rPr>
          <w:color w:val="000000"/>
          <w:spacing w:val="2"/>
        </w:rPr>
      </w:pPr>
    </w:p>
    <w:p w:rsidR="006F292F" w:rsidRDefault="006F292F" w:rsidP="006F292F">
      <w:pPr>
        <w:shd w:val="clear" w:color="auto" w:fill="FFFFFF"/>
        <w:ind w:firstLine="709"/>
        <w:jc w:val="both"/>
        <w:rPr>
          <w:color w:val="000000"/>
          <w:spacing w:val="2"/>
        </w:rPr>
      </w:pPr>
      <w:r>
        <w:rPr>
          <w:color w:val="000000"/>
          <w:spacing w:val="2"/>
        </w:rPr>
        <w:t>По численности поголовья скота лидирует крестьянские фермерские хозяйства 44,8%, от общего поголовья скота, далее личные подсобные хозяйства – 42,7% и 12,5% сельхозпредприятия. На уровне Республики Алтай поголовье скота района выглядит следующим образом:</w:t>
      </w:r>
    </w:p>
    <w:p w:rsidR="006F292F" w:rsidRDefault="006F292F" w:rsidP="006F292F">
      <w:pPr>
        <w:shd w:val="clear" w:color="auto" w:fill="FFFFFF"/>
        <w:ind w:firstLine="709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КРС – 17% от уровня поголовья республики; овцы и козы – 12,3%, лошади – 14%, маралов – 15,5%. </w:t>
      </w:r>
    </w:p>
    <w:p w:rsidR="006F292F" w:rsidRDefault="006F292F" w:rsidP="006F292F">
      <w:pPr>
        <w:shd w:val="clear" w:color="auto" w:fill="FFFFFF"/>
        <w:ind w:firstLine="709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По численности поголовья КРС район занимает 2 место после </w:t>
      </w:r>
      <w:proofErr w:type="spellStart"/>
      <w:r>
        <w:rPr>
          <w:color w:val="000000"/>
          <w:spacing w:val="2"/>
        </w:rPr>
        <w:t>Усть-Канского</w:t>
      </w:r>
      <w:proofErr w:type="spellEnd"/>
      <w:r>
        <w:rPr>
          <w:color w:val="000000"/>
          <w:spacing w:val="2"/>
        </w:rPr>
        <w:t xml:space="preserve"> района (86850 голов), овцы и козы на 3 месте, по лошадям на 4 месте и по маралам на 3 месте по сравнению с другими районами.</w:t>
      </w:r>
    </w:p>
    <w:p w:rsidR="006F292F" w:rsidRDefault="006F292F" w:rsidP="006F292F">
      <w:pPr>
        <w:shd w:val="clear" w:color="auto" w:fill="FFFFFF"/>
        <w:ind w:firstLine="709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По годовым показателям поголовья скота ожидаем незначительное уменьшение  по всем направлениям животноводства, с учетом снежной осени, обильным снегопадом в октябре-ноябре и недостаточной заготовкой кормов. </w:t>
      </w:r>
    </w:p>
    <w:p w:rsidR="006F292F" w:rsidRDefault="006F292F" w:rsidP="006F292F">
      <w:pPr>
        <w:shd w:val="clear" w:color="auto" w:fill="FFFFFF"/>
        <w:ind w:firstLine="709"/>
        <w:jc w:val="both"/>
        <w:rPr>
          <w:color w:val="000000"/>
          <w:spacing w:val="2"/>
        </w:rPr>
      </w:pPr>
    </w:p>
    <w:p w:rsidR="006F292F" w:rsidRDefault="006F292F" w:rsidP="006F292F">
      <w:pPr>
        <w:shd w:val="clear" w:color="auto" w:fill="FFFFFF"/>
        <w:ind w:firstLine="709"/>
        <w:rPr>
          <w:color w:val="000000"/>
          <w:spacing w:val="2"/>
        </w:rPr>
      </w:pPr>
      <w:r w:rsidRPr="006D5185">
        <w:rPr>
          <w:color w:val="000000"/>
          <w:spacing w:val="2"/>
        </w:rPr>
        <w:t>Производство продуктов животноводства в хозяйствах всех категорий</w:t>
      </w:r>
    </w:p>
    <w:tbl>
      <w:tblPr>
        <w:tblW w:w="10463" w:type="dxa"/>
        <w:tblInd w:w="103" w:type="dxa"/>
        <w:tblLook w:val="04A0"/>
      </w:tblPr>
      <w:tblGrid>
        <w:gridCol w:w="2132"/>
        <w:gridCol w:w="876"/>
        <w:gridCol w:w="876"/>
        <w:gridCol w:w="876"/>
        <w:gridCol w:w="915"/>
        <w:gridCol w:w="876"/>
        <w:gridCol w:w="876"/>
        <w:gridCol w:w="876"/>
        <w:gridCol w:w="1200"/>
        <w:gridCol w:w="960"/>
      </w:tblGrid>
      <w:tr w:rsidR="006F292F" w:rsidRPr="00534B82" w:rsidTr="006F292F">
        <w:trPr>
          <w:gridAfter w:val="1"/>
          <w:wAfter w:w="960" w:type="dxa"/>
          <w:trHeight w:val="31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2F" w:rsidRPr="00A25091" w:rsidRDefault="006F292F" w:rsidP="006F292F">
            <w:pPr>
              <w:rPr>
                <w:color w:val="000000"/>
              </w:rPr>
            </w:pPr>
            <w:r w:rsidRPr="00A25091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2F" w:rsidRPr="00A25091" w:rsidRDefault="006F292F" w:rsidP="006F292F">
            <w:pPr>
              <w:rPr>
                <w:color w:val="000000"/>
              </w:rPr>
            </w:pPr>
            <w:r w:rsidRPr="00A25091">
              <w:rPr>
                <w:color w:val="000000"/>
              </w:rPr>
              <w:t>2008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2F" w:rsidRPr="00A25091" w:rsidRDefault="006F292F" w:rsidP="006F292F">
            <w:pPr>
              <w:rPr>
                <w:color w:val="000000"/>
              </w:rPr>
            </w:pPr>
            <w:r w:rsidRPr="00A25091">
              <w:rPr>
                <w:color w:val="000000"/>
              </w:rPr>
              <w:t>2009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2F" w:rsidRPr="00A25091" w:rsidRDefault="006F292F" w:rsidP="006F292F">
            <w:pPr>
              <w:rPr>
                <w:color w:val="000000"/>
              </w:rPr>
            </w:pPr>
            <w:r w:rsidRPr="00A25091">
              <w:rPr>
                <w:color w:val="000000"/>
              </w:rPr>
              <w:t>2010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2F" w:rsidRPr="00A25091" w:rsidRDefault="006F292F" w:rsidP="006F292F">
            <w:pPr>
              <w:rPr>
                <w:color w:val="000000"/>
              </w:rPr>
            </w:pPr>
            <w:r w:rsidRPr="00A25091">
              <w:rPr>
                <w:color w:val="000000"/>
              </w:rPr>
              <w:t>2011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2F" w:rsidRPr="00A25091" w:rsidRDefault="006F292F" w:rsidP="006F292F">
            <w:pPr>
              <w:rPr>
                <w:color w:val="000000"/>
              </w:rPr>
            </w:pPr>
            <w:r w:rsidRPr="00A25091">
              <w:rPr>
                <w:color w:val="000000"/>
              </w:rPr>
              <w:t>2012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2F" w:rsidRPr="00A25091" w:rsidRDefault="006F292F" w:rsidP="006F292F">
            <w:pPr>
              <w:rPr>
                <w:color w:val="000000"/>
              </w:rPr>
            </w:pPr>
            <w:r w:rsidRPr="00A25091">
              <w:rPr>
                <w:color w:val="000000"/>
              </w:rPr>
              <w:t>2013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2F" w:rsidRPr="00A25091" w:rsidRDefault="006F292F" w:rsidP="006F292F">
            <w:pPr>
              <w:rPr>
                <w:color w:val="000000"/>
              </w:rPr>
            </w:pPr>
            <w:r w:rsidRPr="00A25091">
              <w:rPr>
                <w:color w:val="000000"/>
              </w:rPr>
              <w:t>2014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92F" w:rsidRPr="00A25091" w:rsidRDefault="006F292F" w:rsidP="006F292F">
            <w:pPr>
              <w:rPr>
                <w:color w:val="000000"/>
              </w:rPr>
            </w:pPr>
            <w:r w:rsidRPr="00A25091">
              <w:rPr>
                <w:color w:val="000000"/>
              </w:rPr>
              <w:t>9 мес.2015</w:t>
            </w:r>
          </w:p>
        </w:tc>
      </w:tr>
      <w:tr w:rsidR="006F292F" w:rsidRPr="00534B82" w:rsidTr="006F292F">
        <w:trPr>
          <w:gridAfter w:val="1"/>
          <w:wAfter w:w="960" w:type="dxa"/>
          <w:trHeight w:val="69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2F" w:rsidRPr="00A25091" w:rsidRDefault="006F292F" w:rsidP="006F292F">
            <w:pPr>
              <w:rPr>
                <w:color w:val="000000"/>
              </w:rPr>
            </w:pPr>
            <w:r w:rsidRPr="00A25091">
              <w:rPr>
                <w:color w:val="000000"/>
              </w:rPr>
              <w:t>Скот и птица на убой в живой массе, тонн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2F" w:rsidRPr="00A25091" w:rsidRDefault="006F292F" w:rsidP="006F292F">
            <w:pPr>
              <w:rPr>
                <w:color w:val="000000"/>
              </w:rPr>
            </w:pPr>
            <w:r w:rsidRPr="00A25091">
              <w:rPr>
                <w:color w:val="000000"/>
              </w:rPr>
              <w:t>4710,3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2F" w:rsidRPr="00A25091" w:rsidRDefault="006F292F" w:rsidP="006F292F">
            <w:pPr>
              <w:rPr>
                <w:color w:val="000000"/>
              </w:rPr>
            </w:pPr>
            <w:r w:rsidRPr="00A25091">
              <w:rPr>
                <w:color w:val="000000"/>
              </w:rPr>
              <w:t>6261,1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2F" w:rsidRPr="00A25091" w:rsidRDefault="006F292F" w:rsidP="006F292F">
            <w:pPr>
              <w:rPr>
                <w:color w:val="000000"/>
              </w:rPr>
            </w:pPr>
            <w:r w:rsidRPr="00A25091">
              <w:rPr>
                <w:color w:val="000000"/>
              </w:rPr>
              <w:t>6436,8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2F" w:rsidRPr="00A25091" w:rsidRDefault="006F292F" w:rsidP="006F292F">
            <w:pPr>
              <w:rPr>
                <w:color w:val="000000"/>
              </w:rPr>
            </w:pPr>
            <w:r w:rsidRPr="00A25091">
              <w:rPr>
                <w:color w:val="000000"/>
              </w:rPr>
              <w:t>6614,5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2F" w:rsidRPr="00A25091" w:rsidRDefault="006F292F" w:rsidP="006F292F">
            <w:pPr>
              <w:rPr>
                <w:color w:val="000000"/>
              </w:rPr>
            </w:pPr>
            <w:r w:rsidRPr="00A25091">
              <w:rPr>
                <w:color w:val="000000"/>
              </w:rPr>
              <w:t>7692,5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2F" w:rsidRPr="00A25091" w:rsidRDefault="006F292F" w:rsidP="006F292F">
            <w:pPr>
              <w:rPr>
                <w:color w:val="000000"/>
              </w:rPr>
            </w:pPr>
            <w:r w:rsidRPr="00A25091">
              <w:rPr>
                <w:color w:val="000000"/>
              </w:rPr>
              <w:t>7745,4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2F" w:rsidRPr="00A25091" w:rsidRDefault="006F292F" w:rsidP="006F292F">
            <w:pPr>
              <w:rPr>
                <w:color w:val="000000"/>
              </w:rPr>
            </w:pPr>
            <w:r w:rsidRPr="00A25091">
              <w:rPr>
                <w:color w:val="000000"/>
              </w:rPr>
              <w:t>7871,5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92F" w:rsidRPr="00A25091" w:rsidRDefault="006F292F" w:rsidP="006F292F">
            <w:pPr>
              <w:rPr>
                <w:color w:val="000000"/>
              </w:rPr>
            </w:pPr>
            <w:r w:rsidRPr="00A25091">
              <w:rPr>
                <w:color w:val="000000"/>
              </w:rPr>
              <w:t>2195,6</w:t>
            </w:r>
          </w:p>
        </w:tc>
      </w:tr>
      <w:tr w:rsidR="006F292F" w:rsidRPr="00534B82" w:rsidTr="006F292F">
        <w:trPr>
          <w:gridAfter w:val="1"/>
          <w:wAfter w:w="960" w:type="dxa"/>
          <w:trHeight w:val="351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2F" w:rsidRPr="00A25091" w:rsidRDefault="006F292F" w:rsidP="006F292F">
            <w:pPr>
              <w:rPr>
                <w:color w:val="000000"/>
              </w:rPr>
            </w:pPr>
            <w:r w:rsidRPr="00A25091">
              <w:rPr>
                <w:color w:val="000000"/>
              </w:rPr>
              <w:t>Шерсть, тонн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2F" w:rsidRPr="00A25091" w:rsidRDefault="006F292F" w:rsidP="006F292F">
            <w:pPr>
              <w:rPr>
                <w:color w:val="000000"/>
              </w:rPr>
            </w:pPr>
            <w:r w:rsidRPr="00A25091">
              <w:rPr>
                <w:color w:val="000000"/>
              </w:rPr>
              <w:t>130,4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2F" w:rsidRPr="00A25091" w:rsidRDefault="006F292F" w:rsidP="006F292F">
            <w:pPr>
              <w:rPr>
                <w:color w:val="000000"/>
              </w:rPr>
            </w:pPr>
            <w:r w:rsidRPr="00A25091">
              <w:rPr>
                <w:color w:val="000000"/>
              </w:rPr>
              <w:t>144,6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2F" w:rsidRPr="00A25091" w:rsidRDefault="006F292F" w:rsidP="006F292F">
            <w:pPr>
              <w:rPr>
                <w:color w:val="000000"/>
              </w:rPr>
            </w:pPr>
            <w:r w:rsidRPr="00A25091">
              <w:rPr>
                <w:color w:val="000000"/>
              </w:rPr>
              <w:t>147,4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2F" w:rsidRPr="00A25091" w:rsidRDefault="006F292F" w:rsidP="006F292F">
            <w:pPr>
              <w:rPr>
                <w:color w:val="000000"/>
              </w:rPr>
            </w:pPr>
            <w:r w:rsidRPr="00A25091">
              <w:rPr>
                <w:color w:val="000000"/>
              </w:rPr>
              <w:t>146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2F" w:rsidRPr="00A25091" w:rsidRDefault="006F292F" w:rsidP="006F292F">
            <w:pPr>
              <w:rPr>
                <w:color w:val="000000"/>
              </w:rPr>
            </w:pPr>
            <w:r w:rsidRPr="00A25091">
              <w:rPr>
                <w:color w:val="000000"/>
              </w:rPr>
              <w:t>145,3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2F" w:rsidRPr="00A25091" w:rsidRDefault="006F292F" w:rsidP="006F292F">
            <w:pPr>
              <w:rPr>
                <w:color w:val="000000"/>
              </w:rPr>
            </w:pPr>
            <w:r w:rsidRPr="00A25091">
              <w:rPr>
                <w:color w:val="000000"/>
              </w:rPr>
              <w:t>140,3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2F" w:rsidRPr="00A25091" w:rsidRDefault="006F292F" w:rsidP="006F292F">
            <w:pPr>
              <w:rPr>
                <w:color w:val="000000"/>
              </w:rPr>
            </w:pPr>
            <w:r w:rsidRPr="00A25091">
              <w:rPr>
                <w:color w:val="000000"/>
              </w:rPr>
              <w:t>138,4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92F" w:rsidRPr="00A25091" w:rsidRDefault="006F292F" w:rsidP="006F292F">
            <w:pPr>
              <w:rPr>
                <w:color w:val="000000"/>
              </w:rPr>
            </w:pPr>
            <w:r w:rsidRPr="00A25091">
              <w:rPr>
                <w:color w:val="000000"/>
              </w:rPr>
              <w:t>139,6</w:t>
            </w:r>
          </w:p>
        </w:tc>
      </w:tr>
      <w:tr w:rsidR="006F292F" w:rsidRPr="00534B82" w:rsidTr="006F292F">
        <w:trPr>
          <w:trHeight w:val="69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2F" w:rsidRPr="00534B82" w:rsidRDefault="006F292F" w:rsidP="006F292F">
            <w:pPr>
              <w:rPr>
                <w:color w:val="000000"/>
              </w:rPr>
            </w:pPr>
            <w:r w:rsidRPr="00534B82">
              <w:rPr>
                <w:color w:val="000000"/>
              </w:rPr>
              <w:t>Молоко, тонн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2F" w:rsidRPr="00534B82" w:rsidRDefault="006F292F" w:rsidP="006F292F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2F" w:rsidRPr="00534B82" w:rsidRDefault="006F292F" w:rsidP="006F292F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2F" w:rsidRPr="00534B82" w:rsidRDefault="006F292F" w:rsidP="006F292F">
            <w:pPr>
              <w:rPr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2F" w:rsidRPr="00534B82" w:rsidRDefault="006F292F" w:rsidP="006F292F">
            <w:pPr>
              <w:rPr>
                <w:color w:val="000000"/>
              </w:rPr>
            </w:pPr>
            <w:r w:rsidRPr="00534B82">
              <w:rPr>
                <w:color w:val="000000"/>
              </w:rPr>
              <w:t>9645,7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2F" w:rsidRPr="00534B82" w:rsidRDefault="006F292F" w:rsidP="006F292F">
            <w:pPr>
              <w:rPr>
                <w:color w:val="000000"/>
              </w:rPr>
            </w:pPr>
            <w:r w:rsidRPr="00534B82">
              <w:rPr>
                <w:color w:val="000000"/>
              </w:rPr>
              <w:t>9812,2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2F" w:rsidRPr="00534B82" w:rsidRDefault="006F292F" w:rsidP="006F292F">
            <w:pPr>
              <w:rPr>
                <w:color w:val="000000"/>
              </w:rPr>
            </w:pPr>
            <w:r w:rsidRPr="00534B82">
              <w:rPr>
                <w:color w:val="000000"/>
              </w:rPr>
              <w:t>9288,1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2F" w:rsidRPr="00534B82" w:rsidRDefault="006F292F" w:rsidP="006F292F">
            <w:pPr>
              <w:rPr>
                <w:color w:val="000000"/>
              </w:rPr>
            </w:pPr>
            <w:r w:rsidRPr="00534B82">
              <w:rPr>
                <w:color w:val="000000"/>
              </w:rPr>
              <w:t>9043,6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92F" w:rsidRPr="00534B82" w:rsidRDefault="006F292F" w:rsidP="006F292F">
            <w:r w:rsidRPr="00534B82">
              <w:t>6916,2</w:t>
            </w:r>
          </w:p>
        </w:tc>
        <w:tc>
          <w:tcPr>
            <w:tcW w:w="960" w:type="dxa"/>
          </w:tcPr>
          <w:p w:rsidR="006F292F" w:rsidRPr="00534B82" w:rsidRDefault="006F292F" w:rsidP="006F292F"/>
        </w:tc>
      </w:tr>
      <w:tr w:rsidR="006F292F" w:rsidRPr="00534B82" w:rsidTr="006F292F">
        <w:trPr>
          <w:gridAfter w:val="1"/>
          <w:wAfter w:w="960" w:type="dxa"/>
          <w:trHeight w:val="69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2F" w:rsidRPr="00A25091" w:rsidRDefault="006F292F" w:rsidP="006F292F">
            <w:pPr>
              <w:rPr>
                <w:color w:val="000000"/>
              </w:rPr>
            </w:pPr>
            <w:r w:rsidRPr="00A25091">
              <w:rPr>
                <w:color w:val="000000"/>
              </w:rPr>
              <w:t>Пух козий, центнеров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2F" w:rsidRPr="00A25091" w:rsidRDefault="006F292F" w:rsidP="006F292F">
            <w:pPr>
              <w:rPr>
                <w:color w:val="000000"/>
              </w:rPr>
            </w:pPr>
            <w:r w:rsidRPr="00A25091">
              <w:rPr>
                <w:color w:val="000000"/>
              </w:rPr>
              <w:t>77,9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2F" w:rsidRPr="00A25091" w:rsidRDefault="006F292F" w:rsidP="006F292F">
            <w:pPr>
              <w:rPr>
                <w:color w:val="000000"/>
              </w:rPr>
            </w:pPr>
            <w:r w:rsidRPr="00A25091">
              <w:rPr>
                <w:color w:val="000000"/>
              </w:rPr>
              <w:t>97,1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2F" w:rsidRPr="00A25091" w:rsidRDefault="006F292F" w:rsidP="006F292F">
            <w:pPr>
              <w:rPr>
                <w:color w:val="000000"/>
              </w:rPr>
            </w:pPr>
            <w:r w:rsidRPr="00A25091">
              <w:rPr>
                <w:color w:val="000000"/>
              </w:rPr>
              <w:t>82,3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2F" w:rsidRPr="00A25091" w:rsidRDefault="006F292F" w:rsidP="006F292F">
            <w:pPr>
              <w:rPr>
                <w:color w:val="000000"/>
              </w:rPr>
            </w:pPr>
            <w:r w:rsidRPr="00A25091">
              <w:rPr>
                <w:color w:val="000000"/>
              </w:rPr>
              <w:t>82,6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2F" w:rsidRPr="00A25091" w:rsidRDefault="006F292F" w:rsidP="006F292F">
            <w:pPr>
              <w:rPr>
                <w:color w:val="000000"/>
              </w:rPr>
            </w:pPr>
            <w:r w:rsidRPr="00A25091">
              <w:rPr>
                <w:color w:val="000000"/>
              </w:rPr>
              <w:t>80,2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2F" w:rsidRPr="00A25091" w:rsidRDefault="006F292F" w:rsidP="006F292F">
            <w:pPr>
              <w:rPr>
                <w:color w:val="000000"/>
              </w:rPr>
            </w:pPr>
            <w:r w:rsidRPr="00A25091">
              <w:rPr>
                <w:color w:val="000000"/>
              </w:rPr>
              <w:t>81,1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2F" w:rsidRPr="00A25091" w:rsidRDefault="006F292F" w:rsidP="006F292F">
            <w:pPr>
              <w:rPr>
                <w:color w:val="000000"/>
              </w:rPr>
            </w:pPr>
            <w:r w:rsidRPr="00A25091">
              <w:rPr>
                <w:color w:val="000000"/>
              </w:rPr>
              <w:t>66,7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92F" w:rsidRPr="00A25091" w:rsidRDefault="006F292F" w:rsidP="006F292F">
            <w:pPr>
              <w:rPr>
                <w:color w:val="000000"/>
              </w:rPr>
            </w:pPr>
            <w:r w:rsidRPr="00A25091">
              <w:rPr>
                <w:color w:val="000000"/>
              </w:rPr>
              <w:t>64</w:t>
            </w:r>
          </w:p>
        </w:tc>
      </w:tr>
      <w:tr w:rsidR="006F292F" w:rsidRPr="00534B82" w:rsidTr="006F292F">
        <w:trPr>
          <w:gridAfter w:val="1"/>
          <w:wAfter w:w="960" w:type="dxa"/>
          <w:trHeight w:val="281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2F" w:rsidRPr="00A25091" w:rsidRDefault="006F292F" w:rsidP="006F292F">
            <w:pPr>
              <w:rPr>
                <w:color w:val="000000"/>
              </w:rPr>
            </w:pPr>
            <w:r w:rsidRPr="00A25091">
              <w:rPr>
                <w:color w:val="000000"/>
              </w:rPr>
              <w:t xml:space="preserve">Панты сырые, </w:t>
            </w:r>
            <w:proofErr w:type="gramStart"/>
            <w:r w:rsidRPr="00A25091">
              <w:rPr>
                <w:color w:val="000000"/>
              </w:rPr>
              <w:t>кг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2F" w:rsidRPr="00A25091" w:rsidRDefault="006F292F" w:rsidP="006F292F">
            <w:pPr>
              <w:rPr>
                <w:color w:val="000000"/>
              </w:rPr>
            </w:pPr>
            <w:r w:rsidRPr="00A25091">
              <w:rPr>
                <w:color w:val="000000"/>
              </w:rPr>
              <w:t>9210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2F" w:rsidRPr="00A25091" w:rsidRDefault="006F292F" w:rsidP="006F292F">
            <w:pPr>
              <w:rPr>
                <w:color w:val="000000"/>
              </w:rPr>
            </w:pPr>
            <w:r w:rsidRPr="00A25091">
              <w:rPr>
                <w:color w:val="000000"/>
              </w:rPr>
              <w:t>10852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2F" w:rsidRPr="00A25091" w:rsidRDefault="006F292F" w:rsidP="006F292F">
            <w:pPr>
              <w:rPr>
                <w:color w:val="000000"/>
              </w:rPr>
            </w:pPr>
            <w:r w:rsidRPr="00A25091">
              <w:rPr>
                <w:color w:val="000000"/>
              </w:rPr>
              <w:t>17079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2F" w:rsidRPr="00A25091" w:rsidRDefault="006F292F" w:rsidP="006F292F">
            <w:pPr>
              <w:rPr>
                <w:color w:val="000000"/>
              </w:rPr>
            </w:pPr>
            <w:r w:rsidRPr="00A25091">
              <w:rPr>
                <w:color w:val="000000"/>
              </w:rPr>
              <w:t>22648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2F" w:rsidRPr="00A25091" w:rsidRDefault="006F292F" w:rsidP="006F292F">
            <w:pPr>
              <w:rPr>
                <w:color w:val="000000"/>
              </w:rPr>
            </w:pPr>
            <w:r w:rsidRPr="00A25091">
              <w:rPr>
                <w:color w:val="000000"/>
              </w:rPr>
              <w:t>22213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2F" w:rsidRPr="00A25091" w:rsidRDefault="006F292F" w:rsidP="006F292F">
            <w:pPr>
              <w:rPr>
                <w:color w:val="000000"/>
              </w:rPr>
            </w:pPr>
            <w:r w:rsidRPr="00A25091">
              <w:rPr>
                <w:color w:val="000000"/>
              </w:rPr>
              <w:t> </w:t>
            </w:r>
            <w:r>
              <w:rPr>
                <w:color w:val="000000"/>
              </w:rPr>
              <w:t>22162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2F" w:rsidRPr="00A25091" w:rsidRDefault="006F292F" w:rsidP="006F292F">
            <w:pPr>
              <w:rPr>
                <w:color w:val="000000"/>
              </w:rPr>
            </w:pPr>
            <w:r w:rsidRPr="00A25091">
              <w:rPr>
                <w:color w:val="000000"/>
              </w:rPr>
              <w:t> </w:t>
            </w:r>
            <w:r>
              <w:rPr>
                <w:color w:val="000000"/>
              </w:rPr>
              <w:t>21348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92F" w:rsidRPr="00A25091" w:rsidRDefault="006F292F" w:rsidP="006F292F">
            <w:pPr>
              <w:rPr>
                <w:color w:val="000000"/>
              </w:rPr>
            </w:pPr>
            <w:r w:rsidRPr="00A25091">
              <w:rPr>
                <w:color w:val="000000"/>
              </w:rPr>
              <w:t>22859</w:t>
            </w:r>
          </w:p>
        </w:tc>
      </w:tr>
      <w:tr w:rsidR="006F292F" w:rsidRPr="00534B82" w:rsidTr="006F292F">
        <w:trPr>
          <w:gridAfter w:val="1"/>
          <w:wAfter w:w="960" w:type="dxa"/>
          <w:trHeight w:val="414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2F" w:rsidRPr="00A25091" w:rsidRDefault="006F292F" w:rsidP="006F292F">
            <w:pPr>
              <w:rPr>
                <w:color w:val="000000"/>
              </w:rPr>
            </w:pPr>
            <w:r w:rsidRPr="00A25091">
              <w:rPr>
                <w:color w:val="000000"/>
              </w:rPr>
              <w:t>Мед (тонн)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2F" w:rsidRPr="00A25091" w:rsidRDefault="006F292F" w:rsidP="006F292F">
            <w:pPr>
              <w:rPr>
                <w:color w:val="000000"/>
              </w:rPr>
            </w:pPr>
            <w:r w:rsidRPr="00A25091">
              <w:rPr>
                <w:color w:val="000000"/>
              </w:rPr>
              <w:t>20,1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2F" w:rsidRPr="00A25091" w:rsidRDefault="006F292F" w:rsidP="006F292F">
            <w:pPr>
              <w:rPr>
                <w:color w:val="000000"/>
              </w:rPr>
            </w:pPr>
            <w:r w:rsidRPr="00A25091">
              <w:rPr>
                <w:color w:val="000000"/>
              </w:rPr>
              <w:t>26,3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2F" w:rsidRPr="00A25091" w:rsidRDefault="006F292F" w:rsidP="006F292F">
            <w:pPr>
              <w:rPr>
                <w:color w:val="000000"/>
              </w:rPr>
            </w:pPr>
            <w:r w:rsidRPr="00A25091">
              <w:rPr>
                <w:color w:val="000000"/>
              </w:rPr>
              <w:t>27,8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2F" w:rsidRPr="00A25091" w:rsidRDefault="006F292F" w:rsidP="006F292F">
            <w:pPr>
              <w:rPr>
                <w:color w:val="000000"/>
              </w:rPr>
            </w:pPr>
            <w:r w:rsidRPr="00A25091">
              <w:rPr>
                <w:color w:val="000000"/>
              </w:rPr>
              <w:t>31,9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2F" w:rsidRPr="00A25091" w:rsidRDefault="006F292F" w:rsidP="006F292F">
            <w:pPr>
              <w:rPr>
                <w:color w:val="000000"/>
              </w:rPr>
            </w:pPr>
            <w:r w:rsidRPr="00A25091">
              <w:rPr>
                <w:color w:val="000000"/>
              </w:rPr>
              <w:t>34,4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2F" w:rsidRPr="00A25091" w:rsidRDefault="006F292F" w:rsidP="006F292F">
            <w:pPr>
              <w:rPr>
                <w:color w:val="000000"/>
              </w:rPr>
            </w:pPr>
            <w:r w:rsidRPr="00A25091">
              <w:rPr>
                <w:color w:val="000000"/>
              </w:rPr>
              <w:t>27,4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92F" w:rsidRPr="00A25091" w:rsidRDefault="006F292F" w:rsidP="006F292F">
            <w:pPr>
              <w:rPr>
                <w:color w:val="000000"/>
              </w:rPr>
            </w:pPr>
            <w:r w:rsidRPr="00A25091">
              <w:rPr>
                <w:color w:val="000000"/>
              </w:rPr>
              <w:t>23,8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92F" w:rsidRPr="00A25091" w:rsidRDefault="006F292F" w:rsidP="006F292F">
            <w:pPr>
              <w:rPr>
                <w:color w:val="000000"/>
              </w:rPr>
            </w:pPr>
            <w:r w:rsidRPr="00A25091">
              <w:rPr>
                <w:color w:val="000000"/>
              </w:rPr>
              <w:t>25,6</w:t>
            </w:r>
          </w:p>
        </w:tc>
      </w:tr>
    </w:tbl>
    <w:p w:rsidR="006F292F" w:rsidRPr="006D5185" w:rsidRDefault="006F292F" w:rsidP="006F292F">
      <w:pPr>
        <w:shd w:val="clear" w:color="auto" w:fill="FFFFFF"/>
        <w:ind w:firstLine="709"/>
        <w:rPr>
          <w:color w:val="000000"/>
          <w:spacing w:val="2"/>
        </w:rPr>
      </w:pPr>
    </w:p>
    <w:p w:rsidR="006F292F" w:rsidRDefault="006F292F" w:rsidP="006F292F">
      <w:pPr>
        <w:shd w:val="clear" w:color="auto" w:fill="FFFFFF"/>
        <w:ind w:firstLine="709"/>
        <w:jc w:val="both"/>
        <w:rPr>
          <w:color w:val="000000"/>
          <w:spacing w:val="2"/>
        </w:rPr>
      </w:pPr>
      <w:proofErr w:type="gramStart"/>
      <w:r w:rsidRPr="00E83BFF">
        <w:rPr>
          <w:color w:val="000000"/>
          <w:spacing w:val="2"/>
        </w:rPr>
        <w:t>В структуре производства скота на убой наибольшую долю занимают хозяйства населения</w:t>
      </w:r>
      <w:r>
        <w:rPr>
          <w:color w:val="000000"/>
          <w:spacing w:val="2"/>
        </w:rPr>
        <w:t xml:space="preserve"> 57%, КФХ – 37% и сельхозпредприятия – 12%. С аналогичным периодом 2014 года рост производства составило 3,4%, по шерсти рост составило 0,9%, наблюдается снижение производства пуха на 3,6%, производство меда увеличилось по сравнению с прошлым годом на 7,6%, а также увеличение производства сырых пантов марала на 7%.</w:t>
      </w:r>
      <w:proofErr w:type="gramEnd"/>
    </w:p>
    <w:p w:rsidR="006F292F" w:rsidRPr="00E83BFF" w:rsidRDefault="006F292F" w:rsidP="006F292F">
      <w:pPr>
        <w:shd w:val="clear" w:color="auto" w:fill="FFFFFF"/>
        <w:ind w:firstLine="709"/>
        <w:jc w:val="both"/>
        <w:rPr>
          <w:color w:val="000000"/>
          <w:spacing w:val="3"/>
        </w:rPr>
      </w:pPr>
      <w:r w:rsidRPr="00E83BFF">
        <w:rPr>
          <w:color w:val="000000"/>
          <w:spacing w:val="3"/>
        </w:rPr>
        <w:t>Получено шерсти с одной головы в среднем по району – 2,3 кг.</w:t>
      </w:r>
      <w:r>
        <w:rPr>
          <w:color w:val="000000"/>
          <w:spacing w:val="3"/>
        </w:rPr>
        <w:t xml:space="preserve"> </w:t>
      </w:r>
      <w:r w:rsidRPr="00E83BFF">
        <w:rPr>
          <w:color w:val="000000"/>
          <w:spacing w:val="3"/>
        </w:rPr>
        <w:t>Начесано пуха с одной головы – 450 грамм</w:t>
      </w:r>
      <w:r>
        <w:rPr>
          <w:color w:val="000000"/>
          <w:spacing w:val="3"/>
        </w:rPr>
        <w:t>ов</w:t>
      </w:r>
      <w:r w:rsidRPr="00E83BFF">
        <w:rPr>
          <w:color w:val="000000"/>
          <w:spacing w:val="3"/>
        </w:rPr>
        <w:t>.</w:t>
      </w:r>
      <w:r>
        <w:rPr>
          <w:color w:val="000000"/>
          <w:spacing w:val="3"/>
        </w:rPr>
        <w:t xml:space="preserve"> </w:t>
      </w:r>
      <w:r w:rsidRPr="00E83BFF">
        <w:rPr>
          <w:color w:val="000000"/>
          <w:spacing w:val="3"/>
        </w:rPr>
        <w:t>Получено пантов сырых с одного рогача – 5,</w:t>
      </w:r>
      <w:r>
        <w:rPr>
          <w:color w:val="000000"/>
          <w:spacing w:val="3"/>
        </w:rPr>
        <w:t>97</w:t>
      </w:r>
      <w:r w:rsidRPr="00E83BFF">
        <w:rPr>
          <w:color w:val="000000"/>
          <w:spacing w:val="3"/>
        </w:rPr>
        <w:t xml:space="preserve"> кг.</w:t>
      </w:r>
    </w:p>
    <w:p w:rsidR="006F292F" w:rsidRPr="00E83BFF" w:rsidRDefault="006F292F" w:rsidP="006F292F">
      <w:pPr>
        <w:shd w:val="clear" w:color="auto" w:fill="FFFFFF"/>
        <w:ind w:firstLine="709"/>
        <w:jc w:val="both"/>
        <w:rPr>
          <w:color w:val="000000"/>
          <w:spacing w:val="3"/>
        </w:rPr>
      </w:pPr>
      <w:r w:rsidRPr="00E83BFF">
        <w:rPr>
          <w:color w:val="000000"/>
          <w:spacing w:val="3"/>
        </w:rPr>
        <w:lastRenderedPageBreak/>
        <w:t>Получено приплода на 100 маток:</w:t>
      </w:r>
    </w:p>
    <w:p w:rsidR="006F292F" w:rsidRPr="00E83BFF" w:rsidRDefault="006F292F" w:rsidP="006F292F">
      <w:pPr>
        <w:shd w:val="clear" w:color="auto" w:fill="FFFFFF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1. </w:t>
      </w:r>
      <w:r w:rsidRPr="00E83BFF">
        <w:rPr>
          <w:color w:val="000000"/>
          <w:spacing w:val="3"/>
        </w:rPr>
        <w:t>КРС – 84гол.</w:t>
      </w:r>
    </w:p>
    <w:p w:rsidR="006F292F" w:rsidRPr="00E83BFF" w:rsidRDefault="006F292F" w:rsidP="006F292F">
      <w:pPr>
        <w:shd w:val="clear" w:color="auto" w:fill="FFFFFF"/>
        <w:jc w:val="both"/>
        <w:rPr>
          <w:color w:val="000000"/>
          <w:spacing w:val="3"/>
        </w:rPr>
      </w:pPr>
      <w:r>
        <w:rPr>
          <w:color w:val="000000"/>
          <w:spacing w:val="3"/>
        </w:rPr>
        <w:t>2. л</w:t>
      </w:r>
      <w:r w:rsidRPr="00E83BFF">
        <w:rPr>
          <w:color w:val="000000"/>
          <w:spacing w:val="3"/>
        </w:rPr>
        <w:t>ошади – 67 гол.</w:t>
      </w:r>
    </w:p>
    <w:p w:rsidR="006F292F" w:rsidRPr="00E83BFF" w:rsidRDefault="006F292F" w:rsidP="006F292F">
      <w:pPr>
        <w:shd w:val="clear" w:color="auto" w:fill="FFFFFF"/>
        <w:jc w:val="both"/>
        <w:rPr>
          <w:color w:val="000000"/>
          <w:spacing w:val="3"/>
        </w:rPr>
      </w:pPr>
      <w:r>
        <w:rPr>
          <w:color w:val="000000"/>
          <w:spacing w:val="3"/>
        </w:rPr>
        <w:t>3. о</w:t>
      </w:r>
      <w:r w:rsidRPr="00E83BFF">
        <w:rPr>
          <w:color w:val="000000"/>
          <w:spacing w:val="3"/>
        </w:rPr>
        <w:t>вцы – 75 гол.</w:t>
      </w:r>
    </w:p>
    <w:p w:rsidR="006F292F" w:rsidRPr="00E83BFF" w:rsidRDefault="006F292F" w:rsidP="006F292F">
      <w:pPr>
        <w:shd w:val="clear" w:color="auto" w:fill="FFFFFF"/>
        <w:jc w:val="both"/>
        <w:rPr>
          <w:color w:val="000000"/>
          <w:spacing w:val="3"/>
        </w:rPr>
      </w:pPr>
      <w:r>
        <w:rPr>
          <w:color w:val="000000"/>
          <w:spacing w:val="3"/>
        </w:rPr>
        <w:t>4. к</w:t>
      </w:r>
      <w:r w:rsidRPr="00E83BFF">
        <w:rPr>
          <w:color w:val="000000"/>
          <w:spacing w:val="3"/>
        </w:rPr>
        <w:t>озы – 74 гол.</w:t>
      </w:r>
    </w:p>
    <w:p w:rsidR="006F292F" w:rsidRPr="00E83BFF" w:rsidRDefault="006F292F" w:rsidP="006F292F">
      <w:pPr>
        <w:shd w:val="clear" w:color="auto" w:fill="FFFFFF"/>
        <w:jc w:val="both"/>
        <w:rPr>
          <w:color w:val="000000"/>
          <w:spacing w:val="3"/>
        </w:rPr>
      </w:pPr>
      <w:r>
        <w:rPr>
          <w:color w:val="000000"/>
          <w:spacing w:val="3"/>
        </w:rPr>
        <w:t>5. м</w:t>
      </w:r>
      <w:r w:rsidRPr="00E83BFF">
        <w:rPr>
          <w:color w:val="000000"/>
          <w:spacing w:val="3"/>
        </w:rPr>
        <w:t xml:space="preserve">аралы – </w:t>
      </w:r>
      <w:r>
        <w:rPr>
          <w:color w:val="000000"/>
          <w:spacing w:val="3"/>
        </w:rPr>
        <w:t>5</w:t>
      </w:r>
      <w:r w:rsidRPr="00E83BFF">
        <w:rPr>
          <w:color w:val="000000"/>
          <w:spacing w:val="3"/>
        </w:rPr>
        <w:t>5 гол.</w:t>
      </w:r>
    </w:p>
    <w:p w:rsidR="006F292F" w:rsidRDefault="006F292F" w:rsidP="006F292F">
      <w:pPr>
        <w:ind w:firstLine="709"/>
        <w:jc w:val="both"/>
      </w:pPr>
      <w:r w:rsidRPr="00DF71D8">
        <w:rPr>
          <w:b/>
        </w:rPr>
        <w:t>В сельскохозяйственном производстве района</w:t>
      </w:r>
      <w:r>
        <w:t xml:space="preserve"> </w:t>
      </w:r>
      <w:proofErr w:type="gramStart"/>
      <w:r>
        <w:t>заняты</w:t>
      </w:r>
      <w:proofErr w:type="gramEnd"/>
      <w:r>
        <w:t xml:space="preserve"> 21 сельхозпредприятий, 371 крестьянских (фермерских) хозяйств и более 5809 личных подсобных хозяйств.</w:t>
      </w:r>
    </w:p>
    <w:p w:rsidR="006F292F" w:rsidRDefault="006F292F" w:rsidP="006F292F">
      <w:pPr>
        <w:ind w:firstLine="709"/>
        <w:jc w:val="both"/>
      </w:pPr>
      <w:r>
        <w:t>К числу крупных сельхозпредприятий относится одно предприятие – СПК Племенной завод «</w:t>
      </w:r>
      <w:proofErr w:type="spellStart"/>
      <w:r>
        <w:t>Теньгинский</w:t>
      </w:r>
      <w:proofErr w:type="spellEnd"/>
      <w:r>
        <w:t>».</w:t>
      </w:r>
    </w:p>
    <w:p w:rsidR="00F31AE9" w:rsidRDefault="00F31AE9" w:rsidP="00C35A71">
      <w:pPr>
        <w:jc w:val="center"/>
        <w:rPr>
          <w:b/>
          <w:sz w:val="28"/>
          <w:szCs w:val="28"/>
        </w:rPr>
      </w:pPr>
      <w:r w:rsidRPr="0079459A">
        <w:rPr>
          <w:b/>
          <w:sz w:val="28"/>
          <w:szCs w:val="28"/>
        </w:rPr>
        <w:t>Племенное дело в животноводстве</w:t>
      </w:r>
    </w:p>
    <w:p w:rsidR="00F33712" w:rsidRPr="0079459A" w:rsidRDefault="00F33712" w:rsidP="00C35A71">
      <w:pPr>
        <w:jc w:val="center"/>
        <w:rPr>
          <w:sz w:val="28"/>
          <w:szCs w:val="28"/>
        </w:rPr>
      </w:pPr>
    </w:p>
    <w:p w:rsidR="0079459A" w:rsidRPr="0079459A" w:rsidRDefault="00F31AE9" w:rsidP="0079459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459A">
        <w:rPr>
          <w:sz w:val="28"/>
          <w:szCs w:val="28"/>
        </w:rPr>
        <w:tab/>
      </w:r>
      <w:r w:rsidR="0079459A" w:rsidRPr="0079459A">
        <w:rPr>
          <w:rFonts w:ascii="Times New Roman" w:hAnsi="Times New Roman" w:cs="Times New Roman"/>
          <w:sz w:val="28"/>
          <w:szCs w:val="28"/>
        </w:rPr>
        <w:t>На сегодняшний день в районе функционируют следующие хозяйства</w:t>
      </w:r>
      <w:r w:rsidR="00F60C91">
        <w:rPr>
          <w:rFonts w:ascii="Times New Roman" w:hAnsi="Times New Roman" w:cs="Times New Roman"/>
          <w:sz w:val="28"/>
          <w:szCs w:val="28"/>
        </w:rPr>
        <w:t xml:space="preserve">, которые имеют статус </w:t>
      </w:r>
      <w:r w:rsidR="0079459A" w:rsidRPr="0079459A">
        <w:rPr>
          <w:rFonts w:ascii="Times New Roman" w:hAnsi="Times New Roman" w:cs="Times New Roman"/>
          <w:sz w:val="28"/>
          <w:szCs w:val="28"/>
        </w:rPr>
        <w:t>плем</w:t>
      </w:r>
      <w:r w:rsidR="001F6E39">
        <w:rPr>
          <w:rFonts w:ascii="Times New Roman" w:hAnsi="Times New Roman" w:cs="Times New Roman"/>
          <w:sz w:val="28"/>
          <w:szCs w:val="28"/>
        </w:rPr>
        <w:t xml:space="preserve">енного завода </w:t>
      </w:r>
      <w:r w:rsidR="001F6E39" w:rsidRPr="001F6E39">
        <w:rPr>
          <w:rFonts w:ascii="Times New Roman" w:hAnsi="Times New Roman" w:cs="Times New Roman"/>
          <w:sz w:val="28"/>
          <w:szCs w:val="28"/>
        </w:rPr>
        <w:t>по разведению крупного рогатого скота казахской белоголовой породы СПК ПЗ</w:t>
      </w:r>
      <w:r w:rsidR="00C24E0E">
        <w:rPr>
          <w:rFonts w:ascii="Times New Roman" w:hAnsi="Times New Roman" w:cs="Times New Roman"/>
          <w:sz w:val="28"/>
          <w:szCs w:val="28"/>
        </w:rPr>
        <w:t xml:space="preserve"> </w:t>
      </w:r>
      <w:r w:rsidR="001F6E39" w:rsidRPr="001F6E3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F6E39" w:rsidRPr="001F6E39">
        <w:rPr>
          <w:rFonts w:ascii="Times New Roman" w:hAnsi="Times New Roman" w:cs="Times New Roman"/>
          <w:sz w:val="28"/>
          <w:szCs w:val="28"/>
        </w:rPr>
        <w:t>Теньгинский</w:t>
      </w:r>
      <w:proofErr w:type="spellEnd"/>
      <w:r w:rsidR="001F6E39" w:rsidRPr="001F6E39">
        <w:rPr>
          <w:rFonts w:ascii="Times New Roman" w:hAnsi="Times New Roman" w:cs="Times New Roman"/>
          <w:sz w:val="28"/>
          <w:szCs w:val="28"/>
        </w:rPr>
        <w:t>»</w:t>
      </w:r>
      <w:r w:rsidR="00C24E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4E0E">
        <w:rPr>
          <w:rFonts w:ascii="Times New Roman" w:hAnsi="Times New Roman" w:cs="Times New Roman"/>
          <w:sz w:val="28"/>
          <w:szCs w:val="28"/>
        </w:rPr>
        <w:t>плем</w:t>
      </w:r>
      <w:r w:rsidR="0079459A" w:rsidRPr="0079459A">
        <w:rPr>
          <w:rFonts w:ascii="Times New Roman" w:hAnsi="Times New Roman" w:cs="Times New Roman"/>
          <w:sz w:val="28"/>
          <w:szCs w:val="28"/>
        </w:rPr>
        <w:t>репродуктор</w:t>
      </w:r>
      <w:r w:rsidR="00F60C9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9459A" w:rsidRPr="0079459A">
        <w:rPr>
          <w:rFonts w:ascii="Times New Roman" w:hAnsi="Times New Roman" w:cs="Times New Roman"/>
          <w:sz w:val="28"/>
          <w:szCs w:val="28"/>
        </w:rPr>
        <w:t>:</w:t>
      </w:r>
      <w:r w:rsidR="001F6E39">
        <w:rPr>
          <w:rFonts w:ascii="Times New Roman" w:hAnsi="Times New Roman" w:cs="Times New Roman"/>
          <w:sz w:val="28"/>
          <w:szCs w:val="28"/>
        </w:rPr>
        <w:t xml:space="preserve"> </w:t>
      </w:r>
      <w:r w:rsidR="00C24E0E">
        <w:rPr>
          <w:rFonts w:ascii="Times New Roman" w:hAnsi="Times New Roman" w:cs="Times New Roman"/>
          <w:sz w:val="28"/>
          <w:szCs w:val="28"/>
        </w:rPr>
        <w:t>по разведению крупного рогатого скота ООО «</w:t>
      </w:r>
      <w:proofErr w:type="spellStart"/>
      <w:r w:rsidR="00C24E0E">
        <w:rPr>
          <w:rFonts w:ascii="Times New Roman" w:hAnsi="Times New Roman" w:cs="Times New Roman"/>
          <w:sz w:val="28"/>
          <w:szCs w:val="28"/>
        </w:rPr>
        <w:t>Шагым</w:t>
      </w:r>
      <w:proofErr w:type="spellEnd"/>
      <w:r w:rsidR="00C24E0E">
        <w:rPr>
          <w:rFonts w:ascii="Times New Roman" w:hAnsi="Times New Roman" w:cs="Times New Roman"/>
          <w:sz w:val="28"/>
          <w:szCs w:val="28"/>
        </w:rPr>
        <w:t>», ООО «к/</w:t>
      </w:r>
      <w:proofErr w:type="spellStart"/>
      <w:r w:rsidR="00C24E0E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Start"/>
      <w:r w:rsidR="00C24E0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C24E0E">
        <w:rPr>
          <w:rFonts w:ascii="Times New Roman" w:hAnsi="Times New Roman" w:cs="Times New Roman"/>
          <w:sz w:val="28"/>
          <w:szCs w:val="28"/>
        </w:rPr>
        <w:t>перед», ООО «</w:t>
      </w:r>
      <w:proofErr w:type="spellStart"/>
      <w:r w:rsidR="00C24E0E">
        <w:rPr>
          <w:rFonts w:ascii="Times New Roman" w:hAnsi="Times New Roman" w:cs="Times New Roman"/>
          <w:sz w:val="28"/>
          <w:szCs w:val="28"/>
        </w:rPr>
        <w:t>Мухорта</w:t>
      </w:r>
      <w:proofErr w:type="spellEnd"/>
      <w:r w:rsidR="00C24E0E">
        <w:rPr>
          <w:rFonts w:ascii="Times New Roman" w:hAnsi="Times New Roman" w:cs="Times New Roman"/>
          <w:sz w:val="28"/>
          <w:szCs w:val="28"/>
        </w:rPr>
        <w:t>», по разведению коз Горно-Алтайской пуховой породы подтип «</w:t>
      </w:r>
      <w:proofErr w:type="spellStart"/>
      <w:r w:rsidR="00C24E0E">
        <w:rPr>
          <w:rFonts w:ascii="Times New Roman" w:hAnsi="Times New Roman" w:cs="Times New Roman"/>
          <w:sz w:val="28"/>
          <w:szCs w:val="28"/>
        </w:rPr>
        <w:t>Семинский</w:t>
      </w:r>
      <w:proofErr w:type="spellEnd"/>
      <w:r w:rsidR="00C24E0E">
        <w:rPr>
          <w:rFonts w:ascii="Times New Roman" w:hAnsi="Times New Roman" w:cs="Times New Roman"/>
          <w:sz w:val="28"/>
          <w:szCs w:val="28"/>
        </w:rPr>
        <w:t>» ООО «Михаил» и ООО «</w:t>
      </w:r>
      <w:proofErr w:type="spellStart"/>
      <w:r w:rsidR="00C24E0E">
        <w:rPr>
          <w:rFonts w:ascii="Times New Roman" w:hAnsi="Times New Roman" w:cs="Times New Roman"/>
          <w:sz w:val="28"/>
          <w:szCs w:val="28"/>
        </w:rPr>
        <w:t>Кайрал</w:t>
      </w:r>
      <w:proofErr w:type="spellEnd"/>
      <w:r w:rsidR="00C24E0E">
        <w:rPr>
          <w:rFonts w:ascii="Times New Roman" w:hAnsi="Times New Roman" w:cs="Times New Roman"/>
          <w:sz w:val="28"/>
          <w:szCs w:val="28"/>
        </w:rPr>
        <w:t xml:space="preserve">», по разведению лошадей </w:t>
      </w:r>
      <w:proofErr w:type="spellStart"/>
      <w:r w:rsidR="00C24E0E">
        <w:rPr>
          <w:rFonts w:ascii="Times New Roman" w:hAnsi="Times New Roman" w:cs="Times New Roman"/>
          <w:sz w:val="28"/>
          <w:szCs w:val="28"/>
        </w:rPr>
        <w:t>новоалтайской</w:t>
      </w:r>
      <w:proofErr w:type="spellEnd"/>
      <w:r w:rsidR="00C24E0E">
        <w:rPr>
          <w:rFonts w:ascii="Times New Roman" w:hAnsi="Times New Roman" w:cs="Times New Roman"/>
          <w:sz w:val="28"/>
          <w:szCs w:val="28"/>
        </w:rPr>
        <w:t xml:space="preserve"> породы ООО «</w:t>
      </w:r>
      <w:proofErr w:type="spellStart"/>
      <w:r w:rsidR="00C24E0E">
        <w:rPr>
          <w:rFonts w:ascii="Times New Roman" w:hAnsi="Times New Roman" w:cs="Times New Roman"/>
          <w:sz w:val="28"/>
          <w:szCs w:val="28"/>
        </w:rPr>
        <w:t>Актюл</w:t>
      </w:r>
      <w:proofErr w:type="spellEnd"/>
      <w:r w:rsidR="00C24E0E">
        <w:rPr>
          <w:rFonts w:ascii="Times New Roman" w:hAnsi="Times New Roman" w:cs="Times New Roman"/>
          <w:sz w:val="28"/>
          <w:szCs w:val="28"/>
        </w:rPr>
        <w:t xml:space="preserve">». К </w:t>
      </w:r>
      <w:proofErr w:type="gramStart"/>
      <w:r w:rsidR="00C24E0E"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 w:rsidR="00C24E0E">
        <w:rPr>
          <w:rFonts w:ascii="Times New Roman" w:hAnsi="Times New Roman" w:cs="Times New Roman"/>
          <w:sz w:val="28"/>
          <w:szCs w:val="28"/>
        </w:rPr>
        <w:t xml:space="preserve"> не включен в государственный реестр племенных хозяйств репродукторов СПК «</w:t>
      </w:r>
      <w:proofErr w:type="spellStart"/>
      <w:r w:rsidR="00C24E0E">
        <w:rPr>
          <w:rFonts w:ascii="Times New Roman" w:hAnsi="Times New Roman" w:cs="Times New Roman"/>
          <w:sz w:val="28"/>
          <w:szCs w:val="28"/>
        </w:rPr>
        <w:t>Ойбок</w:t>
      </w:r>
      <w:proofErr w:type="spellEnd"/>
      <w:r w:rsidR="00C24E0E">
        <w:rPr>
          <w:rFonts w:ascii="Times New Roman" w:hAnsi="Times New Roman" w:cs="Times New Roman"/>
          <w:sz w:val="28"/>
          <w:szCs w:val="28"/>
        </w:rPr>
        <w:t>» по причине снижения маточного поголовья овец и невыполнения требований для включения в племенной регистр.</w:t>
      </w:r>
    </w:p>
    <w:p w:rsidR="009D108C" w:rsidRPr="00EF54B5" w:rsidRDefault="009D108C" w:rsidP="009D108C">
      <w:pPr>
        <w:ind w:firstLine="644"/>
        <w:jc w:val="both"/>
        <w:rPr>
          <w:sz w:val="28"/>
          <w:szCs w:val="28"/>
        </w:rPr>
      </w:pPr>
      <w:r w:rsidRPr="00EF54B5">
        <w:rPr>
          <w:sz w:val="28"/>
          <w:szCs w:val="28"/>
        </w:rPr>
        <w:t>В первой декаде июня в городе Чита проходила межрегиональная выставка сельскохозяйственн</w:t>
      </w:r>
      <w:r w:rsidR="00E82535">
        <w:rPr>
          <w:sz w:val="28"/>
          <w:szCs w:val="28"/>
        </w:rPr>
        <w:t>ых животных. От</w:t>
      </w:r>
      <w:r w:rsidRPr="00EF54B5">
        <w:rPr>
          <w:sz w:val="28"/>
          <w:szCs w:val="28"/>
        </w:rPr>
        <w:t xml:space="preserve"> района в с</w:t>
      </w:r>
      <w:r w:rsidR="00E82535">
        <w:rPr>
          <w:sz w:val="28"/>
          <w:szCs w:val="28"/>
        </w:rPr>
        <w:t>оставе Республики Алтай участвовал СПК «</w:t>
      </w:r>
      <w:proofErr w:type="spellStart"/>
      <w:r w:rsidR="00E82535">
        <w:rPr>
          <w:sz w:val="28"/>
          <w:szCs w:val="28"/>
        </w:rPr>
        <w:t>Племзавод</w:t>
      </w:r>
      <w:proofErr w:type="spellEnd"/>
      <w:r w:rsidR="00E82535">
        <w:rPr>
          <w:sz w:val="28"/>
          <w:szCs w:val="28"/>
        </w:rPr>
        <w:t xml:space="preserve"> </w:t>
      </w:r>
      <w:proofErr w:type="spellStart"/>
      <w:r w:rsidR="00E82535">
        <w:rPr>
          <w:sz w:val="28"/>
          <w:szCs w:val="28"/>
        </w:rPr>
        <w:t>Теньгинский</w:t>
      </w:r>
      <w:proofErr w:type="spellEnd"/>
      <w:r w:rsidR="00E82535">
        <w:rPr>
          <w:sz w:val="28"/>
          <w:szCs w:val="28"/>
        </w:rPr>
        <w:t>». Животные хозяйства были отмечены золотыми медалями и ценным подарком выставки.</w:t>
      </w:r>
      <w:r w:rsidRPr="00EF54B5">
        <w:rPr>
          <w:sz w:val="28"/>
          <w:szCs w:val="28"/>
        </w:rPr>
        <w:t xml:space="preserve"> </w:t>
      </w:r>
    </w:p>
    <w:p w:rsidR="0024101F" w:rsidRPr="005307EF" w:rsidRDefault="0024101F" w:rsidP="0024101F">
      <w:pPr>
        <w:ind w:firstLine="709"/>
        <w:jc w:val="both"/>
        <w:rPr>
          <w:sz w:val="28"/>
          <w:szCs w:val="28"/>
        </w:rPr>
      </w:pPr>
      <w:r w:rsidRPr="005307EF">
        <w:rPr>
          <w:sz w:val="28"/>
          <w:szCs w:val="28"/>
        </w:rPr>
        <w:t>В настоящее время в районе функционирует  отделение БУРА «Специализированный центр содействия агропромышленному комплексу РА» в с</w:t>
      </w:r>
      <w:proofErr w:type="gramStart"/>
      <w:r w:rsidRPr="005307EF">
        <w:rPr>
          <w:sz w:val="28"/>
          <w:szCs w:val="28"/>
        </w:rPr>
        <w:t>.О</w:t>
      </w:r>
      <w:proofErr w:type="gramEnd"/>
      <w:r w:rsidRPr="005307EF">
        <w:rPr>
          <w:sz w:val="28"/>
          <w:szCs w:val="28"/>
        </w:rPr>
        <w:t>нгудай. Услугами данного учреждения  пользуются не только мелкие крестьянские хозяйства и личные подсобные хозяйства, но и племенные хозяйства, такие как СПК «</w:t>
      </w:r>
      <w:proofErr w:type="spellStart"/>
      <w:r w:rsidRPr="005307EF">
        <w:rPr>
          <w:sz w:val="28"/>
          <w:szCs w:val="28"/>
        </w:rPr>
        <w:t>Ябоган</w:t>
      </w:r>
      <w:proofErr w:type="spellEnd"/>
      <w:r w:rsidRPr="005307EF">
        <w:rPr>
          <w:sz w:val="28"/>
          <w:szCs w:val="28"/>
        </w:rPr>
        <w:t xml:space="preserve">» </w:t>
      </w:r>
      <w:proofErr w:type="spellStart"/>
      <w:r w:rsidRPr="005307EF">
        <w:rPr>
          <w:sz w:val="28"/>
          <w:szCs w:val="28"/>
        </w:rPr>
        <w:t>Усть-Канского</w:t>
      </w:r>
      <w:proofErr w:type="spellEnd"/>
      <w:r w:rsidRPr="005307EF">
        <w:rPr>
          <w:sz w:val="28"/>
          <w:szCs w:val="28"/>
        </w:rPr>
        <w:t xml:space="preserve"> района и СПК «</w:t>
      </w:r>
      <w:proofErr w:type="spellStart"/>
      <w:r w:rsidRPr="005307EF">
        <w:rPr>
          <w:sz w:val="28"/>
          <w:szCs w:val="28"/>
        </w:rPr>
        <w:t>Ойбок</w:t>
      </w:r>
      <w:proofErr w:type="spellEnd"/>
      <w:r w:rsidRPr="005307EF">
        <w:rPr>
          <w:sz w:val="28"/>
          <w:szCs w:val="28"/>
        </w:rPr>
        <w:t>», ООО «</w:t>
      </w:r>
      <w:proofErr w:type="spellStart"/>
      <w:r w:rsidRPr="005307EF">
        <w:rPr>
          <w:sz w:val="28"/>
          <w:szCs w:val="28"/>
        </w:rPr>
        <w:t>Мухорта</w:t>
      </w:r>
      <w:proofErr w:type="spellEnd"/>
      <w:r w:rsidRPr="005307EF">
        <w:rPr>
          <w:sz w:val="28"/>
          <w:szCs w:val="28"/>
        </w:rPr>
        <w:t>».</w:t>
      </w:r>
    </w:p>
    <w:p w:rsidR="0024101F" w:rsidRPr="005307EF" w:rsidRDefault="0024101F" w:rsidP="0024101F">
      <w:pPr>
        <w:ind w:firstLine="709"/>
        <w:jc w:val="both"/>
        <w:rPr>
          <w:sz w:val="28"/>
          <w:szCs w:val="28"/>
        </w:rPr>
      </w:pPr>
      <w:r w:rsidRPr="005307EF">
        <w:rPr>
          <w:sz w:val="28"/>
          <w:szCs w:val="28"/>
        </w:rPr>
        <w:t xml:space="preserve">На сегодняшний день поголовье составляет: бараны </w:t>
      </w:r>
      <w:proofErr w:type="gramStart"/>
      <w:r w:rsidRPr="005307EF">
        <w:rPr>
          <w:sz w:val="28"/>
          <w:szCs w:val="28"/>
        </w:rPr>
        <w:t>–п</w:t>
      </w:r>
      <w:proofErr w:type="gramEnd"/>
      <w:r w:rsidRPr="005307EF">
        <w:rPr>
          <w:sz w:val="28"/>
          <w:szCs w:val="28"/>
        </w:rPr>
        <w:t xml:space="preserve">роизводители 175 голов горно-алтайской породы </w:t>
      </w:r>
      <w:proofErr w:type="spellStart"/>
      <w:r w:rsidRPr="005307EF">
        <w:rPr>
          <w:sz w:val="28"/>
          <w:szCs w:val="28"/>
        </w:rPr>
        <w:t>прикатунского</w:t>
      </w:r>
      <w:proofErr w:type="spellEnd"/>
      <w:r w:rsidRPr="005307EF">
        <w:rPr>
          <w:sz w:val="28"/>
          <w:szCs w:val="28"/>
        </w:rPr>
        <w:t xml:space="preserve"> типа и 20 голов быков-производителей породы герефорд. Заключили договора аренды баранов-производителей 64 хозяйства, на 122 головы и быков-производителей 13 голов, 13 хозяйств. Арендуют хозяйства </w:t>
      </w:r>
      <w:proofErr w:type="spellStart"/>
      <w:r w:rsidRPr="005307EF">
        <w:rPr>
          <w:sz w:val="28"/>
          <w:szCs w:val="28"/>
        </w:rPr>
        <w:t>Шебалинского</w:t>
      </w:r>
      <w:proofErr w:type="spellEnd"/>
      <w:r w:rsidRPr="005307EF">
        <w:rPr>
          <w:sz w:val="28"/>
          <w:szCs w:val="28"/>
        </w:rPr>
        <w:t xml:space="preserve">, </w:t>
      </w:r>
      <w:proofErr w:type="spellStart"/>
      <w:r w:rsidRPr="005307EF">
        <w:rPr>
          <w:sz w:val="28"/>
          <w:szCs w:val="28"/>
        </w:rPr>
        <w:t>Улаганского</w:t>
      </w:r>
      <w:proofErr w:type="spellEnd"/>
      <w:r w:rsidRPr="005307EF">
        <w:rPr>
          <w:sz w:val="28"/>
          <w:szCs w:val="28"/>
        </w:rPr>
        <w:t xml:space="preserve">, </w:t>
      </w:r>
      <w:proofErr w:type="spellStart"/>
      <w:r w:rsidRPr="005307EF">
        <w:rPr>
          <w:sz w:val="28"/>
          <w:szCs w:val="28"/>
        </w:rPr>
        <w:t>Усть-Канского</w:t>
      </w:r>
      <w:proofErr w:type="spellEnd"/>
      <w:r w:rsidRPr="005307EF">
        <w:rPr>
          <w:sz w:val="28"/>
          <w:szCs w:val="28"/>
        </w:rPr>
        <w:t xml:space="preserve">, </w:t>
      </w:r>
      <w:proofErr w:type="spellStart"/>
      <w:r w:rsidRPr="005307EF">
        <w:rPr>
          <w:sz w:val="28"/>
          <w:szCs w:val="28"/>
        </w:rPr>
        <w:t>Чемальского</w:t>
      </w:r>
      <w:proofErr w:type="spellEnd"/>
      <w:r w:rsidRPr="005307EF">
        <w:rPr>
          <w:sz w:val="28"/>
          <w:szCs w:val="28"/>
        </w:rPr>
        <w:t xml:space="preserve"> и Советского района Алтайского края. Стоимость аренды составляет</w:t>
      </w:r>
      <w:proofErr w:type="gramStart"/>
      <w:r w:rsidRPr="005307EF">
        <w:rPr>
          <w:sz w:val="28"/>
          <w:szCs w:val="28"/>
        </w:rPr>
        <w:t xml:space="preserve"> :</w:t>
      </w:r>
      <w:proofErr w:type="gramEnd"/>
      <w:r w:rsidRPr="005307EF">
        <w:rPr>
          <w:sz w:val="28"/>
          <w:szCs w:val="28"/>
        </w:rPr>
        <w:t xml:space="preserve"> бараны-производители – 1780 рублей, быки-производители 18630 рублей за год.</w:t>
      </w:r>
    </w:p>
    <w:p w:rsidR="0024101F" w:rsidRPr="005307EF" w:rsidRDefault="0024101F" w:rsidP="0024101F">
      <w:pPr>
        <w:ind w:firstLine="709"/>
        <w:jc w:val="both"/>
        <w:rPr>
          <w:sz w:val="28"/>
          <w:szCs w:val="28"/>
        </w:rPr>
      </w:pPr>
      <w:r w:rsidRPr="005307EF">
        <w:rPr>
          <w:sz w:val="28"/>
          <w:szCs w:val="28"/>
        </w:rPr>
        <w:t>На данный момент в отделении с</w:t>
      </w:r>
      <w:proofErr w:type="gramStart"/>
      <w:r w:rsidRPr="005307EF">
        <w:rPr>
          <w:sz w:val="28"/>
          <w:szCs w:val="28"/>
        </w:rPr>
        <w:t>.О</w:t>
      </w:r>
      <w:proofErr w:type="gramEnd"/>
      <w:r w:rsidRPr="005307EF">
        <w:rPr>
          <w:sz w:val="28"/>
          <w:szCs w:val="28"/>
        </w:rPr>
        <w:t xml:space="preserve">нгудай работает 8 человек. </w:t>
      </w:r>
    </w:p>
    <w:p w:rsidR="0024101F" w:rsidRPr="005307EF" w:rsidRDefault="0024101F" w:rsidP="0024101F">
      <w:pPr>
        <w:ind w:firstLine="709"/>
        <w:jc w:val="both"/>
        <w:rPr>
          <w:sz w:val="28"/>
          <w:szCs w:val="28"/>
        </w:rPr>
      </w:pPr>
      <w:r w:rsidRPr="005307EF">
        <w:rPr>
          <w:sz w:val="28"/>
          <w:szCs w:val="28"/>
        </w:rPr>
        <w:t xml:space="preserve">Отделение </w:t>
      </w:r>
      <w:proofErr w:type="gramStart"/>
      <w:r w:rsidRPr="005307EF">
        <w:rPr>
          <w:sz w:val="28"/>
          <w:szCs w:val="28"/>
        </w:rPr>
        <w:t>в</w:t>
      </w:r>
      <w:proofErr w:type="gramEnd"/>
      <w:r w:rsidRPr="005307EF">
        <w:rPr>
          <w:sz w:val="28"/>
          <w:szCs w:val="28"/>
        </w:rPr>
        <w:t xml:space="preserve"> </w:t>
      </w:r>
      <w:proofErr w:type="gramStart"/>
      <w:r w:rsidRPr="005307EF">
        <w:rPr>
          <w:sz w:val="28"/>
          <w:szCs w:val="28"/>
        </w:rPr>
        <w:t>с</w:t>
      </w:r>
      <w:proofErr w:type="gramEnd"/>
      <w:r w:rsidRPr="005307EF">
        <w:rPr>
          <w:sz w:val="28"/>
          <w:szCs w:val="28"/>
        </w:rPr>
        <w:t>. Онгудай выращивают собственный молодняк овец для обновления стада.</w:t>
      </w:r>
    </w:p>
    <w:p w:rsidR="0024101F" w:rsidRPr="005307EF" w:rsidRDefault="0024101F" w:rsidP="0024101F">
      <w:pPr>
        <w:ind w:firstLine="709"/>
        <w:jc w:val="both"/>
        <w:rPr>
          <w:sz w:val="28"/>
          <w:szCs w:val="28"/>
        </w:rPr>
      </w:pPr>
      <w:r w:rsidRPr="005307EF">
        <w:rPr>
          <w:sz w:val="28"/>
          <w:szCs w:val="28"/>
        </w:rPr>
        <w:t>С каждым годом увеличивается потребность в баранах-производителях и быках-производителях. В связи с этим существует необходимость увеличения поголовья.</w:t>
      </w:r>
    </w:p>
    <w:p w:rsidR="0024101F" w:rsidRPr="005307EF" w:rsidRDefault="0024101F" w:rsidP="0024101F">
      <w:pPr>
        <w:ind w:firstLine="709"/>
        <w:jc w:val="both"/>
        <w:rPr>
          <w:sz w:val="28"/>
          <w:szCs w:val="28"/>
        </w:rPr>
      </w:pPr>
      <w:r w:rsidRPr="005307EF">
        <w:rPr>
          <w:sz w:val="28"/>
          <w:szCs w:val="28"/>
        </w:rPr>
        <w:t xml:space="preserve">Потребность   баранов-производителей составляет 400-500 голов. </w:t>
      </w:r>
    </w:p>
    <w:p w:rsidR="0024101F" w:rsidRPr="00EF54B5" w:rsidRDefault="0024101F" w:rsidP="0024101F">
      <w:pPr>
        <w:ind w:firstLine="644"/>
        <w:jc w:val="both"/>
        <w:rPr>
          <w:sz w:val="28"/>
          <w:szCs w:val="28"/>
        </w:rPr>
      </w:pPr>
    </w:p>
    <w:p w:rsidR="00F33712" w:rsidRDefault="00F33712" w:rsidP="00AB0D7C">
      <w:pPr>
        <w:jc w:val="center"/>
        <w:rPr>
          <w:b/>
          <w:sz w:val="16"/>
          <w:szCs w:val="16"/>
        </w:rPr>
      </w:pPr>
    </w:p>
    <w:p w:rsidR="00C24E0E" w:rsidRDefault="00C24E0E" w:rsidP="00AB0D7C">
      <w:pPr>
        <w:jc w:val="center"/>
        <w:rPr>
          <w:b/>
          <w:sz w:val="16"/>
          <w:szCs w:val="16"/>
        </w:rPr>
      </w:pPr>
    </w:p>
    <w:p w:rsidR="00C24E0E" w:rsidRDefault="00C24E0E" w:rsidP="00AB0D7C">
      <w:pPr>
        <w:jc w:val="center"/>
        <w:rPr>
          <w:b/>
          <w:sz w:val="16"/>
          <w:szCs w:val="16"/>
        </w:rPr>
      </w:pPr>
    </w:p>
    <w:p w:rsidR="00C24E0E" w:rsidRPr="00B919F4" w:rsidRDefault="00C24E0E" w:rsidP="00AB0D7C">
      <w:pPr>
        <w:jc w:val="center"/>
        <w:rPr>
          <w:b/>
          <w:sz w:val="16"/>
          <w:szCs w:val="16"/>
        </w:rPr>
      </w:pPr>
    </w:p>
    <w:p w:rsidR="00AB0D7C" w:rsidRDefault="00AB0D7C" w:rsidP="00AB0D7C">
      <w:pPr>
        <w:jc w:val="center"/>
        <w:rPr>
          <w:b/>
          <w:sz w:val="28"/>
          <w:szCs w:val="28"/>
        </w:rPr>
      </w:pPr>
      <w:r w:rsidRPr="0079459A">
        <w:rPr>
          <w:b/>
          <w:sz w:val="28"/>
          <w:szCs w:val="28"/>
        </w:rPr>
        <w:lastRenderedPageBreak/>
        <w:t>Мясное скотоводство</w:t>
      </w:r>
    </w:p>
    <w:p w:rsidR="003008C5" w:rsidRPr="003008C5" w:rsidRDefault="003008C5" w:rsidP="00AB0D7C">
      <w:pPr>
        <w:jc w:val="center"/>
        <w:rPr>
          <w:b/>
          <w:sz w:val="16"/>
          <w:szCs w:val="16"/>
        </w:rPr>
      </w:pPr>
    </w:p>
    <w:p w:rsidR="00844EDE" w:rsidRDefault="00AB0D7C" w:rsidP="00844EDE">
      <w:pPr>
        <w:ind w:firstLine="708"/>
        <w:jc w:val="both"/>
        <w:rPr>
          <w:sz w:val="28"/>
          <w:szCs w:val="28"/>
        </w:rPr>
      </w:pPr>
      <w:r w:rsidRPr="0079459A">
        <w:rPr>
          <w:sz w:val="28"/>
          <w:szCs w:val="28"/>
        </w:rPr>
        <w:t>Для развития мясного животноводства требуется интенсификация отрасли, преимущественно за счет роста продуктивности скота</w:t>
      </w:r>
      <w:r w:rsidR="00844EDE">
        <w:rPr>
          <w:sz w:val="28"/>
          <w:szCs w:val="28"/>
        </w:rPr>
        <w:t>. Для этого необходимо пропагандировать среди товаропроизводителей приобретение племенных быков производителей</w:t>
      </w:r>
      <w:r w:rsidRPr="0079459A">
        <w:rPr>
          <w:sz w:val="28"/>
          <w:szCs w:val="28"/>
        </w:rPr>
        <w:t xml:space="preserve"> </w:t>
      </w:r>
      <w:proofErr w:type="spellStart"/>
      <w:r w:rsidR="00844EDE">
        <w:rPr>
          <w:sz w:val="28"/>
          <w:szCs w:val="28"/>
        </w:rPr>
        <w:t>улучшателей</w:t>
      </w:r>
      <w:proofErr w:type="spellEnd"/>
      <w:r w:rsidR="00844EDE">
        <w:rPr>
          <w:sz w:val="28"/>
          <w:szCs w:val="28"/>
        </w:rPr>
        <w:t xml:space="preserve"> мясных качеств животных. </w:t>
      </w:r>
    </w:p>
    <w:p w:rsidR="00636259" w:rsidRDefault="00844EDE" w:rsidP="00844E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008C5">
        <w:rPr>
          <w:sz w:val="28"/>
          <w:szCs w:val="28"/>
        </w:rPr>
        <w:t xml:space="preserve"> перспективе планируется увеличить численность </w:t>
      </w:r>
      <w:r>
        <w:rPr>
          <w:sz w:val="28"/>
          <w:szCs w:val="28"/>
        </w:rPr>
        <w:t xml:space="preserve">маточного поголовья </w:t>
      </w:r>
      <w:r w:rsidR="003008C5">
        <w:rPr>
          <w:sz w:val="28"/>
          <w:szCs w:val="28"/>
        </w:rPr>
        <w:t>крупного рогатого скота в</w:t>
      </w:r>
      <w:r w:rsidR="00D90C4D">
        <w:rPr>
          <w:sz w:val="28"/>
          <w:szCs w:val="28"/>
        </w:rPr>
        <w:t xml:space="preserve">о всех категориях хозяйств до </w:t>
      </w:r>
      <w:r>
        <w:rPr>
          <w:sz w:val="28"/>
          <w:szCs w:val="28"/>
        </w:rPr>
        <w:t>30000</w:t>
      </w:r>
      <w:r w:rsidR="003008C5">
        <w:rPr>
          <w:sz w:val="28"/>
          <w:szCs w:val="28"/>
        </w:rPr>
        <w:t xml:space="preserve"> голов.</w:t>
      </w:r>
    </w:p>
    <w:p w:rsidR="00422A35" w:rsidRDefault="00842645" w:rsidP="00844E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Участниками </w:t>
      </w:r>
      <w:r w:rsidR="00844EDE">
        <w:rPr>
          <w:sz w:val="28"/>
          <w:szCs w:val="28"/>
        </w:rPr>
        <w:t xml:space="preserve">программы </w:t>
      </w:r>
      <w:r w:rsidR="00C63356">
        <w:rPr>
          <w:sz w:val="28"/>
          <w:szCs w:val="28"/>
        </w:rPr>
        <w:t xml:space="preserve">2015 года </w:t>
      </w:r>
      <w:r w:rsidR="00844EDE">
        <w:rPr>
          <w:sz w:val="28"/>
          <w:szCs w:val="28"/>
        </w:rPr>
        <w:t xml:space="preserve">развития мясного скотоводства </w:t>
      </w:r>
      <w:r>
        <w:rPr>
          <w:sz w:val="28"/>
          <w:szCs w:val="28"/>
        </w:rPr>
        <w:t>в районе являются 182 хозяйств</w:t>
      </w:r>
      <w:r w:rsidR="00C63356">
        <w:rPr>
          <w:sz w:val="28"/>
          <w:szCs w:val="28"/>
        </w:rPr>
        <w:t>,</w:t>
      </w:r>
      <w:r w:rsidR="00C31287">
        <w:rPr>
          <w:sz w:val="28"/>
          <w:szCs w:val="28"/>
        </w:rPr>
        <w:t xml:space="preserve"> которые получи</w:t>
      </w:r>
      <w:r>
        <w:rPr>
          <w:sz w:val="28"/>
          <w:szCs w:val="28"/>
        </w:rPr>
        <w:t xml:space="preserve">ли государственную поддержку </w:t>
      </w:r>
      <w:r w:rsidR="00C31287">
        <w:rPr>
          <w:sz w:val="28"/>
          <w:szCs w:val="28"/>
        </w:rPr>
        <w:t xml:space="preserve">на содержание маточного поголовья крупного рогатого скота мясного направления по системе «корова-теленок», </w:t>
      </w:r>
      <w:r>
        <w:rPr>
          <w:sz w:val="28"/>
          <w:szCs w:val="28"/>
        </w:rPr>
        <w:t xml:space="preserve">из федерального бюджета </w:t>
      </w:r>
      <w:r w:rsidR="00C31287">
        <w:rPr>
          <w:sz w:val="28"/>
          <w:szCs w:val="28"/>
        </w:rPr>
        <w:t>2 371 448 рублей, из республиканского бюджета 3 413 900 рублей. А также 2 предприятия получили субсидии на модернизацию племенных репродукторных ферм мясного направления в сумме 56168 рублей из федерального бюджета.</w:t>
      </w:r>
    </w:p>
    <w:p w:rsidR="00C63356" w:rsidRDefault="00C63356" w:rsidP="00844E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Введенный по программе развития мясного скотоводства многие  откормочные площадки на </w:t>
      </w:r>
      <w:proofErr w:type="spellStart"/>
      <w:r>
        <w:rPr>
          <w:sz w:val="28"/>
          <w:szCs w:val="28"/>
        </w:rPr>
        <w:t>сегоднящний</w:t>
      </w:r>
      <w:proofErr w:type="spellEnd"/>
      <w:r>
        <w:rPr>
          <w:sz w:val="28"/>
          <w:szCs w:val="28"/>
        </w:rPr>
        <w:t xml:space="preserve"> день бездействуют, кроме СПК Племенной завод </w:t>
      </w:r>
      <w:r w:rsidR="00EF34DF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Теньгинский</w:t>
      </w:r>
      <w:proofErr w:type="spellEnd"/>
      <w:r w:rsidR="00EF34DF">
        <w:rPr>
          <w:sz w:val="28"/>
          <w:szCs w:val="28"/>
        </w:rPr>
        <w:t>»</w:t>
      </w:r>
      <w:r>
        <w:rPr>
          <w:sz w:val="28"/>
          <w:szCs w:val="28"/>
        </w:rPr>
        <w:t xml:space="preserve"> и ИП ГКФХ </w:t>
      </w:r>
      <w:proofErr w:type="spellStart"/>
      <w:r>
        <w:rPr>
          <w:sz w:val="28"/>
          <w:szCs w:val="28"/>
        </w:rPr>
        <w:t>Окрашев</w:t>
      </w:r>
      <w:proofErr w:type="spellEnd"/>
      <w:r>
        <w:rPr>
          <w:sz w:val="28"/>
          <w:szCs w:val="28"/>
        </w:rPr>
        <w:t xml:space="preserve"> А.К. который содержит около ста голов бычков на откорм. Данный предприниматель в текущем году для заготовки кормов </w:t>
      </w:r>
      <w:proofErr w:type="spellStart"/>
      <w:r>
        <w:rPr>
          <w:sz w:val="28"/>
          <w:szCs w:val="28"/>
        </w:rPr>
        <w:t>арендовывал</w:t>
      </w:r>
      <w:proofErr w:type="spellEnd"/>
      <w:r>
        <w:rPr>
          <w:sz w:val="28"/>
          <w:szCs w:val="28"/>
        </w:rPr>
        <w:t xml:space="preserve"> сенокосные угодья в Алтайском крае для обеспечения площадки необходимым объемом грубых кормов. </w:t>
      </w:r>
    </w:p>
    <w:p w:rsidR="00EF34DF" w:rsidRDefault="00EF34DF" w:rsidP="00844E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по данному проекту организовывалось 15 откормочных площадок. Главная причина закрытия данных площадок низкие закупочные цены на мясо</w:t>
      </w:r>
      <w:r w:rsidR="006F292F">
        <w:rPr>
          <w:sz w:val="28"/>
          <w:szCs w:val="28"/>
        </w:rPr>
        <w:t xml:space="preserve">, отсутствие необходимых сельскохозяйственных площадей для заготовки кормов, ежегодное удорожание ГСМ, семян, запчастей и сельхозтехники. </w:t>
      </w:r>
    </w:p>
    <w:p w:rsidR="00EF34DF" w:rsidRDefault="00EF34DF" w:rsidP="00844EDE">
      <w:pPr>
        <w:ind w:firstLine="708"/>
        <w:jc w:val="both"/>
        <w:rPr>
          <w:sz w:val="28"/>
          <w:szCs w:val="28"/>
        </w:rPr>
      </w:pPr>
    </w:p>
    <w:p w:rsidR="00BF2A05" w:rsidRDefault="00422A35" w:rsidP="00844ED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422A35">
        <w:rPr>
          <w:b/>
          <w:sz w:val="28"/>
          <w:szCs w:val="28"/>
        </w:rPr>
        <w:t>Мараловодство</w:t>
      </w:r>
    </w:p>
    <w:p w:rsidR="00081D27" w:rsidRDefault="0035012A" w:rsidP="00844EDE">
      <w:pPr>
        <w:ind w:firstLine="708"/>
        <w:jc w:val="both"/>
        <w:rPr>
          <w:sz w:val="28"/>
          <w:szCs w:val="28"/>
        </w:rPr>
      </w:pPr>
      <w:r w:rsidRPr="0035012A">
        <w:rPr>
          <w:sz w:val="28"/>
          <w:szCs w:val="28"/>
        </w:rPr>
        <w:t xml:space="preserve">На </w:t>
      </w:r>
      <w:proofErr w:type="spellStart"/>
      <w:r w:rsidRPr="0035012A">
        <w:rPr>
          <w:sz w:val="28"/>
          <w:szCs w:val="28"/>
        </w:rPr>
        <w:t>сегоднящний</w:t>
      </w:r>
      <w:proofErr w:type="spellEnd"/>
      <w:r w:rsidRPr="0035012A">
        <w:rPr>
          <w:sz w:val="28"/>
          <w:szCs w:val="28"/>
        </w:rPr>
        <w:t xml:space="preserve"> день мараловодство </w:t>
      </w:r>
      <w:r>
        <w:rPr>
          <w:sz w:val="28"/>
          <w:szCs w:val="28"/>
        </w:rPr>
        <w:t>занимает одну из прибыльных отраслей живот</w:t>
      </w:r>
      <w:r w:rsidR="00081D27">
        <w:rPr>
          <w:sz w:val="28"/>
          <w:szCs w:val="28"/>
        </w:rPr>
        <w:t>новодства с общим поголовьем 8</w:t>
      </w:r>
      <w:r w:rsidR="00EF34DF">
        <w:rPr>
          <w:sz w:val="28"/>
          <w:szCs w:val="28"/>
        </w:rPr>
        <w:t>301</w:t>
      </w:r>
      <w:r w:rsidR="00081D27">
        <w:rPr>
          <w:sz w:val="28"/>
          <w:szCs w:val="28"/>
        </w:rPr>
        <w:t xml:space="preserve"> голов, в том числе в сельхозпредприятиях числится </w:t>
      </w:r>
      <w:r w:rsidR="00EF34DF">
        <w:rPr>
          <w:sz w:val="28"/>
          <w:szCs w:val="28"/>
        </w:rPr>
        <w:t>4869</w:t>
      </w:r>
      <w:r w:rsidR="00081D27">
        <w:rPr>
          <w:sz w:val="28"/>
          <w:szCs w:val="28"/>
        </w:rPr>
        <w:t xml:space="preserve"> голов и КФХ </w:t>
      </w:r>
      <w:r w:rsidR="00EF34DF">
        <w:rPr>
          <w:sz w:val="28"/>
          <w:szCs w:val="28"/>
        </w:rPr>
        <w:t>3432</w:t>
      </w:r>
      <w:r w:rsidR="00081D27">
        <w:rPr>
          <w:sz w:val="28"/>
          <w:szCs w:val="28"/>
        </w:rPr>
        <w:t xml:space="preserve"> голов. </w:t>
      </w:r>
    </w:p>
    <w:p w:rsidR="00D239B7" w:rsidRPr="00D239B7" w:rsidRDefault="00D239B7" w:rsidP="00D239B7">
      <w:pPr>
        <w:ind w:firstLine="708"/>
        <w:jc w:val="both"/>
        <w:rPr>
          <w:sz w:val="28"/>
          <w:szCs w:val="28"/>
        </w:rPr>
      </w:pPr>
      <w:r w:rsidRPr="00D239B7">
        <w:rPr>
          <w:sz w:val="28"/>
          <w:szCs w:val="28"/>
        </w:rPr>
        <w:t xml:space="preserve">Пантовое мараловодство является одним из перспективных отраслей животноводства в районе и имеет очень большое значение как источник хороших валютных поступлений в наши хозяйства. </w:t>
      </w:r>
    </w:p>
    <w:p w:rsidR="00D239B7" w:rsidRDefault="00D239B7" w:rsidP="00D239B7">
      <w:pPr>
        <w:ind w:firstLine="708"/>
        <w:jc w:val="both"/>
        <w:rPr>
          <w:sz w:val="28"/>
          <w:szCs w:val="28"/>
        </w:rPr>
      </w:pPr>
      <w:r w:rsidRPr="00D239B7">
        <w:rPr>
          <w:sz w:val="28"/>
          <w:szCs w:val="28"/>
        </w:rPr>
        <w:t xml:space="preserve">Мараловодством </w:t>
      </w:r>
      <w:proofErr w:type="gramStart"/>
      <w:r w:rsidRPr="00D239B7">
        <w:rPr>
          <w:sz w:val="28"/>
          <w:szCs w:val="28"/>
        </w:rPr>
        <w:t>заняты</w:t>
      </w:r>
      <w:proofErr w:type="gramEnd"/>
      <w:r w:rsidRPr="00D239B7">
        <w:rPr>
          <w:sz w:val="28"/>
          <w:szCs w:val="28"/>
        </w:rPr>
        <w:t xml:space="preserve"> 7 с/</w:t>
      </w:r>
      <w:proofErr w:type="spellStart"/>
      <w:r w:rsidRPr="00D239B7">
        <w:rPr>
          <w:sz w:val="28"/>
          <w:szCs w:val="28"/>
        </w:rPr>
        <w:t>х</w:t>
      </w:r>
      <w:proofErr w:type="spellEnd"/>
      <w:r w:rsidRPr="00D239B7">
        <w:rPr>
          <w:sz w:val="28"/>
          <w:szCs w:val="28"/>
        </w:rPr>
        <w:t xml:space="preserve"> предприятий и 1</w:t>
      </w:r>
      <w:r>
        <w:rPr>
          <w:sz w:val="28"/>
          <w:szCs w:val="28"/>
        </w:rPr>
        <w:t>1</w:t>
      </w:r>
      <w:r w:rsidRPr="00D239B7">
        <w:rPr>
          <w:sz w:val="28"/>
          <w:szCs w:val="28"/>
        </w:rPr>
        <w:t xml:space="preserve"> </w:t>
      </w:r>
      <w:proofErr w:type="spellStart"/>
      <w:r w:rsidRPr="00D239B7">
        <w:rPr>
          <w:sz w:val="28"/>
          <w:szCs w:val="28"/>
        </w:rPr>
        <w:t>кфх</w:t>
      </w:r>
      <w:proofErr w:type="spellEnd"/>
      <w:r w:rsidRPr="00D239B7">
        <w:rPr>
          <w:sz w:val="28"/>
          <w:szCs w:val="28"/>
        </w:rPr>
        <w:t>.</w:t>
      </w:r>
    </w:p>
    <w:p w:rsidR="00356846" w:rsidRPr="00D239B7" w:rsidRDefault="00356846" w:rsidP="00D239B7">
      <w:pPr>
        <w:ind w:firstLine="708"/>
        <w:jc w:val="both"/>
        <w:rPr>
          <w:sz w:val="28"/>
          <w:szCs w:val="28"/>
        </w:rPr>
      </w:pPr>
    </w:p>
    <w:p w:rsidR="00D239B7" w:rsidRPr="00D239B7" w:rsidRDefault="00D239B7" w:rsidP="00D239B7">
      <w:pPr>
        <w:ind w:firstLine="708"/>
        <w:jc w:val="center"/>
        <w:rPr>
          <w:b/>
          <w:i/>
          <w:sz w:val="28"/>
          <w:szCs w:val="28"/>
        </w:rPr>
      </w:pPr>
      <w:r w:rsidRPr="00D239B7">
        <w:rPr>
          <w:b/>
          <w:i/>
          <w:sz w:val="28"/>
          <w:szCs w:val="28"/>
        </w:rPr>
        <w:t>Численность поголовья маралов</w:t>
      </w:r>
    </w:p>
    <w:p w:rsidR="00D239B7" w:rsidRPr="00D239B7" w:rsidRDefault="00D239B7" w:rsidP="00D239B7">
      <w:pPr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Онгудайском районе </w:t>
      </w:r>
    </w:p>
    <w:tbl>
      <w:tblPr>
        <w:tblStyle w:val="a3"/>
        <w:tblW w:w="0" w:type="auto"/>
        <w:tblLook w:val="04A0"/>
      </w:tblPr>
      <w:tblGrid>
        <w:gridCol w:w="3050"/>
        <w:gridCol w:w="2351"/>
        <w:gridCol w:w="2312"/>
        <w:gridCol w:w="1858"/>
      </w:tblGrid>
      <w:tr w:rsidR="00D239B7" w:rsidRPr="00D239B7" w:rsidTr="002B71D0">
        <w:trPr>
          <w:trHeight w:val="272"/>
        </w:trPr>
        <w:tc>
          <w:tcPr>
            <w:tcW w:w="3050" w:type="dxa"/>
          </w:tcPr>
          <w:p w:rsidR="00D239B7" w:rsidRPr="00D239B7" w:rsidRDefault="00D239B7" w:rsidP="00D239B7">
            <w:pPr>
              <w:ind w:firstLine="708"/>
              <w:jc w:val="both"/>
              <w:rPr>
                <w:szCs w:val="28"/>
              </w:rPr>
            </w:pPr>
          </w:p>
        </w:tc>
        <w:tc>
          <w:tcPr>
            <w:tcW w:w="2351" w:type="dxa"/>
          </w:tcPr>
          <w:p w:rsidR="00D239B7" w:rsidRPr="00D239B7" w:rsidRDefault="00D239B7" w:rsidP="00EF34DF">
            <w:pPr>
              <w:ind w:firstLine="708"/>
              <w:jc w:val="both"/>
              <w:rPr>
                <w:szCs w:val="28"/>
              </w:rPr>
            </w:pPr>
            <w:r w:rsidRPr="00D239B7">
              <w:rPr>
                <w:szCs w:val="28"/>
              </w:rPr>
              <w:t>01.</w:t>
            </w:r>
            <w:r w:rsidR="00EF34DF">
              <w:rPr>
                <w:szCs w:val="28"/>
              </w:rPr>
              <w:t>10</w:t>
            </w:r>
            <w:r w:rsidRPr="00D239B7">
              <w:rPr>
                <w:szCs w:val="28"/>
              </w:rPr>
              <w:t>.201</w:t>
            </w:r>
            <w:r>
              <w:rPr>
                <w:szCs w:val="28"/>
              </w:rPr>
              <w:t>4</w:t>
            </w:r>
          </w:p>
        </w:tc>
        <w:tc>
          <w:tcPr>
            <w:tcW w:w="2312" w:type="dxa"/>
          </w:tcPr>
          <w:p w:rsidR="00D239B7" w:rsidRPr="00D239B7" w:rsidRDefault="00D239B7" w:rsidP="00EF34DF">
            <w:pPr>
              <w:ind w:firstLine="708"/>
              <w:jc w:val="both"/>
              <w:rPr>
                <w:szCs w:val="28"/>
              </w:rPr>
            </w:pPr>
            <w:r w:rsidRPr="00D239B7">
              <w:rPr>
                <w:szCs w:val="28"/>
              </w:rPr>
              <w:t>01.</w:t>
            </w:r>
            <w:r w:rsidR="00EF34DF">
              <w:rPr>
                <w:szCs w:val="28"/>
              </w:rPr>
              <w:t>10</w:t>
            </w:r>
            <w:r w:rsidRPr="00D239B7">
              <w:rPr>
                <w:szCs w:val="28"/>
              </w:rPr>
              <w:t>.201</w:t>
            </w:r>
            <w:r>
              <w:rPr>
                <w:szCs w:val="28"/>
              </w:rPr>
              <w:t>5</w:t>
            </w:r>
          </w:p>
        </w:tc>
        <w:tc>
          <w:tcPr>
            <w:tcW w:w="1858" w:type="dxa"/>
          </w:tcPr>
          <w:p w:rsidR="00D239B7" w:rsidRPr="00D239B7" w:rsidRDefault="00205051" w:rsidP="00205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%</w:t>
            </w:r>
          </w:p>
        </w:tc>
      </w:tr>
      <w:tr w:rsidR="00D239B7" w:rsidRPr="00D239B7" w:rsidTr="002B71D0">
        <w:trPr>
          <w:trHeight w:val="272"/>
        </w:trPr>
        <w:tc>
          <w:tcPr>
            <w:tcW w:w="3050" w:type="dxa"/>
          </w:tcPr>
          <w:p w:rsidR="00D239B7" w:rsidRPr="00D239B7" w:rsidRDefault="00D239B7" w:rsidP="000F652D">
            <w:pPr>
              <w:jc w:val="both"/>
              <w:rPr>
                <w:szCs w:val="28"/>
              </w:rPr>
            </w:pPr>
            <w:r w:rsidRPr="00D239B7">
              <w:rPr>
                <w:szCs w:val="28"/>
              </w:rPr>
              <w:t>Сельскохозяйственные организации</w:t>
            </w:r>
          </w:p>
        </w:tc>
        <w:tc>
          <w:tcPr>
            <w:tcW w:w="2351" w:type="dxa"/>
          </w:tcPr>
          <w:p w:rsidR="00D239B7" w:rsidRPr="00D239B7" w:rsidRDefault="00EF34DF" w:rsidP="00EF34DF">
            <w:pPr>
              <w:ind w:firstLine="708"/>
              <w:jc w:val="both"/>
              <w:rPr>
                <w:szCs w:val="28"/>
              </w:rPr>
            </w:pPr>
            <w:r>
              <w:rPr>
                <w:szCs w:val="28"/>
              </w:rPr>
              <w:t>4850</w:t>
            </w:r>
          </w:p>
        </w:tc>
        <w:tc>
          <w:tcPr>
            <w:tcW w:w="2312" w:type="dxa"/>
          </w:tcPr>
          <w:p w:rsidR="00D239B7" w:rsidRPr="00D239B7" w:rsidRDefault="00EF34DF" w:rsidP="00D239B7">
            <w:pPr>
              <w:ind w:firstLine="708"/>
              <w:jc w:val="both"/>
              <w:rPr>
                <w:szCs w:val="28"/>
              </w:rPr>
            </w:pPr>
            <w:r>
              <w:rPr>
                <w:szCs w:val="28"/>
              </w:rPr>
              <w:t>4869</w:t>
            </w:r>
          </w:p>
        </w:tc>
        <w:tc>
          <w:tcPr>
            <w:tcW w:w="1858" w:type="dxa"/>
          </w:tcPr>
          <w:p w:rsidR="00D239B7" w:rsidRPr="00D239B7" w:rsidRDefault="00241CC0" w:rsidP="00D239B7">
            <w:pPr>
              <w:ind w:firstLine="708"/>
              <w:jc w:val="both"/>
              <w:rPr>
                <w:szCs w:val="28"/>
              </w:rPr>
            </w:pPr>
            <w:r>
              <w:rPr>
                <w:szCs w:val="28"/>
              </w:rPr>
              <w:t>100,1</w:t>
            </w:r>
          </w:p>
        </w:tc>
      </w:tr>
      <w:tr w:rsidR="00D239B7" w:rsidRPr="00D239B7" w:rsidTr="002B71D0">
        <w:trPr>
          <w:trHeight w:val="560"/>
        </w:trPr>
        <w:tc>
          <w:tcPr>
            <w:tcW w:w="3050" w:type="dxa"/>
          </w:tcPr>
          <w:p w:rsidR="00D239B7" w:rsidRPr="00D239B7" w:rsidRDefault="00D239B7" w:rsidP="00290D6F">
            <w:pPr>
              <w:jc w:val="both"/>
              <w:rPr>
                <w:szCs w:val="28"/>
              </w:rPr>
            </w:pPr>
            <w:r w:rsidRPr="00D239B7">
              <w:rPr>
                <w:szCs w:val="28"/>
              </w:rPr>
              <w:t>Крестьянские</w:t>
            </w:r>
            <w:r w:rsidR="000F652D">
              <w:rPr>
                <w:szCs w:val="28"/>
              </w:rPr>
              <w:t xml:space="preserve"> </w:t>
            </w:r>
            <w:r w:rsidRPr="00D239B7">
              <w:rPr>
                <w:szCs w:val="28"/>
              </w:rPr>
              <w:t xml:space="preserve">(фермерские) хозяйства </w:t>
            </w:r>
          </w:p>
        </w:tc>
        <w:tc>
          <w:tcPr>
            <w:tcW w:w="2351" w:type="dxa"/>
          </w:tcPr>
          <w:p w:rsidR="00D239B7" w:rsidRPr="00D239B7" w:rsidRDefault="00EF34DF" w:rsidP="00D239B7">
            <w:pPr>
              <w:ind w:firstLine="708"/>
              <w:jc w:val="both"/>
              <w:rPr>
                <w:szCs w:val="28"/>
              </w:rPr>
            </w:pPr>
            <w:r>
              <w:rPr>
                <w:szCs w:val="28"/>
              </w:rPr>
              <w:t>3555</w:t>
            </w:r>
          </w:p>
        </w:tc>
        <w:tc>
          <w:tcPr>
            <w:tcW w:w="2312" w:type="dxa"/>
          </w:tcPr>
          <w:p w:rsidR="00D239B7" w:rsidRPr="00D239B7" w:rsidRDefault="00EF34DF" w:rsidP="00D239B7">
            <w:pPr>
              <w:ind w:firstLine="708"/>
              <w:jc w:val="both"/>
              <w:rPr>
                <w:szCs w:val="28"/>
              </w:rPr>
            </w:pPr>
            <w:r>
              <w:rPr>
                <w:szCs w:val="28"/>
              </w:rPr>
              <w:t>3432</w:t>
            </w:r>
          </w:p>
        </w:tc>
        <w:tc>
          <w:tcPr>
            <w:tcW w:w="1858" w:type="dxa"/>
          </w:tcPr>
          <w:p w:rsidR="00D239B7" w:rsidRPr="00D239B7" w:rsidRDefault="00EF34DF" w:rsidP="00D239B7">
            <w:pPr>
              <w:ind w:firstLine="708"/>
              <w:jc w:val="both"/>
              <w:rPr>
                <w:szCs w:val="28"/>
              </w:rPr>
            </w:pPr>
            <w:r>
              <w:rPr>
                <w:szCs w:val="28"/>
              </w:rPr>
              <w:t>96,5</w:t>
            </w:r>
          </w:p>
        </w:tc>
      </w:tr>
      <w:tr w:rsidR="00D239B7" w:rsidRPr="00D239B7" w:rsidTr="002B71D0">
        <w:trPr>
          <w:trHeight w:val="272"/>
        </w:trPr>
        <w:tc>
          <w:tcPr>
            <w:tcW w:w="3050" w:type="dxa"/>
          </w:tcPr>
          <w:p w:rsidR="00D239B7" w:rsidRPr="00D239B7" w:rsidRDefault="00D239B7" w:rsidP="00D239B7">
            <w:pPr>
              <w:ind w:firstLine="708"/>
              <w:jc w:val="both"/>
              <w:rPr>
                <w:szCs w:val="28"/>
              </w:rPr>
            </w:pPr>
            <w:r w:rsidRPr="00D239B7">
              <w:rPr>
                <w:szCs w:val="28"/>
              </w:rPr>
              <w:t>Итого по району</w:t>
            </w:r>
          </w:p>
        </w:tc>
        <w:tc>
          <w:tcPr>
            <w:tcW w:w="2351" w:type="dxa"/>
          </w:tcPr>
          <w:p w:rsidR="00D239B7" w:rsidRPr="00D239B7" w:rsidRDefault="00EF34DF" w:rsidP="00D239B7">
            <w:pPr>
              <w:ind w:firstLine="708"/>
              <w:jc w:val="both"/>
              <w:rPr>
                <w:szCs w:val="28"/>
              </w:rPr>
            </w:pPr>
            <w:r>
              <w:rPr>
                <w:szCs w:val="28"/>
              </w:rPr>
              <w:t>8405</w:t>
            </w:r>
          </w:p>
        </w:tc>
        <w:tc>
          <w:tcPr>
            <w:tcW w:w="2312" w:type="dxa"/>
          </w:tcPr>
          <w:p w:rsidR="00D239B7" w:rsidRPr="00D239B7" w:rsidRDefault="00EF34DF" w:rsidP="00D239B7">
            <w:pPr>
              <w:ind w:firstLine="708"/>
              <w:jc w:val="both"/>
              <w:rPr>
                <w:szCs w:val="28"/>
              </w:rPr>
            </w:pPr>
            <w:r>
              <w:rPr>
                <w:szCs w:val="28"/>
              </w:rPr>
              <w:t>8301</w:t>
            </w:r>
          </w:p>
        </w:tc>
        <w:tc>
          <w:tcPr>
            <w:tcW w:w="1858" w:type="dxa"/>
          </w:tcPr>
          <w:p w:rsidR="00D239B7" w:rsidRPr="00D239B7" w:rsidRDefault="00241CC0" w:rsidP="00D239B7">
            <w:pPr>
              <w:ind w:firstLine="708"/>
              <w:jc w:val="both"/>
              <w:rPr>
                <w:szCs w:val="28"/>
              </w:rPr>
            </w:pPr>
            <w:r>
              <w:rPr>
                <w:szCs w:val="28"/>
              </w:rPr>
              <w:t>98,7</w:t>
            </w:r>
          </w:p>
        </w:tc>
      </w:tr>
    </w:tbl>
    <w:p w:rsidR="00205051" w:rsidRDefault="00205051" w:rsidP="00205051">
      <w:pPr>
        <w:ind w:firstLine="708"/>
        <w:jc w:val="center"/>
        <w:rPr>
          <w:b/>
        </w:rPr>
      </w:pPr>
    </w:p>
    <w:p w:rsidR="00205051" w:rsidRPr="00205051" w:rsidRDefault="00205051" w:rsidP="00205051">
      <w:pPr>
        <w:ind w:firstLine="708"/>
        <w:jc w:val="center"/>
        <w:rPr>
          <w:b/>
        </w:rPr>
      </w:pPr>
      <w:r w:rsidRPr="00205051">
        <w:rPr>
          <w:b/>
        </w:rPr>
        <w:t>Поголовье маралов по годам, голов</w:t>
      </w:r>
    </w:p>
    <w:p w:rsidR="00205051" w:rsidRDefault="00D239B7" w:rsidP="00D239B7">
      <w:pPr>
        <w:ind w:firstLine="708"/>
        <w:jc w:val="both"/>
        <w:rPr>
          <w:sz w:val="28"/>
          <w:szCs w:val="28"/>
        </w:rPr>
      </w:pPr>
      <w:r w:rsidRPr="00D239B7">
        <w:rPr>
          <w:sz w:val="28"/>
          <w:szCs w:val="28"/>
        </w:rPr>
        <w:lastRenderedPageBreak/>
        <w:t xml:space="preserve"> </w:t>
      </w:r>
      <w:r w:rsidR="00205051" w:rsidRPr="00205051">
        <w:rPr>
          <w:noProof/>
          <w:sz w:val="28"/>
          <w:szCs w:val="28"/>
        </w:rPr>
        <w:drawing>
          <wp:inline distT="0" distB="0" distL="0" distR="0">
            <wp:extent cx="6105525" cy="1933575"/>
            <wp:effectExtent l="19050" t="0" r="952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239B7" w:rsidRDefault="00D239B7" w:rsidP="00D239B7">
      <w:pPr>
        <w:ind w:firstLine="708"/>
        <w:jc w:val="both"/>
        <w:rPr>
          <w:sz w:val="28"/>
          <w:szCs w:val="28"/>
        </w:rPr>
      </w:pPr>
      <w:r w:rsidRPr="00D239B7">
        <w:rPr>
          <w:sz w:val="28"/>
          <w:szCs w:val="28"/>
        </w:rPr>
        <w:t xml:space="preserve"> Снижение поголовья маралов произошло за счет прекращения деятельности в области мараловодства </w:t>
      </w:r>
      <w:r>
        <w:rPr>
          <w:sz w:val="28"/>
          <w:szCs w:val="28"/>
        </w:rPr>
        <w:t>4</w:t>
      </w:r>
      <w:r w:rsidRPr="00D239B7">
        <w:rPr>
          <w:sz w:val="28"/>
          <w:szCs w:val="28"/>
        </w:rPr>
        <w:t xml:space="preserve"> хозяйств: ИП </w:t>
      </w:r>
      <w:proofErr w:type="spellStart"/>
      <w:r w:rsidRPr="00D239B7">
        <w:rPr>
          <w:sz w:val="28"/>
          <w:szCs w:val="28"/>
        </w:rPr>
        <w:t>Енчинов</w:t>
      </w:r>
      <w:proofErr w:type="spellEnd"/>
      <w:r w:rsidRPr="00D239B7">
        <w:rPr>
          <w:sz w:val="28"/>
          <w:szCs w:val="28"/>
        </w:rPr>
        <w:t xml:space="preserve"> М.М., ИП </w:t>
      </w:r>
      <w:proofErr w:type="spellStart"/>
      <w:r w:rsidRPr="00D239B7">
        <w:rPr>
          <w:sz w:val="28"/>
          <w:szCs w:val="28"/>
        </w:rPr>
        <w:t>Пиянтинов</w:t>
      </w:r>
      <w:proofErr w:type="spellEnd"/>
      <w:r w:rsidRPr="00D239B7">
        <w:rPr>
          <w:sz w:val="28"/>
          <w:szCs w:val="28"/>
        </w:rPr>
        <w:t xml:space="preserve"> О.К., КХ </w:t>
      </w:r>
      <w:proofErr w:type="spellStart"/>
      <w:r w:rsidRPr="00D239B7">
        <w:rPr>
          <w:sz w:val="28"/>
          <w:szCs w:val="28"/>
        </w:rPr>
        <w:t>Талду</w:t>
      </w:r>
      <w:proofErr w:type="spellEnd"/>
      <w:r w:rsidRPr="00D239B7">
        <w:rPr>
          <w:sz w:val="28"/>
          <w:szCs w:val="28"/>
        </w:rPr>
        <w:t xml:space="preserve"> </w:t>
      </w:r>
      <w:proofErr w:type="spellStart"/>
      <w:r w:rsidRPr="00D239B7">
        <w:rPr>
          <w:sz w:val="28"/>
          <w:szCs w:val="28"/>
        </w:rPr>
        <w:t>Аилдашев</w:t>
      </w:r>
      <w:proofErr w:type="spellEnd"/>
      <w:r w:rsidRPr="00D239B7">
        <w:rPr>
          <w:sz w:val="28"/>
          <w:szCs w:val="28"/>
        </w:rPr>
        <w:t xml:space="preserve"> Д.К.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кх</w:t>
      </w:r>
      <w:proofErr w:type="spellEnd"/>
      <w:r>
        <w:rPr>
          <w:sz w:val="28"/>
          <w:szCs w:val="28"/>
        </w:rPr>
        <w:t xml:space="preserve"> Надежда.</w:t>
      </w:r>
    </w:p>
    <w:p w:rsidR="00241CC0" w:rsidRDefault="00241CC0" w:rsidP="00D239B7">
      <w:pPr>
        <w:ind w:firstLine="708"/>
        <w:jc w:val="both"/>
        <w:rPr>
          <w:sz w:val="28"/>
          <w:szCs w:val="28"/>
        </w:rPr>
      </w:pPr>
    </w:p>
    <w:p w:rsidR="00241CC0" w:rsidRDefault="00241CC0" w:rsidP="00241CC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Производство пантов марала (сырых)</w:t>
      </w:r>
    </w:p>
    <w:tbl>
      <w:tblPr>
        <w:tblW w:w="8794" w:type="dxa"/>
        <w:tblInd w:w="103" w:type="dxa"/>
        <w:tblLook w:val="04A0"/>
      </w:tblPr>
      <w:tblGrid>
        <w:gridCol w:w="1697"/>
        <w:gridCol w:w="705"/>
        <w:gridCol w:w="841"/>
        <w:gridCol w:w="841"/>
        <w:gridCol w:w="841"/>
        <w:gridCol w:w="841"/>
        <w:gridCol w:w="876"/>
        <w:gridCol w:w="876"/>
        <w:gridCol w:w="1276"/>
      </w:tblGrid>
      <w:tr w:rsidR="00241CC0" w:rsidRPr="00241CC0" w:rsidTr="003553EB">
        <w:trPr>
          <w:trHeight w:val="315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CC0" w:rsidRPr="00241CC0" w:rsidRDefault="00241CC0" w:rsidP="00241CC0">
            <w:pPr>
              <w:jc w:val="both"/>
              <w:rPr>
                <w:color w:val="000000"/>
              </w:rPr>
            </w:pPr>
            <w:r w:rsidRPr="00241CC0">
              <w:rPr>
                <w:color w:val="00000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CC0" w:rsidRPr="00241CC0" w:rsidRDefault="00241CC0" w:rsidP="00241CC0">
            <w:pPr>
              <w:jc w:val="both"/>
              <w:rPr>
                <w:color w:val="000000"/>
              </w:rPr>
            </w:pPr>
            <w:r w:rsidRPr="00241CC0">
              <w:rPr>
                <w:color w:val="000000"/>
              </w:rPr>
              <w:t>2008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CC0" w:rsidRPr="00241CC0" w:rsidRDefault="00241CC0" w:rsidP="00241CC0">
            <w:pPr>
              <w:jc w:val="both"/>
              <w:rPr>
                <w:color w:val="000000"/>
              </w:rPr>
            </w:pPr>
            <w:r w:rsidRPr="00241CC0">
              <w:rPr>
                <w:color w:val="000000"/>
              </w:rPr>
              <w:t>2009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CC0" w:rsidRPr="00241CC0" w:rsidRDefault="00241CC0" w:rsidP="00241CC0">
            <w:pPr>
              <w:jc w:val="both"/>
              <w:rPr>
                <w:color w:val="000000"/>
              </w:rPr>
            </w:pPr>
            <w:r w:rsidRPr="00241CC0">
              <w:rPr>
                <w:color w:val="000000"/>
              </w:rPr>
              <w:t>2010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CC0" w:rsidRPr="00241CC0" w:rsidRDefault="00241CC0" w:rsidP="00241CC0">
            <w:pPr>
              <w:jc w:val="both"/>
              <w:rPr>
                <w:color w:val="000000"/>
              </w:rPr>
            </w:pPr>
            <w:r w:rsidRPr="00241CC0">
              <w:rPr>
                <w:color w:val="000000"/>
              </w:rPr>
              <w:t>2011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CC0" w:rsidRPr="00241CC0" w:rsidRDefault="00241CC0" w:rsidP="00241CC0">
            <w:pPr>
              <w:jc w:val="both"/>
              <w:rPr>
                <w:color w:val="000000"/>
              </w:rPr>
            </w:pPr>
            <w:r w:rsidRPr="00241CC0">
              <w:rPr>
                <w:color w:val="000000"/>
              </w:rPr>
              <w:t>2012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CC0" w:rsidRPr="00241CC0" w:rsidRDefault="00241CC0" w:rsidP="00241CC0">
            <w:pPr>
              <w:jc w:val="both"/>
              <w:rPr>
                <w:color w:val="000000"/>
              </w:rPr>
            </w:pPr>
            <w:r w:rsidRPr="00241CC0">
              <w:rPr>
                <w:color w:val="000000"/>
              </w:rPr>
              <w:t>2013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CC0" w:rsidRPr="00241CC0" w:rsidRDefault="00241CC0" w:rsidP="00241CC0">
            <w:pPr>
              <w:jc w:val="both"/>
              <w:rPr>
                <w:color w:val="000000"/>
              </w:rPr>
            </w:pPr>
            <w:r w:rsidRPr="00241CC0">
              <w:rPr>
                <w:color w:val="000000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C0" w:rsidRPr="00241CC0" w:rsidRDefault="00241CC0" w:rsidP="00241CC0">
            <w:pPr>
              <w:rPr>
                <w:color w:val="000000"/>
                <w:sz w:val="22"/>
                <w:szCs w:val="22"/>
              </w:rPr>
            </w:pPr>
            <w:r w:rsidRPr="00241CC0">
              <w:rPr>
                <w:color w:val="000000"/>
                <w:sz w:val="22"/>
                <w:szCs w:val="22"/>
              </w:rPr>
              <w:t>9 мес.2015</w:t>
            </w:r>
          </w:p>
        </w:tc>
      </w:tr>
      <w:tr w:rsidR="003553EB" w:rsidRPr="00241CC0" w:rsidTr="003553EB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CC0" w:rsidRPr="00241CC0" w:rsidRDefault="00241CC0" w:rsidP="003553EB">
            <w:pPr>
              <w:rPr>
                <w:color w:val="000000"/>
              </w:rPr>
            </w:pPr>
            <w:r w:rsidRPr="00241CC0">
              <w:rPr>
                <w:color w:val="000000"/>
              </w:rPr>
              <w:t xml:space="preserve">Панты сырые, </w:t>
            </w:r>
            <w:proofErr w:type="gramStart"/>
            <w:r w:rsidRPr="00241CC0">
              <w:rPr>
                <w:color w:val="000000"/>
              </w:rPr>
              <w:t>кг</w:t>
            </w:r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CC0" w:rsidRPr="00241CC0" w:rsidRDefault="00241CC0" w:rsidP="003553EB">
            <w:pPr>
              <w:rPr>
                <w:color w:val="000000"/>
              </w:rPr>
            </w:pPr>
            <w:r w:rsidRPr="00241CC0">
              <w:rPr>
                <w:color w:val="000000"/>
              </w:rPr>
              <w:t>9210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CC0" w:rsidRPr="00241CC0" w:rsidRDefault="00241CC0" w:rsidP="003553EB">
            <w:pPr>
              <w:rPr>
                <w:color w:val="000000"/>
              </w:rPr>
            </w:pPr>
            <w:r w:rsidRPr="00241CC0">
              <w:rPr>
                <w:color w:val="000000"/>
              </w:rPr>
              <w:t>10852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CC0" w:rsidRPr="00241CC0" w:rsidRDefault="00241CC0" w:rsidP="003553EB">
            <w:pPr>
              <w:rPr>
                <w:color w:val="000000"/>
              </w:rPr>
            </w:pPr>
            <w:r w:rsidRPr="00241CC0">
              <w:rPr>
                <w:color w:val="000000"/>
              </w:rPr>
              <w:t>17079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CC0" w:rsidRPr="00241CC0" w:rsidRDefault="00241CC0" w:rsidP="003553EB">
            <w:pPr>
              <w:rPr>
                <w:color w:val="000000"/>
              </w:rPr>
            </w:pPr>
            <w:r w:rsidRPr="00241CC0">
              <w:rPr>
                <w:color w:val="000000"/>
              </w:rPr>
              <w:t>22648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CC0" w:rsidRPr="00241CC0" w:rsidRDefault="00241CC0" w:rsidP="003553EB">
            <w:pPr>
              <w:rPr>
                <w:color w:val="000000"/>
              </w:rPr>
            </w:pPr>
            <w:r w:rsidRPr="00241CC0">
              <w:rPr>
                <w:color w:val="000000"/>
              </w:rPr>
              <w:t>22213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0" w:rsidRPr="00241CC0" w:rsidRDefault="00241CC0" w:rsidP="003553EB">
            <w:pPr>
              <w:rPr>
                <w:color w:val="000000"/>
              </w:rPr>
            </w:pPr>
            <w:r w:rsidRPr="00241CC0">
              <w:rPr>
                <w:color w:val="000000"/>
              </w:rPr>
              <w:t> </w:t>
            </w:r>
            <w:r w:rsidR="003553EB">
              <w:rPr>
                <w:color w:val="000000"/>
              </w:rPr>
              <w:t>22162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0" w:rsidRPr="00241CC0" w:rsidRDefault="00241CC0" w:rsidP="003553EB">
            <w:pPr>
              <w:rPr>
                <w:color w:val="000000"/>
              </w:rPr>
            </w:pPr>
            <w:r w:rsidRPr="00241CC0">
              <w:rPr>
                <w:color w:val="000000"/>
              </w:rPr>
              <w:t> </w:t>
            </w:r>
            <w:r w:rsidR="003553EB">
              <w:rPr>
                <w:color w:val="000000"/>
              </w:rPr>
              <w:t>19863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0" w:rsidRPr="00241CC0" w:rsidRDefault="00241CC0" w:rsidP="003553EB">
            <w:pPr>
              <w:rPr>
                <w:color w:val="000000"/>
                <w:sz w:val="22"/>
                <w:szCs w:val="22"/>
              </w:rPr>
            </w:pPr>
            <w:r w:rsidRPr="00241CC0">
              <w:rPr>
                <w:color w:val="000000"/>
                <w:sz w:val="22"/>
                <w:szCs w:val="22"/>
              </w:rPr>
              <w:t>22859</w:t>
            </w:r>
          </w:p>
        </w:tc>
      </w:tr>
    </w:tbl>
    <w:p w:rsidR="00241CC0" w:rsidRDefault="00241CC0" w:rsidP="00D239B7">
      <w:pPr>
        <w:ind w:firstLine="708"/>
        <w:jc w:val="both"/>
        <w:rPr>
          <w:sz w:val="28"/>
          <w:szCs w:val="28"/>
        </w:rPr>
      </w:pPr>
    </w:p>
    <w:p w:rsidR="00241CC0" w:rsidRDefault="00241CC0" w:rsidP="00D239B7">
      <w:pPr>
        <w:ind w:firstLine="708"/>
        <w:jc w:val="both"/>
        <w:rPr>
          <w:sz w:val="28"/>
          <w:szCs w:val="28"/>
        </w:rPr>
      </w:pPr>
      <w:r w:rsidRPr="00241CC0">
        <w:rPr>
          <w:noProof/>
          <w:sz w:val="28"/>
          <w:szCs w:val="28"/>
        </w:rPr>
        <w:drawing>
          <wp:inline distT="0" distB="0" distL="0" distR="0">
            <wp:extent cx="4543425" cy="2066925"/>
            <wp:effectExtent l="19050" t="0" r="9525" b="0"/>
            <wp:docPr id="1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41CC0" w:rsidRDefault="00241CC0" w:rsidP="00D239B7">
      <w:pPr>
        <w:ind w:firstLine="708"/>
        <w:jc w:val="both"/>
        <w:rPr>
          <w:sz w:val="28"/>
          <w:szCs w:val="28"/>
        </w:rPr>
      </w:pPr>
    </w:p>
    <w:p w:rsidR="00241CC0" w:rsidRDefault="003553EB" w:rsidP="00D239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производства пантов достигли уровня 2011 года. Производство 2014 года по диаграмме видно сильное снижение производства по причине реорганизации хозяйств и ликвидации 4 мараловодческих парков. По </w:t>
      </w:r>
      <w:proofErr w:type="spellStart"/>
      <w:r>
        <w:rPr>
          <w:sz w:val="28"/>
          <w:szCs w:val="28"/>
        </w:rPr>
        <w:t>показетелям</w:t>
      </w:r>
      <w:proofErr w:type="spellEnd"/>
      <w:r>
        <w:rPr>
          <w:sz w:val="28"/>
          <w:szCs w:val="28"/>
        </w:rPr>
        <w:t xml:space="preserve"> 2015 года резкое увеличение производства произошло </w:t>
      </w:r>
      <w:proofErr w:type="spellStart"/>
      <w:r>
        <w:rPr>
          <w:sz w:val="28"/>
          <w:szCs w:val="28"/>
        </w:rPr>
        <w:t>вследствии</w:t>
      </w:r>
      <w:proofErr w:type="spellEnd"/>
      <w:r>
        <w:rPr>
          <w:sz w:val="28"/>
          <w:szCs w:val="28"/>
        </w:rPr>
        <w:t xml:space="preserve"> выхода продуктивности маралов по всем хозяйствам на уровне 5,97 кг на 1 рогача.</w:t>
      </w:r>
    </w:p>
    <w:p w:rsidR="003553EB" w:rsidRPr="00D239B7" w:rsidRDefault="003553EB" w:rsidP="00D239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Мараловодство является одним из приоритетных проектов развития сельского </w:t>
      </w:r>
      <w:proofErr w:type="gramStart"/>
      <w:r>
        <w:rPr>
          <w:sz w:val="28"/>
          <w:szCs w:val="28"/>
        </w:rPr>
        <w:t>хозяйства</w:t>
      </w:r>
      <w:proofErr w:type="gramEnd"/>
      <w:r w:rsidR="00841851">
        <w:rPr>
          <w:sz w:val="28"/>
          <w:szCs w:val="28"/>
        </w:rPr>
        <w:t xml:space="preserve"> где оказывается государственная поддержка отрасли:</w:t>
      </w:r>
    </w:p>
    <w:p w:rsidR="00D239B7" w:rsidRPr="00D239B7" w:rsidRDefault="00841851" w:rsidP="00D239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239B7" w:rsidRPr="00D239B7">
        <w:rPr>
          <w:sz w:val="28"/>
          <w:szCs w:val="28"/>
        </w:rPr>
        <w:t>а 201</w:t>
      </w:r>
      <w:r w:rsidR="00D239B7">
        <w:rPr>
          <w:sz w:val="28"/>
          <w:szCs w:val="28"/>
        </w:rPr>
        <w:t>5</w:t>
      </w:r>
      <w:r w:rsidR="00D239B7" w:rsidRPr="00D239B7">
        <w:rPr>
          <w:sz w:val="28"/>
          <w:szCs w:val="28"/>
        </w:rPr>
        <w:t>г.:</w:t>
      </w:r>
      <w:r w:rsidR="00D239B7">
        <w:rPr>
          <w:sz w:val="28"/>
          <w:szCs w:val="28"/>
        </w:rPr>
        <w:t xml:space="preserve"> </w:t>
      </w:r>
      <w:r w:rsidR="00D239B7" w:rsidRPr="00D239B7">
        <w:rPr>
          <w:sz w:val="28"/>
          <w:szCs w:val="28"/>
        </w:rPr>
        <w:t xml:space="preserve">по возмещению части затрат по наращиванию поголовья маралов  </w:t>
      </w:r>
      <w:r>
        <w:rPr>
          <w:sz w:val="28"/>
          <w:szCs w:val="28"/>
        </w:rPr>
        <w:t xml:space="preserve">выплачено – </w:t>
      </w:r>
      <w:r w:rsidR="00D239B7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D239B7">
        <w:rPr>
          <w:sz w:val="28"/>
          <w:szCs w:val="28"/>
        </w:rPr>
        <w:t>215</w:t>
      </w:r>
      <w:r>
        <w:rPr>
          <w:sz w:val="28"/>
          <w:szCs w:val="28"/>
        </w:rPr>
        <w:t xml:space="preserve"> </w:t>
      </w:r>
      <w:r w:rsidR="00D239B7">
        <w:rPr>
          <w:sz w:val="28"/>
          <w:szCs w:val="28"/>
        </w:rPr>
        <w:t>870</w:t>
      </w:r>
      <w:r w:rsidR="00D239B7" w:rsidRPr="00D239B7">
        <w:rPr>
          <w:sz w:val="28"/>
          <w:szCs w:val="28"/>
        </w:rPr>
        <w:t xml:space="preserve"> руб. за 201</w:t>
      </w:r>
      <w:r w:rsidR="00D239B7">
        <w:rPr>
          <w:sz w:val="28"/>
          <w:szCs w:val="28"/>
        </w:rPr>
        <w:t>4</w:t>
      </w:r>
      <w:r w:rsidR="00D239B7" w:rsidRPr="00D239B7">
        <w:rPr>
          <w:sz w:val="28"/>
          <w:szCs w:val="28"/>
        </w:rPr>
        <w:t>г. 3</w:t>
      </w:r>
      <w:r>
        <w:rPr>
          <w:sz w:val="28"/>
          <w:szCs w:val="28"/>
        </w:rPr>
        <w:t xml:space="preserve"> </w:t>
      </w:r>
      <w:r w:rsidR="00D239B7" w:rsidRPr="00D239B7">
        <w:rPr>
          <w:sz w:val="28"/>
          <w:szCs w:val="28"/>
        </w:rPr>
        <w:t>268</w:t>
      </w:r>
      <w:r>
        <w:rPr>
          <w:sz w:val="28"/>
          <w:szCs w:val="28"/>
        </w:rPr>
        <w:t xml:space="preserve"> </w:t>
      </w:r>
      <w:r w:rsidR="00D239B7" w:rsidRPr="00D239B7">
        <w:rPr>
          <w:sz w:val="28"/>
          <w:szCs w:val="28"/>
        </w:rPr>
        <w:t>760</w:t>
      </w:r>
      <w:r w:rsidR="00D239B7">
        <w:rPr>
          <w:sz w:val="28"/>
          <w:szCs w:val="28"/>
        </w:rPr>
        <w:t xml:space="preserve"> рублей</w:t>
      </w:r>
      <w:r w:rsidR="00D239B7" w:rsidRPr="00D239B7">
        <w:rPr>
          <w:sz w:val="28"/>
          <w:szCs w:val="28"/>
        </w:rPr>
        <w:t>.</w:t>
      </w:r>
    </w:p>
    <w:p w:rsidR="00D239B7" w:rsidRPr="00D239B7" w:rsidRDefault="00D239B7" w:rsidP="00D239B7">
      <w:pPr>
        <w:ind w:firstLine="708"/>
        <w:jc w:val="both"/>
        <w:rPr>
          <w:sz w:val="28"/>
          <w:szCs w:val="28"/>
        </w:rPr>
      </w:pPr>
      <w:r w:rsidRPr="00D239B7">
        <w:rPr>
          <w:sz w:val="28"/>
          <w:szCs w:val="28"/>
        </w:rPr>
        <w:t xml:space="preserve">     Ставка на 2015</w:t>
      </w:r>
      <w:r w:rsidR="00044ABB">
        <w:rPr>
          <w:sz w:val="28"/>
          <w:szCs w:val="28"/>
        </w:rPr>
        <w:t xml:space="preserve"> </w:t>
      </w:r>
      <w:r w:rsidRPr="00D239B7">
        <w:rPr>
          <w:sz w:val="28"/>
          <w:szCs w:val="28"/>
        </w:rPr>
        <w:t>году составляет 620 руб. на 1 голову</w:t>
      </w:r>
    </w:p>
    <w:p w:rsidR="00D239B7" w:rsidRPr="00D239B7" w:rsidRDefault="00D239B7" w:rsidP="00D239B7">
      <w:pPr>
        <w:ind w:firstLine="708"/>
        <w:jc w:val="both"/>
        <w:rPr>
          <w:sz w:val="28"/>
          <w:szCs w:val="28"/>
        </w:rPr>
      </w:pPr>
      <w:r w:rsidRPr="00D239B7">
        <w:rPr>
          <w:sz w:val="28"/>
          <w:szCs w:val="28"/>
        </w:rPr>
        <w:t xml:space="preserve">     Ставка на 2014г. составляла 380руб. на 1 голову</w:t>
      </w:r>
    </w:p>
    <w:p w:rsidR="00D239B7" w:rsidRPr="00D239B7" w:rsidRDefault="00D239B7" w:rsidP="00D239B7">
      <w:pPr>
        <w:ind w:firstLine="708"/>
        <w:jc w:val="both"/>
        <w:rPr>
          <w:sz w:val="28"/>
          <w:szCs w:val="28"/>
        </w:rPr>
      </w:pPr>
      <w:r w:rsidRPr="00D239B7">
        <w:rPr>
          <w:sz w:val="28"/>
          <w:szCs w:val="28"/>
        </w:rPr>
        <w:t xml:space="preserve">     Ставка на 2013г. – 350руб. на 1 голову.</w:t>
      </w:r>
    </w:p>
    <w:p w:rsidR="00D239B7" w:rsidRPr="00D239B7" w:rsidRDefault="00D239B7" w:rsidP="00D239B7">
      <w:pPr>
        <w:ind w:firstLine="708"/>
        <w:jc w:val="both"/>
        <w:rPr>
          <w:sz w:val="28"/>
          <w:szCs w:val="28"/>
        </w:rPr>
      </w:pPr>
      <w:r w:rsidRPr="00D239B7">
        <w:rPr>
          <w:sz w:val="28"/>
          <w:szCs w:val="28"/>
        </w:rPr>
        <w:t xml:space="preserve">Мараловодческие хозяйства в основной своей массе являются многоотраслевыми, поэтому </w:t>
      </w:r>
      <w:proofErr w:type="gramStart"/>
      <w:r w:rsidRPr="00D239B7">
        <w:rPr>
          <w:sz w:val="28"/>
          <w:szCs w:val="28"/>
        </w:rPr>
        <w:t>прибыль, получаемая от реализации пантовой продукции идет</w:t>
      </w:r>
      <w:proofErr w:type="gramEnd"/>
      <w:r w:rsidRPr="00D239B7">
        <w:rPr>
          <w:sz w:val="28"/>
          <w:szCs w:val="28"/>
        </w:rPr>
        <w:t xml:space="preserve"> на погашение убытков от других видов деятельности.</w:t>
      </w:r>
    </w:p>
    <w:p w:rsidR="00D239B7" w:rsidRPr="00D239B7" w:rsidRDefault="00D239B7" w:rsidP="00D239B7">
      <w:pPr>
        <w:ind w:firstLine="708"/>
        <w:jc w:val="both"/>
        <w:rPr>
          <w:sz w:val="28"/>
          <w:szCs w:val="28"/>
        </w:rPr>
      </w:pPr>
      <w:r w:rsidRPr="00D239B7">
        <w:rPr>
          <w:sz w:val="28"/>
          <w:szCs w:val="28"/>
        </w:rPr>
        <w:lastRenderedPageBreak/>
        <w:t>Чтобы удержаться на рынке и сохранить свой имидж хозяйства начали активизировать рекламную деятельность по предоставлению пантовых ванн и реализации мясных продуктов мараловодства.</w:t>
      </w:r>
    </w:p>
    <w:p w:rsidR="00D239B7" w:rsidRPr="00D239B7" w:rsidRDefault="00D239B7" w:rsidP="00D239B7">
      <w:pPr>
        <w:ind w:firstLine="708"/>
        <w:jc w:val="both"/>
        <w:rPr>
          <w:sz w:val="28"/>
          <w:szCs w:val="28"/>
        </w:rPr>
      </w:pPr>
      <w:r w:rsidRPr="00D239B7">
        <w:rPr>
          <w:sz w:val="28"/>
          <w:szCs w:val="28"/>
        </w:rPr>
        <w:t xml:space="preserve">С целью наиболее полного использования продукции мараловодства необходимо наладить переработку вторичного сырья для получения высокоэффективных, общестимулирующих, экологически чистых активных препаратов ( в районе  функционирует специализированная площадка на базе </w:t>
      </w:r>
      <w:proofErr w:type="spellStart"/>
      <w:r w:rsidRPr="00D239B7">
        <w:rPr>
          <w:sz w:val="28"/>
          <w:szCs w:val="28"/>
        </w:rPr>
        <w:t>СПоК</w:t>
      </w:r>
      <w:proofErr w:type="spellEnd"/>
      <w:r w:rsidRPr="00D239B7">
        <w:rPr>
          <w:sz w:val="28"/>
          <w:szCs w:val="28"/>
        </w:rPr>
        <w:t xml:space="preserve"> «</w:t>
      </w:r>
      <w:proofErr w:type="spellStart"/>
      <w:r w:rsidRPr="00D239B7">
        <w:rPr>
          <w:sz w:val="28"/>
          <w:szCs w:val="28"/>
        </w:rPr>
        <w:t>Эм</w:t>
      </w:r>
      <w:proofErr w:type="spellEnd"/>
      <w:r w:rsidRPr="00D239B7">
        <w:rPr>
          <w:sz w:val="28"/>
          <w:szCs w:val="28"/>
        </w:rPr>
        <w:t xml:space="preserve"> </w:t>
      </w:r>
      <w:proofErr w:type="spellStart"/>
      <w:r w:rsidRPr="00D239B7">
        <w:rPr>
          <w:sz w:val="28"/>
          <w:szCs w:val="28"/>
        </w:rPr>
        <w:t>Тус</w:t>
      </w:r>
      <w:proofErr w:type="spellEnd"/>
      <w:r w:rsidRPr="00D239B7">
        <w:rPr>
          <w:sz w:val="28"/>
          <w:szCs w:val="28"/>
        </w:rPr>
        <w:t xml:space="preserve">» в </w:t>
      </w:r>
      <w:proofErr w:type="spellStart"/>
      <w:r w:rsidRPr="00D239B7">
        <w:rPr>
          <w:sz w:val="28"/>
          <w:szCs w:val="28"/>
        </w:rPr>
        <w:t>с</w:t>
      </w:r>
      <w:proofErr w:type="gramStart"/>
      <w:r w:rsidRPr="00D239B7">
        <w:rPr>
          <w:sz w:val="28"/>
          <w:szCs w:val="28"/>
        </w:rPr>
        <w:t>.Ш</w:t>
      </w:r>
      <w:proofErr w:type="gramEnd"/>
      <w:r w:rsidRPr="00D239B7">
        <w:rPr>
          <w:sz w:val="28"/>
          <w:szCs w:val="28"/>
        </w:rPr>
        <w:t>ашикман</w:t>
      </w:r>
      <w:proofErr w:type="spellEnd"/>
      <w:r w:rsidRPr="00D239B7">
        <w:rPr>
          <w:sz w:val="28"/>
          <w:szCs w:val="28"/>
        </w:rPr>
        <w:t xml:space="preserve"> по убою  маралов и производству </w:t>
      </w:r>
      <w:proofErr w:type="spellStart"/>
      <w:r w:rsidRPr="00D239B7">
        <w:rPr>
          <w:sz w:val="28"/>
          <w:szCs w:val="28"/>
        </w:rPr>
        <w:t>пантогематогена</w:t>
      </w:r>
      <w:proofErr w:type="spellEnd"/>
      <w:r w:rsidRPr="00D239B7">
        <w:rPr>
          <w:sz w:val="28"/>
          <w:szCs w:val="28"/>
        </w:rPr>
        <w:t>).</w:t>
      </w:r>
    </w:p>
    <w:p w:rsidR="00D239B7" w:rsidRPr="00D239B7" w:rsidRDefault="00D239B7" w:rsidP="00D239B7">
      <w:pPr>
        <w:ind w:firstLine="708"/>
        <w:jc w:val="both"/>
        <w:rPr>
          <w:sz w:val="28"/>
          <w:szCs w:val="28"/>
        </w:rPr>
      </w:pPr>
      <w:r w:rsidRPr="00D239B7">
        <w:rPr>
          <w:sz w:val="28"/>
          <w:szCs w:val="28"/>
        </w:rPr>
        <w:t xml:space="preserve">Для повышения продуктивности рогачей и плодовитости маток на всех фермах планируется упорядочить селекционно-племенную работу. Для чего проводить ежегодную бонитировку воспроизводящего поголовья с выбраковкой низко продуктивных животных, отбор в гон высокопродуктивных рогачей. Организация гона в изолированных выгулах при достаточном, качественном кормлении позволит за 2-3 года повысить  численность поголовья и качество пантовой продукции. </w:t>
      </w:r>
    </w:p>
    <w:p w:rsidR="00844EDE" w:rsidRPr="00422A35" w:rsidRDefault="00844EDE" w:rsidP="00844EDE">
      <w:pPr>
        <w:ind w:firstLine="708"/>
        <w:jc w:val="both"/>
        <w:rPr>
          <w:b/>
          <w:sz w:val="28"/>
          <w:szCs w:val="28"/>
        </w:rPr>
      </w:pPr>
    </w:p>
    <w:p w:rsidR="00D90C4D" w:rsidRDefault="00D90C4D" w:rsidP="00636259">
      <w:pPr>
        <w:ind w:firstLine="644"/>
        <w:jc w:val="both"/>
        <w:rPr>
          <w:sz w:val="28"/>
          <w:szCs w:val="28"/>
        </w:rPr>
      </w:pPr>
    </w:p>
    <w:p w:rsidR="00AB0D7C" w:rsidRPr="0079459A" w:rsidRDefault="00AB0D7C" w:rsidP="00AB0D7C">
      <w:pPr>
        <w:jc w:val="center"/>
        <w:rPr>
          <w:b/>
          <w:sz w:val="28"/>
          <w:szCs w:val="28"/>
        </w:rPr>
      </w:pPr>
      <w:r w:rsidRPr="0079459A">
        <w:rPr>
          <w:b/>
          <w:sz w:val="28"/>
          <w:szCs w:val="28"/>
        </w:rPr>
        <w:t>Коневодство</w:t>
      </w:r>
    </w:p>
    <w:p w:rsidR="00841851" w:rsidRDefault="00D90C4D" w:rsidP="00AB0D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</w:t>
      </w:r>
      <w:r w:rsidR="00841851">
        <w:rPr>
          <w:sz w:val="28"/>
          <w:szCs w:val="28"/>
        </w:rPr>
        <w:t>10</w:t>
      </w:r>
      <w:r>
        <w:rPr>
          <w:sz w:val="28"/>
          <w:szCs w:val="28"/>
        </w:rPr>
        <w:t xml:space="preserve">.2015г. в  районе имелось </w:t>
      </w:r>
      <w:r w:rsidR="00841851">
        <w:rPr>
          <w:sz w:val="28"/>
          <w:szCs w:val="28"/>
        </w:rPr>
        <w:t>22 253</w:t>
      </w:r>
      <w:r w:rsidR="00C31287">
        <w:rPr>
          <w:sz w:val="28"/>
          <w:szCs w:val="28"/>
        </w:rPr>
        <w:t xml:space="preserve"> голов, в том числе </w:t>
      </w:r>
      <w:r w:rsidR="00841851">
        <w:rPr>
          <w:sz w:val="28"/>
          <w:szCs w:val="28"/>
        </w:rPr>
        <w:t>2446</w:t>
      </w:r>
      <w:r w:rsidR="00C31287">
        <w:rPr>
          <w:sz w:val="28"/>
          <w:szCs w:val="28"/>
        </w:rPr>
        <w:t xml:space="preserve"> голов в сельхозпредприятиях, </w:t>
      </w:r>
      <w:r w:rsidR="00841851">
        <w:rPr>
          <w:sz w:val="28"/>
          <w:szCs w:val="28"/>
        </w:rPr>
        <w:t>8477</w:t>
      </w:r>
      <w:r w:rsidR="00C31287">
        <w:rPr>
          <w:sz w:val="28"/>
          <w:szCs w:val="28"/>
        </w:rPr>
        <w:t xml:space="preserve"> голов в ЛПХ и </w:t>
      </w:r>
      <w:r w:rsidR="00841851">
        <w:rPr>
          <w:sz w:val="28"/>
          <w:szCs w:val="28"/>
        </w:rPr>
        <w:t>11330</w:t>
      </w:r>
      <w:r w:rsidR="00C31287">
        <w:rPr>
          <w:sz w:val="28"/>
          <w:szCs w:val="28"/>
        </w:rPr>
        <w:t xml:space="preserve"> голов в КФХ. Увеличение поголовья по сравнению с отчетной датой 2014 года составило 105,</w:t>
      </w:r>
      <w:r w:rsidR="00841851">
        <w:rPr>
          <w:sz w:val="28"/>
          <w:szCs w:val="28"/>
        </w:rPr>
        <w:t>1</w:t>
      </w:r>
      <w:r w:rsidR="00C31287">
        <w:rPr>
          <w:sz w:val="28"/>
          <w:szCs w:val="28"/>
        </w:rPr>
        <w:t xml:space="preserve">%. </w:t>
      </w:r>
      <w:r w:rsidR="005644E2">
        <w:rPr>
          <w:sz w:val="28"/>
          <w:szCs w:val="28"/>
        </w:rPr>
        <w:t xml:space="preserve"> Доля района по республике составляет 14% от общего поголовья лошадей.  </w:t>
      </w:r>
    </w:p>
    <w:p w:rsidR="00841851" w:rsidRDefault="00841851" w:rsidP="00AB0D7C">
      <w:pPr>
        <w:ind w:firstLine="708"/>
        <w:jc w:val="both"/>
        <w:rPr>
          <w:sz w:val="28"/>
          <w:szCs w:val="28"/>
        </w:rPr>
      </w:pPr>
    </w:p>
    <w:p w:rsidR="00841851" w:rsidRDefault="00841851" w:rsidP="00841851">
      <w:pPr>
        <w:jc w:val="both"/>
        <w:rPr>
          <w:sz w:val="28"/>
          <w:szCs w:val="28"/>
        </w:rPr>
      </w:pPr>
      <w:r w:rsidRPr="00841851">
        <w:rPr>
          <w:noProof/>
          <w:sz w:val="28"/>
          <w:szCs w:val="28"/>
        </w:rPr>
        <w:drawing>
          <wp:inline distT="0" distB="0" distL="0" distR="0">
            <wp:extent cx="5924550" cy="2152650"/>
            <wp:effectExtent l="19050" t="0" r="19050" b="0"/>
            <wp:docPr id="3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41851" w:rsidRDefault="00841851" w:rsidP="00AB0D7C">
      <w:pPr>
        <w:ind w:firstLine="708"/>
        <w:jc w:val="both"/>
        <w:rPr>
          <w:sz w:val="28"/>
          <w:szCs w:val="28"/>
        </w:rPr>
      </w:pPr>
    </w:p>
    <w:p w:rsidR="00841851" w:rsidRDefault="00841851" w:rsidP="00AB0D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поголовья лошадей наибольшее количество содержится в крестьянских фермерских хозяйствах 50,9%, далее 38% в личных подсобных хозяйствах и </w:t>
      </w:r>
      <w:r w:rsidR="00FC102D">
        <w:rPr>
          <w:sz w:val="28"/>
          <w:szCs w:val="28"/>
        </w:rPr>
        <w:t xml:space="preserve">11,1% сельхозпредприятиях. От республиканской численности поголовья район занимает 4 место. </w:t>
      </w:r>
    </w:p>
    <w:p w:rsidR="00AB0D7C" w:rsidRPr="0079459A" w:rsidRDefault="00C31287" w:rsidP="00AB0D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последние годы выращивание лошадей местных пород является прибыльной</w:t>
      </w:r>
      <w:r w:rsidR="00FF4F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сферой в </w:t>
      </w:r>
      <w:proofErr w:type="gramStart"/>
      <w:r>
        <w:rPr>
          <w:sz w:val="28"/>
          <w:szCs w:val="28"/>
        </w:rPr>
        <w:t>скотоводстве</w:t>
      </w:r>
      <w:proofErr w:type="gramEnd"/>
      <w:r>
        <w:rPr>
          <w:sz w:val="28"/>
          <w:szCs w:val="28"/>
        </w:rPr>
        <w:t xml:space="preserve"> и значительное увеличение поголовья </w:t>
      </w:r>
      <w:r w:rsidR="0056706B">
        <w:rPr>
          <w:sz w:val="28"/>
          <w:szCs w:val="28"/>
        </w:rPr>
        <w:t>с</w:t>
      </w:r>
      <w:r>
        <w:rPr>
          <w:sz w:val="28"/>
          <w:szCs w:val="28"/>
        </w:rPr>
        <w:t>кота</w:t>
      </w:r>
      <w:r w:rsidR="00FF4FEF">
        <w:rPr>
          <w:sz w:val="28"/>
          <w:szCs w:val="28"/>
        </w:rPr>
        <w:t xml:space="preserve"> произошло,</w:t>
      </w:r>
      <w:r w:rsidR="0056706B">
        <w:rPr>
          <w:sz w:val="28"/>
          <w:szCs w:val="28"/>
        </w:rPr>
        <w:t xml:space="preserve"> мы считаем</w:t>
      </w:r>
      <w:r w:rsidR="00FF4FEF">
        <w:rPr>
          <w:sz w:val="28"/>
          <w:szCs w:val="28"/>
        </w:rPr>
        <w:t>, из-за</w:t>
      </w:r>
      <w:r w:rsidR="0056706B">
        <w:rPr>
          <w:sz w:val="28"/>
          <w:szCs w:val="28"/>
        </w:rPr>
        <w:t xml:space="preserve"> выход</w:t>
      </w:r>
      <w:r w:rsidR="00FF4FEF">
        <w:rPr>
          <w:sz w:val="28"/>
          <w:szCs w:val="28"/>
        </w:rPr>
        <w:t>а</w:t>
      </w:r>
      <w:r w:rsidR="0056706B">
        <w:rPr>
          <w:sz w:val="28"/>
          <w:szCs w:val="28"/>
        </w:rPr>
        <w:t xml:space="preserve"> из тени неучтенного</w:t>
      </w:r>
      <w:r w:rsidR="00422A35">
        <w:rPr>
          <w:sz w:val="28"/>
          <w:szCs w:val="28"/>
        </w:rPr>
        <w:t xml:space="preserve"> поголовья</w:t>
      </w:r>
      <w:r w:rsidR="0056706B">
        <w:rPr>
          <w:sz w:val="28"/>
          <w:szCs w:val="28"/>
        </w:rPr>
        <w:t xml:space="preserve">. </w:t>
      </w:r>
      <w:r w:rsidR="00AB0D7C" w:rsidRPr="0079459A">
        <w:rPr>
          <w:sz w:val="28"/>
          <w:szCs w:val="28"/>
        </w:rPr>
        <w:t>При этом главной задачей ставить восстановление и повышение по</w:t>
      </w:r>
      <w:r w:rsidR="00D90C4D">
        <w:rPr>
          <w:sz w:val="28"/>
          <w:szCs w:val="28"/>
        </w:rPr>
        <w:t xml:space="preserve">головья лошадей </w:t>
      </w:r>
      <w:r w:rsidR="00AB0D7C" w:rsidRPr="0079459A">
        <w:rPr>
          <w:sz w:val="28"/>
          <w:szCs w:val="28"/>
        </w:rPr>
        <w:t xml:space="preserve"> алтайской пор</w:t>
      </w:r>
      <w:r w:rsidR="00D90C4D">
        <w:rPr>
          <w:sz w:val="28"/>
          <w:szCs w:val="28"/>
        </w:rPr>
        <w:t xml:space="preserve">оды </w:t>
      </w:r>
      <w:r w:rsidR="00AB0D7C" w:rsidRPr="0079459A">
        <w:rPr>
          <w:sz w:val="28"/>
          <w:szCs w:val="28"/>
        </w:rPr>
        <w:t xml:space="preserve"> на баз</w:t>
      </w:r>
      <w:r w:rsidR="00422A35">
        <w:rPr>
          <w:sz w:val="28"/>
          <w:szCs w:val="28"/>
        </w:rPr>
        <w:t>е крупных СПК и КФХ,</w:t>
      </w:r>
      <w:r>
        <w:rPr>
          <w:sz w:val="28"/>
          <w:szCs w:val="28"/>
        </w:rPr>
        <w:t xml:space="preserve"> </w:t>
      </w:r>
      <w:r w:rsidR="00422A35">
        <w:rPr>
          <w:sz w:val="28"/>
          <w:szCs w:val="28"/>
        </w:rPr>
        <w:t>а</w:t>
      </w:r>
      <w:r w:rsidR="0056706B">
        <w:rPr>
          <w:sz w:val="28"/>
          <w:szCs w:val="28"/>
        </w:rPr>
        <w:t xml:space="preserve"> также увеличения продуктивных качеств животных, путем применения племенных</w:t>
      </w:r>
      <w:r w:rsidR="00422A35">
        <w:rPr>
          <w:sz w:val="28"/>
          <w:szCs w:val="28"/>
        </w:rPr>
        <w:t xml:space="preserve"> жеребцов-</w:t>
      </w:r>
      <w:r w:rsidR="0056706B">
        <w:rPr>
          <w:sz w:val="28"/>
          <w:szCs w:val="28"/>
        </w:rPr>
        <w:t xml:space="preserve"> производителей. В районе единственным предприятием </w:t>
      </w:r>
      <w:proofErr w:type="spellStart"/>
      <w:r w:rsidR="0056706B">
        <w:rPr>
          <w:sz w:val="28"/>
          <w:szCs w:val="28"/>
        </w:rPr>
        <w:t>племрепродуктором</w:t>
      </w:r>
      <w:proofErr w:type="spellEnd"/>
      <w:r w:rsidR="0056706B">
        <w:rPr>
          <w:sz w:val="28"/>
          <w:szCs w:val="28"/>
        </w:rPr>
        <w:t xml:space="preserve"> </w:t>
      </w:r>
      <w:r w:rsidR="0056706B">
        <w:rPr>
          <w:sz w:val="28"/>
          <w:szCs w:val="28"/>
        </w:rPr>
        <w:lastRenderedPageBreak/>
        <w:t>является ООО «</w:t>
      </w:r>
      <w:proofErr w:type="spellStart"/>
      <w:r w:rsidR="0056706B">
        <w:rPr>
          <w:sz w:val="28"/>
          <w:szCs w:val="28"/>
        </w:rPr>
        <w:t>Актюл</w:t>
      </w:r>
      <w:proofErr w:type="spellEnd"/>
      <w:r w:rsidR="0056706B">
        <w:rPr>
          <w:sz w:val="28"/>
          <w:szCs w:val="28"/>
        </w:rPr>
        <w:t xml:space="preserve">» </w:t>
      </w:r>
      <w:proofErr w:type="spellStart"/>
      <w:r w:rsidR="0056706B">
        <w:rPr>
          <w:sz w:val="28"/>
          <w:szCs w:val="28"/>
        </w:rPr>
        <w:t>Елинского</w:t>
      </w:r>
      <w:proofErr w:type="spellEnd"/>
      <w:r w:rsidR="0056706B">
        <w:rPr>
          <w:sz w:val="28"/>
          <w:szCs w:val="28"/>
        </w:rPr>
        <w:t xml:space="preserve"> сельского поселения с поголовьем более 300 голов лошадей </w:t>
      </w:r>
      <w:proofErr w:type="spellStart"/>
      <w:r w:rsidR="0056706B">
        <w:rPr>
          <w:sz w:val="28"/>
          <w:szCs w:val="28"/>
        </w:rPr>
        <w:t>новоалтайской</w:t>
      </w:r>
      <w:proofErr w:type="spellEnd"/>
      <w:r w:rsidR="0056706B">
        <w:rPr>
          <w:sz w:val="28"/>
          <w:szCs w:val="28"/>
        </w:rPr>
        <w:t xml:space="preserve"> породы.</w:t>
      </w:r>
    </w:p>
    <w:p w:rsidR="00AB0D7C" w:rsidRDefault="0056706B" w:rsidP="00AB0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госпрограммы из федерального бюджета на возмещение части затрат по наращиванию поголовья мясных табунных лошадей </w:t>
      </w:r>
      <w:r w:rsidR="00422A35">
        <w:rPr>
          <w:sz w:val="28"/>
          <w:szCs w:val="28"/>
        </w:rPr>
        <w:t xml:space="preserve">за 2015 год </w:t>
      </w:r>
      <w:r>
        <w:rPr>
          <w:sz w:val="28"/>
          <w:szCs w:val="28"/>
        </w:rPr>
        <w:t xml:space="preserve">получено </w:t>
      </w:r>
      <w:r w:rsidR="002003DE">
        <w:rPr>
          <w:sz w:val="28"/>
          <w:szCs w:val="28"/>
        </w:rPr>
        <w:t>909</w:t>
      </w:r>
      <w:r w:rsidR="00081D27">
        <w:rPr>
          <w:sz w:val="28"/>
          <w:szCs w:val="28"/>
        </w:rPr>
        <w:t xml:space="preserve"> </w:t>
      </w:r>
      <w:r w:rsidR="002003DE">
        <w:rPr>
          <w:sz w:val="28"/>
          <w:szCs w:val="28"/>
        </w:rPr>
        <w:t>810 рублей из республиканского бюджета 285</w:t>
      </w:r>
      <w:r w:rsidR="00081D27">
        <w:rPr>
          <w:sz w:val="28"/>
          <w:szCs w:val="28"/>
        </w:rPr>
        <w:t xml:space="preserve"> </w:t>
      </w:r>
      <w:r w:rsidR="002003DE">
        <w:rPr>
          <w:sz w:val="28"/>
          <w:szCs w:val="28"/>
        </w:rPr>
        <w:t>150 рублей.</w:t>
      </w:r>
    </w:p>
    <w:p w:rsidR="00841851" w:rsidRPr="0079459A" w:rsidRDefault="00841851" w:rsidP="00AB0D7C">
      <w:pPr>
        <w:jc w:val="both"/>
        <w:rPr>
          <w:sz w:val="28"/>
          <w:szCs w:val="28"/>
        </w:rPr>
      </w:pPr>
    </w:p>
    <w:p w:rsidR="00C35A71" w:rsidRDefault="00C35A71" w:rsidP="00AB0D7C">
      <w:pPr>
        <w:jc w:val="center"/>
        <w:rPr>
          <w:b/>
          <w:sz w:val="28"/>
          <w:szCs w:val="28"/>
        </w:rPr>
      </w:pPr>
    </w:p>
    <w:p w:rsidR="00AB0D7C" w:rsidRPr="003E0D4D" w:rsidRDefault="00AB0D7C" w:rsidP="00AB0D7C">
      <w:pPr>
        <w:jc w:val="center"/>
        <w:rPr>
          <w:b/>
          <w:sz w:val="28"/>
          <w:szCs w:val="28"/>
        </w:rPr>
      </w:pPr>
      <w:r w:rsidRPr="0079459A">
        <w:rPr>
          <w:b/>
          <w:sz w:val="28"/>
          <w:szCs w:val="28"/>
        </w:rPr>
        <w:t>Овцеводство</w:t>
      </w:r>
    </w:p>
    <w:p w:rsidR="00FC102D" w:rsidRDefault="00D90C4D" w:rsidP="00AB0D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01 </w:t>
      </w:r>
      <w:r w:rsidR="00FC102D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2015</w:t>
      </w:r>
      <w:r w:rsidR="00AB0D7C" w:rsidRPr="0079459A">
        <w:rPr>
          <w:sz w:val="28"/>
          <w:szCs w:val="28"/>
        </w:rPr>
        <w:t xml:space="preserve"> года в на</w:t>
      </w:r>
      <w:r>
        <w:rPr>
          <w:sz w:val="28"/>
          <w:szCs w:val="28"/>
        </w:rPr>
        <w:t>шем районе насчитывалось</w:t>
      </w:r>
      <w:r w:rsidR="005644E2">
        <w:rPr>
          <w:sz w:val="28"/>
          <w:szCs w:val="28"/>
        </w:rPr>
        <w:t xml:space="preserve"> </w:t>
      </w:r>
      <w:r w:rsidR="00FC102D">
        <w:rPr>
          <w:sz w:val="28"/>
          <w:szCs w:val="28"/>
        </w:rPr>
        <w:t>86400</w:t>
      </w:r>
      <w:r w:rsidR="005644E2">
        <w:rPr>
          <w:sz w:val="28"/>
          <w:szCs w:val="28"/>
        </w:rPr>
        <w:t xml:space="preserve"> </w:t>
      </w:r>
      <w:r>
        <w:rPr>
          <w:sz w:val="28"/>
          <w:szCs w:val="28"/>
        </w:rPr>
        <w:t>голов</w:t>
      </w:r>
      <w:r w:rsidR="005644E2">
        <w:rPr>
          <w:sz w:val="28"/>
          <w:szCs w:val="28"/>
        </w:rPr>
        <w:t xml:space="preserve"> овец или </w:t>
      </w:r>
      <w:r w:rsidR="00FC102D">
        <w:rPr>
          <w:sz w:val="28"/>
          <w:szCs w:val="28"/>
        </w:rPr>
        <w:t>12,5</w:t>
      </w:r>
      <w:r w:rsidR="005644E2">
        <w:rPr>
          <w:sz w:val="28"/>
          <w:szCs w:val="28"/>
        </w:rPr>
        <w:t xml:space="preserve">% от республиканского уровня. </w:t>
      </w:r>
      <w:r>
        <w:rPr>
          <w:sz w:val="28"/>
          <w:szCs w:val="28"/>
        </w:rPr>
        <w:t>П</w:t>
      </w:r>
      <w:r w:rsidR="00AB0D7C" w:rsidRPr="0079459A">
        <w:rPr>
          <w:sz w:val="28"/>
          <w:szCs w:val="28"/>
        </w:rPr>
        <w:t xml:space="preserve">оголовье овец </w:t>
      </w:r>
      <w:r w:rsidR="00FC102D">
        <w:rPr>
          <w:sz w:val="28"/>
          <w:szCs w:val="28"/>
        </w:rPr>
        <w:t>увеличилось</w:t>
      </w:r>
      <w:r>
        <w:rPr>
          <w:sz w:val="28"/>
          <w:szCs w:val="28"/>
        </w:rPr>
        <w:t xml:space="preserve"> по всем категориям </w:t>
      </w:r>
      <w:r w:rsidR="005644E2">
        <w:rPr>
          <w:sz w:val="28"/>
          <w:szCs w:val="28"/>
        </w:rPr>
        <w:t xml:space="preserve">на </w:t>
      </w:r>
      <w:r w:rsidR="00FC102D">
        <w:rPr>
          <w:sz w:val="28"/>
          <w:szCs w:val="28"/>
        </w:rPr>
        <w:t>526</w:t>
      </w:r>
      <w:r w:rsidR="005644E2">
        <w:rPr>
          <w:sz w:val="28"/>
          <w:szCs w:val="28"/>
        </w:rPr>
        <w:t xml:space="preserve"> голов или </w:t>
      </w:r>
      <w:r w:rsidR="00FC102D">
        <w:rPr>
          <w:sz w:val="28"/>
          <w:szCs w:val="28"/>
        </w:rPr>
        <w:t>0,6</w:t>
      </w:r>
      <w:r w:rsidR="005644E2">
        <w:rPr>
          <w:sz w:val="28"/>
          <w:szCs w:val="28"/>
        </w:rPr>
        <w:t>% от уровня 2014 года. Основное поголовье овец в крестьянских (фермерских) хозяйствах 53</w:t>
      </w:r>
      <w:r w:rsidR="00FC102D">
        <w:rPr>
          <w:sz w:val="28"/>
          <w:szCs w:val="28"/>
        </w:rPr>
        <w:t>,5</w:t>
      </w:r>
      <w:r w:rsidR="005644E2">
        <w:rPr>
          <w:sz w:val="28"/>
          <w:szCs w:val="28"/>
        </w:rPr>
        <w:t>%, в личных подсобных хозяйствах 40% и 7% в сельхозпредприятиях.</w:t>
      </w:r>
      <w:r w:rsidR="00A92F0B">
        <w:rPr>
          <w:sz w:val="28"/>
          <w:szCs w:val="28"/>
        </w:rPr>
        <w:t xml:space="preserve"> </w:t>
      </w:r>
    </w:p>
    <w:p w:rsidR="002063C4" w:rsidRDefault="002063C4" w:rsidP="00AB0D7C">
      <w:pPr>
        <w:jc w:val="both"/>
        <w:rPr>
          <w:sz w:val="28"/>
          <w:szCs w:val="28"/>
        </w:rPr>
      </w:pPr>
    </w:p>
    <w:p w:rsidR="00FC102D" w:rsidRDefault="00FC102D" w:rsidP="00AB0D7C">
      <w:pPr>
        <w:jc w:val="both"/>
        <w:rPr>
          <w:sz w:val="28"/>
          <w:szCs w:val="28"/>
        </w:rPr>
      </w:pPr>
      <w:r w:rsidRPr="00FC102D">
        <w:rPr>
          <w:noProof/>
          <w:sz w:val="28"/>
          <w:szCs w:val="28"/>
        </w:rPr>
        <w:drawing>
          <wp:inline distT="0" distB="0" distL="0" distR="0">
            <wp:extent cx="6153150" cy="1962150"/>
            <wp:effectExtent l="19050" t="0" r="1905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C102D" w:rsidRDefault="00FC102D" w:rsidP="00AB0D7C">
      <w:pPr>
        <w:jc w:val="both"/>
        <w:rPr>
          <w:sz w:val="28"/>
          <w:szCs w:val="28"/>
        </w:rPr>
      </w:pPr>
    </w:p>
    <w:p w:rsidR="00FC102D" w:rsidRDefault="00FC102D" w:rsidP="00AB0D7C">
      <w:pPr>
        <w:jc w:val="both"/>
        <w:rPr>
          <w:sz w:val="28"/>
          <w:szCs w:val="28"/>
        </w:rPr>
      </w:pPr>
    </w:p>
    <w:p w:rsidR="00AB0D7C" w:rsidRPr="0079459A" w:rsidRDefault="00A92F0B" w:rsidP="002063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возмещение части затрат по наращиванию маточного поголовья овец и коз получено из федерального бюджета 2</w:t>
      </w:r>
      <w:r w:rsidR="00FC102D">
        <w:rPr>
          <w:sz w:val="28"/>
          <w:szCs w:val="28"/>
        </w:rPr>
        <w:t xml:space="preserve"> </w:t>
      </w:r>
      <w:r>
        <w:rPr>
          <w:sz w:val="28"/>
          <w:szCs w:val="28"/>
        </w:rPr>
        <w:t>078</w:t>
      </w:r>
      <w:r w:rsidR="00FC102D">
        <w:rPr>
          <w:sz w:val="28"/>
          <w:szCs w:val="28"/>
        </w:rPr>
        <w:t xml:space="preserve"> </w:t>
      </w:r>
      <w:r>
        <w:rPr>
          <w:sz w:val="28"/>
          <w:szCs w:val="28"/>
        </w:rPr>
        <w:t>160 рублей, из республиканского бюджета 1</w:t>
      </w:r>
      <w:r w:rsidR="00FC102D">
        <w:rPr>
          <w:sz w:val="28"/>
          <w:szCs w:val="28"/>
        </w:rPr>
        <w:t xml:space="preserve"> </w:t>
      </w:r>
      <w:r>
        <w:rPr>
          <w:sz w:val="28"/>
          <w:szCs w:val="28"/>
        </w:rPr>
        <w:t>987</w:t>
      </w:r>
      <w:r w:rsidR="00FC10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160 рублей. Данной субсидией пользуются 101 хозяйство с маточным поголовьем более 100 голов (по условиям предоставления субсидий). </w:t>
      </w:r>
    </w:p>
    <w:p w:rsidR="00AB0D7C" w:rsidRPr="0079459A" w:rsidRDefault="00AB0D7C" w:rsidP="00AB0D7C">
      <w:pPr>
        <w:jc w:val="both"/>
        <w:rPr>
          <w:sz w:val="28"/>
          <w:szCs w:val="28"/>
        </w:rPr>
      </w:pPr>
      <w:r w:rsidRPr="0079459A">
        <w:rPr>
          <w:sz w:val="28"/>
          <w:szCs w:val="28"/>
        </w:rPr>
        <w:tab/>
        <w:t>В перспективе развитие овцеводства видим по следующим направлениям:</w:t>
      </w:r>
    </w:p>
    <w:p w:rsidR="00AB0D7C" w:rsidRPr="0079459A" w:rsidRDefault="00422A35" w:rsidP="00C26EC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D90C4D">
        <w:rPr>
          <w:sz w:val="28"/>
          <w:szCs w:val="28"/>
        </w:rPr>
        <w:t xml:space="preserve">величение численности овец </w:t>
      </w:r>
      <w:r w:rsidR="00AB0D7C" w:rsidRPr="0079459A">
        <w:rPr>
          <w:sz w:val="28"/>
          <w:szCs w:val="28"/>
        </w:rPr>
        <w:t xml:space="preserve"> желательного типа с одновременным повышением их мясной (и шерстной) продуктивности.</w:t>
      </w:r>
    </w:p>
    <w:p w:rsidR="00BF2A05" w:rsidRDefault="00D90C4D" w:rsidP="00C26EC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поголовья </w:t>
      </w:r>
      <w:r w:rsidR="00AB0D7C" w:rsidRPr="0079459A">
        <w:rPr>
          <w:sz w:val="28"/>
          <w:szCs w:val="28"/>
        </w:rPr>
        <w:t xml:space="preserve"> баранов – производителей в районе для осеменения овцема</w:t>
      </w:r>
      <w:r w:rsidR="00422A35">
        <w:rPr>
          <w:sz w:val="28"/>
          <w:szCs w:val="28"/>
        </w:rPr>
        <w:t xml:space="preserve">ток в КФХ, СПК и личных </w:t>
      </w:r>
      <w:proofErr w:type="spellStart"/>
      <w:r w:rsidR="00422A35">
        <w:rPr>
          <w:sz w:val="28"/>
          <w:szCs w:val="28"/>
        </w:rPr>
        <w:t>подвориях</w:t>
      </w:r>
      <w:proofErr w:type="spellEnd"/>
      <w:r w:rsidR="00AB0D7C" w:rsidRPr="0079459A">
        <w:rPr>
          <w:sz w:val="28"/>
          <w:szCs w:val="28"/>
        </w:rPr>
        <w:t xml:space="preserve"> граждан.</w:t>
      </w:r>
    </w:p>
    <w:p w:rsidR="00BF2A05" w:rsidRPr="005644E2" w:rsidRDefault="00BF2A05" w:rsidP="00BF2A05">
      <w:pPr>
        <w:pStyle w:val="ac"/>
        <w:numPr>
          <w:ilvl w:val="0"/>
          <w:numId w:val="5"/>
        </w:numPr>
        <w:shd w:val="clear" w:color="auto" w:fill="FFFFFF"/>
        <w:spacing w:before="240" w:beforeAutospacing="0" w:after="240" w:afterAutospacing="0" w:line="270" w:lineRule="atLeast"/>
        <w:rPr>
          <w:color w:val="333333"/>
          <w:sz w:val="28"/>
          <w:szCs w:val="28"/>
        </w:rPr>
      </w:pPr>
      <w:r w:rsidRPr="005644E2">
        <w:rPr>
          <w:color w:val="333333"/>
          <w:sz w:val="28"/>
          <w:szCs w:val="28"/>
        </w:rPr>
        <w:t xml:space="preserve">Федеральное государственное бюджетное  научное учреждение «Всероссийский научно-исследовательский институт овцеводства и козоводства» 357101,г. </w:t>
      </w:r>
      <w:proofErr w:type="spellStart"/>
      <w:r w:rsidRPr="005644E2">
        <w:rPr>
          <w:color w:val="333333"/>
          <w:sz w:val="28"/>
          <w:szCs w:val="28"/>
        </w:rPr>
        <w:t>Невинномыск</w:t>
      </w:r>
      <w:proofErr w:type="spellEnd"/>
      <w:r w:rsidRPr="005644E2">
        <w:rPr>
          <w:color w:val="333333"/>
          <w:sz w:val="28"/>
          <w:szCs w:val="28"/>
        </w:rPr>
        <w:t xml:space="preserve">, Ставропольского края, </w:t>
      </w:r>
      <w:proofErr w:type="spellStart"/>
      <w:proofErr w:type="gramStart"/>
      <w:r w:rsidRPr="005644E2">
        <w:rPr>
          <w:color w:val="333333"/>
          <w:sz w:val="28"/>
          <w:szCs w:val="28"/>
        </w:rPr>
        <w:t>Ул</w:t>
      </w:r>
      <w:proofErr w:type="spellEnd"/>
      <w:proofErr w:type="gramEnd"/>
      <w:r w:rsidRPr="005644E2">
        <w:rPr>
          <w:color w:val="333333"/>
          <w:sz w:val="28"/>
          <w:szCs w:val="28"/>
        </w:rPr>
        <w:t xml:space="preserve"> Маяковского, 20 филиал ФГБНУ ВНИИОК, телефон / факс 86554  6-39-96, тел. 6-39-81.</w:t>
      </w:r>
    </w:p>
    <w:p w:rsidR="00AB0D7C" w:rsidRDefault="00AB0D7C" w:rsidP="00C26ECB">
      <w:pPr>
        <w:numPr>
          <w:ilvl w:val="0"/>
          <w:numId w:val="5"/>
        </w:numPr>
        <w:jc w:val="both"/>
        <w:rPr>
          <w:sz w:val="28"/>
          <w:szCs w:val="28"/>
        </w:rPr>
      </w:pPr>
      <w:r w:rsidRPr="0079459A">
        <w:rPr>
          <w:sz w:val="28"/>
          <w:szCs w:val="28"/>
        </w:rPr>
        <w:t>Завоз баранов</w:t>
      </w:r>
      <w:r w:rsidR="009E486D">
        <w:rPr>
          <w:sz w:val="28"/>
          <w:szCs w:val="28"/>
        </w:rPr>
        <w:t>-</w:t>
      </w:r>
      <w:r w:rsidRPr="0079459A">
        <w:rPr>
          <w:sz w:val="28"/>
          <w:szCs w:val="28"/>
        </w:rPr>
        <w:t xml:space="preserve"> производителей </w:t>
      </w:r>
      <w:r w:rsidR="00422A35">
        <w:rPr>
          <w:sz w:val="28"/>
          <w:szCs w:val="28"/>
        </w:rPr>
        <w:t xml:space="preserve">мясных пород и их помесей </w:t>
      </w:r>
      <w:r w:rsidRPr="0079459A">
        <w:rPr>
          <w:sz w:val="28"/>
          <w:szCs w:val="28"/>
        </w:rPr>
        <w:t>для увеличения жив</w:t>
      </w:r>
      <w:r w:rsidR="009E486D">
        <w:rPr>
          <w:sz w:val="28"/>
          <w:szCs w:val="28"/>
        </w:rPr>
        <w:t>ой массы овец</w:t>
      </w:r>
      <w:r w:rsidRPr="0079459A">
        <w:rPr>
          <w:sz w:val="28"/>
          <w:szCs w:val="28"/>
        </w:rPr>
        <w:t>.</w:t>
      </w:r>
    </w:p>
    <w:p w:rsidR="00422A35" w:rsidRDefault="00422A35" w:rsidP="00422A35">
      <w:pPr>
        <w:jc w:val="both"/>
        <w:rPr>
          <w:sz w:val="28"/>
          <w:szCs w:val="28"/>
        </w:rPr>
      </w:pPr>
    </w:p>
    <w:p w:rsidR="00373CBB" w:rsidRPr="00B919F4" w:rsidRDefault="00373CBB" w:rsidP="00373CBB">
      <w:pPr>
        <w:ind w:left="720"/>
        <w:jc w:val="both"/>
        <w:rPr>
          <w:sz w:val="16"/>
          <w:szCs w:val="16"/>
        </w:rPr>
      </w:pPr>
    </w:p>
    <w:p w:rsidR="00AB0D7C" w:rsidRPr="003E0D4D" w:rsidRDefault="00AB0D7C" w:rsidP="00AB0D7C">
      <w:pPr>
        <w:jc w:val="center"/>
        <w:rPr>
          <w:b/>
          <w:sz w:val="28"/>
          <w:szCs w:val="28"/>
        </w:rPr>
      </w:pPr>
      <w:r w:rsidRPr="0079459A">
        <w:rPr>
          <w:b/>
          <w:sz w:val="28"/>
          <w:szCs w:val="28"/>
        </w:rPr>
        <w:t>Козоводство</w:t>
      </w:r>
    </w:p>
    <w:p w:rsidR="00AB0D7C" w:rsidRDefault="00AB0D7C" w:rsidP="009E486D">
      <w:pPr>
        <w:ind w:firstLine="708"/>
        <w:jc w:val="both"/>
        <w:rPr>
          <w:sz w:val="28"/>
          <w:szCs w:val="28"/>
        </w:rPr>
      </w:pPr>
      <w:r w:rsidRPr="0079459A">
        <w:rPr>
          <w:sz w:val="28"/>
          <w:szCs w:val="28"/>
        </w:rPr>
        <w:t>Козоводство в районе традиц</w:t>
      </w:r>
      <w:r w:rsidR="009E486D">
        <w:rPr>
          <w:sz w:val="28"/>
          <w:szCs w:val="28"/>
        </w:rPr>
        <w:t>ионно является одной из отраслей животноводства. В 2015</w:t>
      </w:r>
      <w:r w:rsidRPr="0079459A">
        <w:rPr>
          <w:sz w:val="28"/>
          <w:szCs w:val="28"/>
        </w:rPr>
        <w:t xml:space="preserve"> го</w:t>
      </w:r>
      <w:r w:rsidR="009E486D">
        <w:rPr>
          <w:sz w:val="28"/>
          <w:szCs w:val="28"/>
        </w:rPr>
        <w:t xml:space="preserve">ду в районе насчитывалось </w:t>
      </w:r>
      <w:r w:rsidR="00A92F0B">
        <w:rPr>
          <w:sz w:val="28"/>
          <w:szCs w:val="28"/>
        </w:rPr>
        <w:t>23641</w:t>
      </w:r>
      <w:r w:rsidRPr="0079459A">
        <w:rPr>
          <w:sz w:val="28"/>
          <w:szCs w:val="28"/>
        </w:rPr>
        <w:t xml:space="preserve"> голов</w:t>
      </w:r>
      <w:r w:rsidR="00A92F0B">
        <w:rPr>
          <w:sz w:val="28"/>
          <w:szCs w:val="28"/>
        </w:rPr>
        <w:t xml:space="preserve">, уменьшение по сравнению с 2014 на 2,5%. </w:t>
      </w:r>
      <w:r w:rsidRPr="0079459A">
        <w:rPr>
          <w:sz w:val="28"/>
          <w:szCs w:val="28"/>
        </w:rPr>
        <w:t>В районе</w:t>
      </w:r>
      <w:r w:rsidR="009E486D">
        <w:rPr>
          <w:sz w:val="28"/>
          <w:szCs w:val="28"/>
        </w:rPr>
        <w:t xml:space="preserve"> разводится </w:t>
      </w:r>
      <w:r w:rsidRPr="0079459A">
        <w:rPr>
          <w:sz w:val="28"/>
          <w:szCs w:val="28"/>
        </w:rPr>
        <w:t xml:space="preserve"> Горно-Алтайская порода</w:t>
      </w:r>
      <w:r w:rsidR="009E486D">
        <w:rPr>
          <w:sz w:val="28"/>
          <w:szCs w:val="28"/>
        </w:rPr>
        <w:t>,</w:t>
      </w:r>
      <w:r w:rsidRPr="0079459A">
        <w:rPr>
          <w:sz w:val="28"/>
          <w:szCs w:val="28"/>
        </w:rPr>
        <w:t xml:space="preserve"> </w:t>
      </w:r>
      <w:r w:rsidRPr="0079459A">
        <w:rPr>
          <w:sz w:val="28"/>
          <w:szCs w:val="28"/>
        </w:rPr>
        <w:lastRenderedPageBreak/>
        <w:t xml:space="preserve">подтип </w:t>
      </w:r>
      <w:proofErr w:type="spellStart"/>
      <w:r w:rsidR="00A92F0B">
        <w:rPr>
          <w:sz w:val="28"/>
          <w:szCs w:val="28"/>
        </w:rPr>
        <w:t>Семинский</w:t>
      </w:r>
      <w:proofErr w:type="spellEnd"/>
      <w:r w:rsidRPr="0079459A">
        <w:rPr>
          <w:sz w:val="28"/>
          <w:szCs w:val="28"/>
        </w:rPr>
        <w:t xml:space="preserve">. Племенная работа направлена на типизацию </w:t>
      </w:r>
      <w:r w:rsidR="009E486D">
        <w:rPr>
          <w:sz w:val="28"/>
          <w:szCs w:val="28"/>
        </w:rPr>
        <w:t xml:space="preserve">животных, рост численности класса </w:t>
      </w:r>
      <w:r w:rsidRPr="0079459A">
        <w:rPr>
          <w:sz w:val="28"/>
          <w:szCs w:val="28"/>
        </w:rPr>
        <w:t>элиты и первого класса,</w:t>
      </w:r>
      <w:r w:rsidR="009E486D">
        <w:rPr>
          <w:sz w:val="28"/>
          <w:szCs w:val="28"/>
        </w:rPr>
        <w:t xml:space="preserve"> повышение живой массы животных, а также увеличение пуховой продуктивности.</w:t>
      </w:r>
      <w:r w:rsidRPr="0079459A">
        <w:rPr>
          <w:sz w:val="28"/>
          <w:szCs w:val="28"/>
        </w:rPr>
        <w:t xml:space="preserve">    </w:t>
      </w:r>
    </w:p>
    <w:p w:rsidR="006F292F" w:rsidRDefault="006F292F" w:rsidP="009E486D">
      <w:pPr>
        <w:ind w:firstLine="708"/>
        <w:jc w:val="both"/>
        <w:rPr>
          <w:sz w:val="28"/>
          <w:szCs w:val="28"/>
        </w:rPr>
      </w:pPr>
    </w:p>
    <w:p w:rsidR="006F292F" w:rsidRPr="004A46FA" w:rsidRDefault="004A46FA" w:rsidP="004A46FA">
      <w:pPr>
        <w:ind w:firstLine="708"/>
        <w:jc w:val="center"/>
        <w:rPr>
          <w:b/>
          <w:sz w:val="28"/>
          <w:szCs w:val="28"/>
        </w:rPr>
      </w:pPr>
      <w:r w:rsidRPr="004A46FA">
        <w:rPr>
          <w:b/>
          <w:sz w:val="28"/>
          <w:szCs w:val="28"/>
        </w:rPr>
        <w:t>Переработка сельскохозяйственной продукции</w:t>
      </w:r>
    </w:p>
    <w:p w:rsidR="005F64DC" w:rsidRPr="0024101F" w:rsidRDefault="005F64DC" w:rsidP="00D73638">
      <w:pPr>
        <w:jc w:val="center"/>
        <w:rPr>
          <w:b/>
          <w:sz w:val="28"/>
          <w:szCs w:val="28"/>
        </w:rPr>
      </w:pPr>
    </w:p>
    <w:p w:rsidR="004A46FA" w:rsidRPr="0024101F" w:rsidRDefault="004A46FA" w:rsidP="004A46FA">
      <w:pPr>
        <w:ind w:firstLine="567"/>
        <w:jc w:val="both"/>
        <w:rPr>
          <w:sz w:val="28"/>
          <w:szCs w:val="28"/>
        </w:rPr>
      </w:pPr>
      <w:r w:rsidRPr="0024101F">
        <w:rPr>
          <w:sz w:val="28"/>
          <w:szCs w:val="28"/>
        </w:rPr>
        <w:t xml:space="preserve">Одним из основных направлений, на которых держится сельскохозяйственное производство, наряду с животноводством и растениеводством, является переработка сельскохозяйственной продукции. </w:t>
      </w:r>
    </w:p>
    <w:p w:rsidR="004A46FA" w:rsidRPr="0024101F" w:rsidRDefault="004A46FA" w:rsidP="004A46FA">
      <w:pPr>
        <w:ind w:firstLine="567"/>
        <w:jc w:val="both"/>
        <w:rPr>
          <w:sz w:val="28"/>
          <w:szCs w:val="28"/>
        </w:rPr>
      </w:pPr>
      <w:r w:rsidRPr="0024101F">
        <w:rPr>
          <w:sz w:val="28"/>
          <w:szCs w:val="28"/>
        </w:rPr>
        <w:t>В соответствии с планом социально-экономического развития МО «Онгудайский район» на 2008-2012 годы» было открыто 8 сельскохозяйственных потребительских кооперативов по переработке сельскохозяйственной продукции собственного производства.</w:t>
      </w:r>
    </w:p>
    <w:p w:rsidR="004A46FA" w:rsidRPr="0024101F" w:rsidRDefault="004A46FA" w:rsidP="004A46FA">
      <w:pPr>
        <w:ind w:firstLine="567"/>
        <w:jc w:val="both"/>
        <w:rPr>
          <w:sz w:val="28"/>
          <w:szCs w:val="28"/>
        </w:rPr>
      </w:pPr>
      <w:r w:rsidRPr="0024101F">
        <w:rPr>
          <w:sz w:val="28"/>
          <w:szCs w:val="28"/>
        </w:rPr>
        <w:t xml:space="preserve">На сегодняшний день в районе действуют 3 кооператива: </w:t>
      </w:r>
      <w:proofErr w:type="spellStart"/>
      <w:r w:rsidRPr="0024101F">
        <w:rPr>
          <w:sz w:val="28"/>
          <w:szCs w:val="28"/>
        </w:rPr>
        <w:t>СПоК</w:t>
      </w:r>
      <w:proofErr w:type="spellEnd"/>
      <w:r w:rsidRPr="0024101F">
        <w:rPr>
          <w:sz w:val="28"/>
          <w:szCs w:val="28"/>
        </w:rPr>
        <w:t xml:space="preserve"> «</w:t>
      </w:r>
      <w:proofErr w:type="spellStart"/>
      <w:r w:rsidRPr="0024101F">
        <w:rPr>
          <w:sz w:val="28"/>
          <w:szCs w:val="28"/>
        </w:rPr>
        <w:t>Эм-Тус</w:t>
      </w:r>
      <w:proofErr w:type="spellEnd"/>
      <w:r w:rsidRPr="0024101F">
        <w:rPr>
          <w:sz w:val="28"/>
          <w:szCs w:val="28"/>
        </w:rPr>
        <w:t xml:space="preserve">», председатель </w:t>
      </w:r>
      <w:proofErr w:type="spellStart"/>
      <w:r w:rsidRPr="0024101F">
        <w:rPr>
          <w:sz w:val="28"/>
          <w:szCs w:val="28"/>
        </w:rPr>
        <w:t>Кергилов</w:t>
      </w:r>
      <w:proofErr w:type="spellEnd"/>
      <w:r w:rsidRPr="0024101F">
        <w:rPr>
          <w:sz w:val="28"/>
          <w:szCs w:val="28"/>
        </w:rPr>
        <w:t xml:space="preserve"> С.В.. Данный кооператив создан как цех по убою маралов и производству гематогена. </w:t>
      </w:r>
      <w:proofErr w:type="spellStart"/>
      <w:r w:rsidRPr="0024101F">
        <w:rPr>
          <w:sz w:val="28"/>
          <w:szCs w:val="28"/>
        </w:rPr>
        <w:t>СПоК</w:t>
      </w:r>
      <w:proofErr w:type="spellEnd"/>
      <w:r w:rsidRPr="0024101F">
        <w:rPr>
          <w:sz w:val="28"/>
          <w:szCs w:val="28"/>
        </w:rPr>
        <w:t xml:space="preserve"> «Золотое </w:t>
      </w:r>
      <w:proofErr w:type="spellStart"/>
      <w:r w:rsidRPr="0024101F">
        <w:rPr>
          <w:sz w:val="28"/>
          <w:szCs w:val="28"/>
        </w:rPr>
        <w:t>урно</w:t>
      </w:r>
      <w:proofErr w:type="spellEnd"/>
      <w:r w:rsidRPr="0024101F">
        <w:rPr>
          <w:sz w:val="28"/>
          <w:szCs w:val="28"/>
        </w:rPr>
        <w:t xml:space="preserve">», председатель </w:t>
      </w:r>
      <w:proofErr w:type="spellStart"/>
      <w:r w:rsidRPr="0024101F">
        <w:rPr>
          <w:sz w:val="28"/>
          <w:szCs w:val="28"/>
        </w:rPr>
        <w:t>Садрашева</w:t>
      </w:r>
      <w:proofErr w:type="spellEnd"/>
      <w:r w:rsidRPr="0024101F">
        <w:rPr>
          <w:sz w:val="28"/>
          <w:szCs w:val="28"/>
        </w:rPr>
        <w:t xml:space="preserve"> О.Д. – переработка шерсти, изготовление товаров из шерсти. </w:t>
      </w:r>
    </w:p>
    <w:p w:rsidR="004A46FA" w:rsidRPr="004A46FA" w:rsidRDefault="004A46FA" w:rsidP="004A46FA">
      <w:pPr>
        <w:jc w:val="both"/>
      </w:pPr>
    </w:p>
    <w:p w:rsidR="00C35A71" w:rsidRDefault="00D73638" w:rsidP="00D73638">
      <w:pPr>
        <w:jc w:val="center"/>
        <w:rPr>
          <w:b/>
          <w:sz w:val="28"/>
          <w:szCs w:val="28"/>
        </w:rPr>
      </w:pPr>
      <w:r w:rsidRPr="0079459A">
        <w:rPr>
          <w:b/>
          <w:sz w:val="28"/>
          <w:szCs w:val="28"/>
        </w:rPr>
        <w:t>Растениеводство</w:t>
      </w:r>
    </w:p>
    <w:p w:rsidR="0024101F" w:rsidRDefault="0024101F" w:rsidP="0024101F">
      <w:pPr>
        <w:jc w:val="center"/>
        <w:rPr>
          <w:b/>
          <w:sz w:val="28"/>
          <w:szCs w:val="28"/>
        </w:rPr>
      </w:pPr>
      <w:r w:rsidRPr="0079459A">
        <w:rPr>
          <w:b/>
          <w:sz w:val="28"/>
          <w:szCs w:val="28"/>
        </w:rPr>
        <w:t>Растениеводство</w:t>
      </w:r>
    </w:p>
    <w:p w:rsidR="0024101F" w:rsidRDefault="0024101F" w:rsidP="0024101F">
      <w:pPr>
        <w:jc w:val="center"/>
        <w:rPr>
          <w:b/>
          <w:sz w:val="28"/>
          <w:szCs w:val="28"/>
        </w:rPr>
      </w:pPr>
    </w:p>
    <w:p w:rsidR="0024101F" w:rsidRPr="00BB64BF" w:rsidRDefault="0024101F" w:rsidP="00241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B64BF">
        <w:rPr>
          <w:sz w:val="28"/>
          <w:szCs w:val="28"/>
        </w:rPr>
        <w:t xml:space="preserve"> Онгудайском районе </w:t>
      </w:r>
      <w:r>
        <w:rPr>
          <w:sz w:val="28"/>
          <w:szCs w:val="28"/>
        </w:rPr>
        <w:t>общая площадь земель сельскохозяйственного назначения 215 тыс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а, всего сельскохозяйственных угодий 116627 га, из них пашни 17185 га, пастбищ 89731 га, сенокосы 9228 га.  В</w:t>
      </w:r>
      <w:r w:rsidRPr="00BB64BF">
        <w:rPr>
          <w:sz w:val="28"/>
          <w:szCs w:val="28"/>
        </w:rPr>
        <w:t xml:space="preserve">ся посевная площадь  </w:t>
      </w:r>
      <w:r>
        <w:rPr>
          <w:sz w:val="28"/>
          <w:szCs w:val="28"/>
        </w:rPr>
        <w:t xml:space="preserve">под урожай </w:t>
      </w:r>
      <w:r w:rsidRPr="00BB64BF">
        <w:rPr>
          <w:sz w:val="28"/>
          <w:szCs w:val="28"/>
        </w:rPr>
        <w:t xml:space="preserve"> составила 13932 га, по сравнению с прошлым годом площадь </w:t>
      </w:r>
      <w:r>
        <w:rPr>
          <w:sz w:val="28"/>
          <w:szCs w:val="28"/>
        </w:rPr>
        <w:t>увеличилась на 4,3% (</w:t>
      </w:r>
      <w:r w:rsidRPr="00BB64BF">
        <w:rPr>
          <w:sz w:val="28"/>
          <w:szCs w:val="28"/>
        </w:rPr>
        <w:t>в 2014 году  13352га) и на 3,4% больше планового показателя (по  рабочему плану на 2015 г. 13475 га).</w:t>
      </w:r>
    </w:p>
    <w:p w:rsidR="0024101F" w:rsidRDefault="0024101F" w:rsidP="00241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посевных площадей: под картофельными насаждениями – 8,85 га, под овощами – 5,02 га, под однолетними травами – 6118 га, многолетними травами – 6124га.</w:t>
      </w:r>
    </w:p>
    <w:p w:rsidR="0024101F" w:rsidRPr="00BB64BF" w:rsidRDefault="0024101F" w:rsidP="00241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Площадь под зерновые культуры в 2015 году составила 60 га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 сравнению с прошлым годом площадь уменьшилась на 20 га, что составило 75%. </w:t>
      </w:r>
      <w:proofErr w:type="spellStart"/>
      <w:r>
        <w:rPr>
          <w:sz w:val="28"/>
          <w:szCs w:val="28"/>
        </w:rPr>
        <w:t>Валовый</w:t>
      </w:r>
      <w:proofErr w:type="spellEnd"/>
      <w:r>
        <w:rPr>
          <w:sz w:val="28"/>
          <w:szCs w:val="28"/>
        </w:rPr>
        <w:t xml:space="preserve"> сбор составил 28 </w:t>
      </w:r>
      <w:proofErr w:type="spellStart"/>
      <w:r>
        <w:rPr>
          <w:sz w:val="28"/>
          <w:szCs w:val="28"/>
        </w:rPr>
        <w:t>тн</w:t>
      </w:r>
      <w:proofErr w:type="spellEnd"/>
      <w:r>
        <w:rPr>
          <w:sz w:val="28"/>
          <w:szCs w:val="28"/>
        </w:rPr>
        <w:t>, в том числе 16 тонн ячмень и 12 тонн овес.</w:t>
      </w:r>
    </w:p>
    <w:p w:rsidR="0024101F" w:rsidRPr="00BB64BF" w:rsidRDefault="0024101F" w:rsidP="0024101F">
      <w:pPr>
        <w:ind w:firstLine="709"/>
        <w:jc w:val="both"/>
        <w:rPr>
          <w:sz w:val="28"/>
          <w:szCs w:val="28"/>
        </w:rPr>
      </w:pPr>
      <w:r w:rsidRPr="00BB64BF">
        <w:rPr>
          <w:sz w:val="28"/>
          <w:szCs w:val="28"/>
        </w:rPr>
        <w:t>Под посев зерновых и кормовых культур семена завозились из соседних регионов Республики Алтай. Всего по ра</w:t>
      </w:r>
      <w:r>
        <w:rPr>
          <w:sz w:val="28"/>
          <w:szCs w:val="28"/>
        </w:rPr>
        <w:t>йону завезено и посеяно около 16</w:t>
      </w:r>
      <w:r w:rsidRPr="00BB64BF">
        <w:rPr>
          <w:sz w:val="28"/>
          <w:szCs w:val="28"/>
        </w:rPr>
        <w:t>00 тонн семян сельскохозяйственных культур.</w:t>
      </w:r>
    </w:p>
    <w:p w:rsidR="0024101F" w:rsidRDefault="0024101F" w:rsidP="0024101F">
      <w:pPr>
        <w:ind w:firstLine="709"/>
        <w:jc w:val="both"/>
        <w:rPr>
          <w:sz w:val="28"/>
          <w:szCs w:val="28"/>
        </w:rPr>
      </w:pPr>
      <w:r w:rsidRPr="00BB64BF">
        <w:rPr>
          <w:sz w:val="28"/>
          <w:szCs w:val="28"/>
        </w:rPr>
        <w:t>Всего удобрений  по району внесено 153 тонны на 111 га.</w:t>
      </w:r>
    </w:p>
    <w:p w:rsidR="0024101F" w:rsidRDefault="0024101F" w:rsidP="0024101F">
      <w:pPr>
        <w:ind w:firstLine="709"/>
        <w:jc w:val="both"/>
        <w:rPr>
          <w:sz w:val="28"/>
          <w:szCs w:val="28"/>
        </w:rPr>
      </w:pPr>
      <w:r w:rsidRPr="004A58A2">
        <w:rPr>
          <w:sz w:val="28"/>
          <w:szCs w:val="28"/>
        </w:rPr>
        <w:t xml:space="preserve">Наибольшие площади ярового сева </w:t>
      </w:r>
      <w:proofErr w:type="gramStart"/>
      <w:r w:rsidRPr="004A58A2">
        <w:rPr>
          <w:sz w:val="28"/>
          <w:szCs w:val="28"/>
        </w:rPr>
        <w:t>по прежнему</w:t>
      </w:r>
      <w:proofErr w:type="gramEnd"/>
      <w:r w:rsidRPr="004A58A2">
        <w:rPr>
          <w:sz w:val="28"/>
          <w:szCs w:val="28"/>
        </w:rPr>
        <w:t xml:space="preserve"> в </w:t>
      </w:r>
      <w:proofErr w:type="spellStart"/>
      <w:r w:rsidRPr="004A58A2">
        <w:rPr>
          <w:sz w:val="28"/>
          <w:szCs w:val="28"/>
        </w:rPr>
        <w:t>Теньгинском</w:t>
      </w:r>
      <w:proofErr w:type="spellEnd"/>
      <w:r w:rsidRPr="004A58A2">
        <w:rPr>
          <w:sz w:val="28"/>
          <w:szCs w:val="28"/>
        </w:rPr>
        <w:t xml:space="preserve">, </w:t>
      </w:r>
      <w:proofErr w:type="spellStart"/>
      <w:r w:rsidRPr="004A58A2">
        <w:rPr>
          <w:sz w:val="28"/>
          <w:szCs w:val="28"/>
        </w:rPr>
        <w:t>Еловском</w:t>
      </w:r>
      <w:proofErr w:type="spellEnd"/>
      <w:r w:rsidRPr="004A58A2">
        <w:rPr>
          <w:sz w:val="28"/>
          <w:szCs w:val="28"/>
        </w:rPr>
        <w:t xml:space="preserve"> и </w:t>
      </w:r>
      <w:proofErr w:type="spellStart"/>
      <w:r w:rsidRPr="004A58A2">
        <w:rPr>
          <w:sz w:val="28"/>
          <w:szCs w:val="28"/>
        </w:rPr>
        <w:t>Нижне</w:t>
      </w:r>
      <w:proofErr w:type="spellEnd"/>
      <w:r w:rsidRPr="004A58A2">
        <w:rPr>
          <w:sz w:val="28"/>
          <w:szCs w:val="28"/>
        </w:rPr>
        <w:t xml:space="preserve"> </w:t>
      </w:r>
      <w:proofErr w:type="spellStart"/>
      <w:r w:rsidRPr="004A58A2">
        <w:rPr>
          <w:sz w:val="28"/>
          <w:szCs w:val="28"/>
        </w:rPr>
        <w:t>Талдинском</w:t>
      </w:r>
      <w:proofErr w:type="spellEnd"/>
      <w:r w:rsidRPr="004A58A2">
        <w:rPr>
          <w:sz w:val="28"/>
          <w:szCs w:val="28"/>
        </w:rPr>
        <w:t xml:space="preserve"> сельских поселениях.</w:t>
      </w:r>
      <w:r>
        <w:rPr>
          <w:sz w:val="28"/>
          <w:szCs w:val="28"/>
        </w:rPr>
        <w:t xml:space="preserve"> </w:t>
      </w:r>
    </w:p>
    <w:p w:rsidR="0024101F" w:rsidRDefault="0024101F" w:rsidP="0024101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Структура посевных площадей </w:t>
      </w:r>
    </w:p>
    <w:p w:rsidR="0024101F" w:rsidRDefault="0024101F" w:rsidP="0024101F">
      <w:pPr>
        <w:ind w:firstLine="709"/>
        <w:jc w:val="center"/>
        <w:rPr>
          <w:sz w:val="28"/>
          <w:szCs w:val="28"/>
        </w:rPr>
      </w:pPr>
    </w:p>
    <w:tbl>
      <w:tblPr>
        <w:tblStyle w:val="a3"/>
        <w:tblW w:w="8897" w:type="dxa"/>
        <w:tblLayout w:type="fixed"/>
        <w:tblLook w:val="04A0"/>
      </w:tblPr>
      <w:tblGrid>
        <w:gridCol w:w="1101"/>
        <w:gridCol w:w="1275"/>
        <w:gridCol w:w="2410"/>
        <w:gridCol w:w="2126"/>
        <w:gridCol w:w="1985"/>
      </w:tblGrid>
      <w:tr w:rsidR="0024101F" w:rsidTr="0024101F">
        <w:tc>
          <w:tcPr>
            <w:tcW w:w="1101" w:type="dxa"/>
            <w:vMerge w:val="restart"/>
          </w:tcPr>
          <w:p w:rsidR="0024101F" w:rsidRPr="00801006" w:rsidRDefault="0024101F" w:rsidP="0024101F">
            <w:pPr>
              <w:jc w:val="center"/>
            </w:pPr>
            <w:r w:rsidRPr="00801006">
              <w:t>Года</w:t>
            </w:r>
          </w:p>
        </w:tc>
        <w:tc>
          <w:tcPr>
            <w:tcW w:w="1275" w:type="dxa"/>
            <w:vMerge w:val="restart"/>
          </w:tcPr>
          <w:p w:rsidR="0024101F" w:rsidRPr="00801006" w:rsidRDefault="0024101F" w:rsidP="0024101F">
            <w:pPr>
              <w:jc w:val="center"/>
            </w:pPr>
            <w:r w:rsidRPr="00801006">
              <w:t xml:space="preserve">Посевная площадь всего, </w:t>
            </w:r>
            <w:proofErr w:type="gramStart"/>
            <w:r w:rsidRPr="00801006">
              <w:t>га</w:t>
            </w:r>
            <w:proofErr w:type="gramEnd"/>
          </w:p>
        </w:tc>
        <w:tc>
          <w:tcPr>
            <w:tcW w:w="2410" w:type="dxa"/>
            <w:vMerge w:val="restart"/>
          </w:tcPr>
          <w:p w:rsidR="0024101F" w:rsidRPr="00801006" w:rsidRDefault="0024101F" w:rsidP="0024101F">
            <w:pPr>
              <w:jc w:val="center"/>
            </w:pPr>
            <w:proofErr w:type="spellStart"/>
            <w:r w:rsidRPr="00801006">
              <w:t>Многолет</w:t>
            </w:r>
            <w:proofErr w:type="spellEnd"/>
            <w:r w:rsidRPr="00801006">
              <w:t xml:space="preserve">. травы посева прошлых лет, </w:t>
            </w:r>
            <w:proofErr w:type="gramStart"/>
            <w:r w:rsidRPr="00801006">
              <w:t>га</w:t>
            </w:r>
            <w:proofErr w:type="gramEnd"/>
          </w:p>
        </w:tc>
        <w:tc>
          <w:tcPr>
            <w:tcW w:w="4111" w:type="dxa"/>
            <w:gridSpan w:val="2"/>
          </w:tcPr>
          <w:p w:rsidR="0024101F" w:rsidRPr="00801006" w:rsidRDefault="0024101F" w:rsidP="0024101F">
            <w:pPr>
              <w:jc w:val="center"/>
            </w:pPr>
            <w:r w:rsidRPr="00801006">
              <w:t xml:space="preserve">Сев яровых, </w:t>
            </w:r>
            <w:proofErr w:type="gramStart"/>
            <w:r w:rsidRPr="00801006">
              <w:t>га</w:t>
            </w:r>
            <w:proofErr w:type="gramEnd"/>
          </w:p>
        </w:tc>
      </w:tr>
      <w:tr w:rsidR="0024101F" w:rsidTr="0024101F">
        <w:tc>
          <w:tcPr>
            <w:tcW w:w="1101" w:type="dxa"/>
            <w:vMerge/>
          </w:tcPr>
          <w:p w:rsidR="0024101F" w:rsidRPr="00801006" w:rsidRDefault="0024101F" w:rsidP="0024101F">
            <w:pPr>
              <w:jc w:val="center"/>
            </w:pPr>
          </w:p>
        </w:tc>
        <w:tc>
          <w:tcPr>
            <w:tcW w:w="1275" w:type="dxa"/>
            <w:vMerge/>
          </w:tcPr>
          <w:p w:rsidR="0024101F" w:rsidRPr="00801006" w:rsidRDefault="0024101F" w:rsidP="0024101F">
            <w:pPr>
              <w:jc w:val="center"/>
            </w:pPr>
          </w:p>
        </w:tc>
        <w:tc>
          <w:tcPr>
            <w:tcW w:w="2410" w:type="dxa"/>
            <w:vMerge/>
          </w:tcPr>
          <w:p w:rsidR="0024101F" w:rsidRPr="00801006" w:rsidRDefault="0024101F" w:rsidP="0024101F">
            <w:pPr>
              <w:jc w:val="center"/>
            </w:pPr>
          </w:p>
        </w:tc>
        <w:tc>
          <w:tcPr>
            <w:tcW w:w="2126" w:type="dxa"/>
          </w:tcPr>
          <w:p w:rsidR="0024101F" w:rsidRPr="00801006" w:rsidRDefault="0024101F" w:rsidP="0024101F">
            <w:pPr>
              <w:jc w:val="center"/>
            </w:pPr>
            <w:r w:rsidRPr="00801006">
              <w:t>зерновые</w:t>
            </w:r>
          </w:p>
        </w:tc>
        <w:tc>
          <w:tcPr>
            <w:tcW w:w="1985" w:type="dxa"/>
          </w:tcPr>
          <w:p w:rsidR="0024101F" w:rsidRPr="00801006" w:rsidRDefault="0024101F" w:rsidP="0024101F">
            <w:pPr>
              <w:jc w:val="center"/>
            </w:pPr>
            <w:proofErr w:type="spellStart"/>
            <w:r w:rsidRPr="00801006">
              <w:t>однолет</w:t>
            </w:r>
            <w:proofErr w:type="spellEnd"/>
            <w:r w:rsidRPr="00801006">
              <w:t>.</w:t>
            </w:r>
          </w:p>
        </w:tc>
      </w:tr>
      <w:tr w:rsidR="0024101F" w:rsidTr="0024101F">
        <w:trPr>
          <w:trHeight w:val="287"/>
        </w:trPr>
        <w:tc>
          <w:tcPr>
            <w:tcW w:w="1101" w:type="dxa"/>
          </w:tcPr>
          <w:p w:rsidR="0024101F" w:rsidRPr="00801006" w:rsidRDefault="0024101F" w:rsidP="0024101F">
            <w:pPr>
              <w:jc w:val="center"/>
            </w:pPr>
            <w:r w:rsidRPr="00801006">
              <w:t>20</w:t>
            </w:r>
            <w:r>
              <w:t>11</w:t>
            </w:r>
          </w:p>
        </w:tc>
        <w:tc>
          <w:tcPr>
            <w:tcW w:w="1275" w:type="dxa"/>
          </w:tcPr>
          <w:p w:rsidR="0024101F" w:rsidRPr="00801006" w:rsidRDefault="0024101F" w:rsidP="0024101F">
            <w:pPr>
              <w:jc w:val="center"/>
            </w:pPr>
            <w:r>
              <w:t>13489,1</w:t>
            </w:r>
          </w:p>
        </w:tc>
        <w:tc>
          <w:tcPr>
            <w:tcW w:w="2410" w:type="dxa"/>
          </w:tcPr>
          <w:p w:rsidR="0024101F" w:rsidRPr="00801006" w:rsidRDefault="0024101F" w:rsidP="0024101F">
            <w:pPr>
              <w:jc w:val="center"/>
            </w:pPr>
            <w:r>
              <w:t>7213,2</w:t>
            </w:r>
          </w:p>
        </w:tc>
        <w:tc>
          <w:tcPr>
            <w:tcW w:w="2126" w:type="dxa"/>
          </w:tcPr>
          <w:p w:rsidR="0024101F" w:rsidRPr="00801006" w:rsidRDefault="0024101F" w:rsidP="0024101F">
            <w:pPr>
              <w:jc w:val="center"/>
            </w:pPr>
            <w:r>
              <w:t>261</w:t>
            </w:r>
          </w:p>
        </w:tc>
        <w:tc>
          <w:tcPr>
            <w:tcW w:w="1985" w:type="dxa"/>
          </w:tcPr>
          <w:p w:rsidR="0024101F" w:rsidRPr="00801006" w:rsidRDefault="0024101F" w:rsidP="0024101F">
            <w:pPr>
              <w:jc w:val="center"/>
            </w:pPr>
            <w:r>
              <w:t>4399,4</w:t>
            </w:r>
          </w:p>
        </w:tc>
      </w:tr>
      <w:tr w:rsidR="0024101F" w:rsidTr="0024101F">
        <w:trPr>
          <w:trHeight w:val="287"/>
        </w:trPr>
        <w:tc>
          <w:tcPr>
            <w:tcW w:w="1101" w:type="dxa"/>
          </w:tcPr>
          <w:p w:rsidR="0024101F" w:rsidRPr="00801006" w:rsidRDefault="0024101F" w:rsidP="0024101F">
            <w:pPr>
              <w:jc w:val="center"/>
            </w:pPr>
            <w:r w:rsidRPr="00801006">
              <w:t>20</w:t>
            </w:r>
            <w:r>
              <w:t>12</w:t>
            </w:r>
          </w:p>
        </w:tc>
        <w:tc>
          <w:tcPr>
            <w:tcW w:w="1275" w:type="dxa"/>
          </w:tcPr>
          <w:p w:rsidR="0024101F" w:rsidRPr="00801006" w:rsidRDefault="0024101F" w:rsidP="0024101F">
            <w:pPr>
              <w:jc w:val="center"/>
            </w:pPr>
            <w:r>
              <w:t>13911,9</w:t>
            </w:r>
          </w:p>
        </w:tc>
        <w:tc>
          <w:tcPr>
            <w:tcW w:w="2410" w:type="dxa"/>
          </w:tcPr>
          <w:p w:rsidR="0024101F" w:rsidRPr="00801006" w:rsidRDefault="0024101F" w:rsidP="0024101F">
            <w:pPr>
              <w:jc w:val="center"/>
            </w:pPr>
            <w:r>
              <w:t>6646,2</w:t>
            </w:r>
          </w:p>
        </w:tc>
        <w:tc>
          <w:tcPr>
            <w:tcW w:w="2126" w:type="dxa"/>
          </w:tcPr>
          <w:p w:rsidR="0024101F" w:rsidRPr="00801006" w:rsidRDefault="0024101F" w:rsidP="0024101F">
            <w:pPr>
              <w:jc w:val="center"/>
            </w:pPr>
            <w:r>
              <w:t>298</w:t>
            </w:r>
          </w:p>
        </w:tc>
        <w:tc>
          <w:tcPr>
            <w:tcW w:w="1985" w:type="dxa"/>
          </w:tcPr>
          <w:p w:rsidR="0024101F" w:rsidRPr="00801006" w:rsidRDefault="0024101F" w:rsidP="0024101F">
            <w:pPr>
              <w:jc w:val="center"/>
            </w:pPr>
            <w:r>
              <w:t>5212,4</w:t>
            </w:r>
          </w:p>
        </w:tc>
      </w:tr>
      <w:tr w:rsidR="0024101F" w:rsidTr="0024101F">
        <w:trPr>
          <w:trHeight w:val="287"/>
        </w:trPr>
        <w:tc>
          <w:tcPr>
            <w:tcW w:w="1101" w:type="dxa"/>
          </w:tcPr>
          <w:p w:rsidR="0024101F" w:rsidRPr="00801006" w:rsidRDefault="0024101F" w:rsidP="0024101F">
            <w:pPr>
              <w:jc w:val="center"/>
            </w:pPr>
            <w:r>
              <w:t>2013</w:t>
            </w:r>
          </w:p>
        </w:tc>
        <w:tc>
          <w:tcPr>
            <w:tcW w:w="1275" w:type="dxa"/>
          </w:tcPr>
          <w:p w:rsidR="0024101F" w:rsidRDefault="0024101F" w:rsidP="0024101F">
            <w:pPr>
              <w:jc w:val="center"/>
            </w:pPr>
            <w:r>
              <w:t>13099,8</w:t>
            </w:r>
          </w:p>
        </w:tc>
        <w:tc>
          <w:tcPr>
            <w:tcW w:w="2410" w:type="dxa"/>
          </w:tcPr>
          <w:p w:rsidR="0024101F" w:rsidRDefault="0024101F" w:rsidP="0024101F">
            <w:pPr>
              <w:jc w:val="center"/>
            </w:pPr>
            <w:r>
              <w:t>6407,7</w:t>
            </w:r>
          </w:p>
        </w:tc>
        <w:tc>
          <w:tcPr>
            <w:tcW w:w="2126" w:type="dxa"/>
          </w:tcPr>
          <w:p w:rsidR="0024101F" w:rsidRDefault="0024101F" w:rsidP="0024101F">
            <w:pPr>
              <w:jc w:val="center"/>
            </w:pPr>
            <w:r>
              <w:t>146</w:t>
            </w:r>
          </w:p>
        </w:tc>
        <w:tc>
          <w:tcPr>
            <w:tcW w:w="1985" w:type="dxa"/>
          </w:tcPr>
          <w:p w:rsidR="0024101F" w:rsidRDefault="0024101F" w:rsidP="0024101F">
            <w:pPr>
              <w:jc w:val="center"/>
            </w:pPr>
            <w:r>
              <w:t>4952,3</w:t>
            </w:r>
          </w:p>
        </w:tc>
      </w:tr>
      <w:tr w:rsidR="0024101F" w:rsidTr="0024101F">
        <w:trPr>
          <w:trHeight w:val="287"/>
        </w:trPr>
        <w:tc>
          <w:tcPr>
            <w:tcW w:w="1101" w:type="dxa"/>
          </w:tcPr>
          <w:p w:rsidR="0024101F" w:rsidRPr="000E6806" w:rsidRDefault="0024101F" w:rsidP="0024101F">
            <w:pPr>
              <w:jc w:val="center"/>
              <w:rPr>
                <w:color w:val="FF0000"/>
              </w:rPr>
            </w:pPr>
            <w:r w:rsidRPr="000E6806">
              <w:rPr>
                <w:color w:val="FF0000"/>
              </w:rPr>
              <w:t>2014</w:t>
            </w:r>
          </w:p>
        </w:tc>
        <w:tc>
          <w:tcPr>
            <w:tcW w:w="1275" w:type="dxa"/>
          </w:tcPr>
          <w:p w:rsidR="0024101F" w:rsidRPr="000E6806" w:rsidRDefault="0024101F" w:rsidP="0024101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13352</w:t>
            </w:r>
          </w:p>
        </w:tc>
        <w:tc>
          <w:tcPr>
            <w:tcW w:w="2410" w:type="dxa"/>
          </w:tcPr>
          <w:p w:rsidR="0024101F" w:rsidRPr="000E6806" w:rsidRDefault="0024101F" w:rsidP="0024101F">
            <w:pPr>
              <w:jc w:val="center"/>
              <w:rPr>
                <w:color w:val="FF0000"/>
              </w:rPr>
            </w:pPr>
            <w:r w:rsidRPr="000E6806">
              <w:rPr>
                <w:color w:val="FF0000"/>
              </w:rPr>
              <w:t>6504,4</w:t>
            </w:r>
          </w:p>
        </w:tc>
        <w:tc>
          <w:tcPr>
            <w:tcW w:w="2126" w:type="dxa"/>
          </w:tcPr>
          <w:p w:rsidR="0024101F" w:rsidRPr="000E6806" w:rsidRDefault="0024101F" w:rsidP="0024101F">
            <w:pPr>
              <w:jc w:val="center"/>
              <w:rPr>
                <w:color w:val="FF0000"/>
              </w:rPr>
            </w:pPr>
            <w:r w:rsidRPr="000E6806">
              <w:rPr>
                <w:color w:val="FF0000"/>
              </w:rPr>
              <w:t>80</w:t>
            </w:r>
          </w:p>
        </w:tc>
        <w:tc>
          <w:tcPr>
            <w:tcW w:w="1985" w:type="dxa"/>
          </w:tcPr>
          <w:p w:rsidR="0024101F" w:rsidRPr="000E6806" w:rsidRDefault="0024101F" w:rsidP="0024101F">
            <w:pPr>
              <w:jc w:val="center"/>
              <w:rPr>
                <w:color w:val="FF0000"/>
              </w:rPr>
            </w:pPr>
            <w:r w:rsidRPr="000E6806">
              <w:rPr>
                <w:color w:val="FF0000"/>
              </w:rPr>
              <w:t>6852,5</w:t>
            </w:r>
          </w:p>
        </w:tc>
      </w:tr>
      <w:tr w:rsidR="0024101F" w:rsidTr="0024101F">
        <w:trPr>
          <w:trHeight w:val="287"/>
        </w:trPr>
        <w:tc>
          <w:tcPr>
            <w:tcW w:w="1101" w:type="dxa"/>
          </w:tcPr>
          <w:p w:rsidR="0024101F" w:rsidRPr="000E6806" w:rsidRDefault="0024101F" w:rsidP="0024101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2015</w:t>
            </w:r>
          </w:p>
        </w:tc>
        <w:tc>
          <w:tcPr>
            <w:tcW w:w="1275" w:type="dxa"/>
          </w:tcPr>
          <w:p w:rsidR="0024101F" w:rsidRPr="000E6806" w:rsidRDefault="0024101F" w:rsidP="0024101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13932</w:t>
            </w:r>
          </w:p>
        </w:tc>
        <w:tc>
          <w:tcPr>
            <w:tcW w:w="2410" w:type="dxa"/>
          </w:tcPr>
          <w:p w:rsidR="0024101F" w:rsidRPr="000E6806" w:rsidRDefault="0024101F" w:rsidP="0024101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6124</w:t>
            </w:r>
          </w:p>
        </w:tc>
        <w:tc>
          <w:tcPr>
            <w:tcW w:w="2126" w:type="dxa"/>
          </w:tcPr>
          <w:p w:rsidR="0024101F" w:rsidRPr="000E6806" w:rsidRDefault="0024101F" w:rsidP="0024101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60</w:t>
            </w:r>
          </w:p>
        </w:tc>
        <w:tc>
          <w:tcPr>
            <w:tcW w:w="1985" w:type="dxa"/>
          </w:tcPr>
          <w:p w:rsidR="0024101F" w:rsidRPr="000E6806" w:rsidRDefault="0024101F" w:rsidP="0024101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6118</w:t>
            </w:r>
          </w:p>
        </w:tc>
      </w:tr>
      <w:tr w:rsidR="0024101F" w:rsidTr="0024101F">
        <w:trPr>
          <w:trHeight w:val="287"/>
        </w:trPr>
        <w:tc>
          <w:tcPr>
            <w:tcW w:w="1101" w:type="dxa"/>
          </w:tcPr>
          <w:p w:rsidR="0024101F" w:rsidRPr="000E6806" w:rsidRDefault="0024101F" w:rsidP="0024101F">
            <w:pPr>
              <w:jc w:val="center"/>
              <w:rPr>
                <w:color w:val="FF0000"/>
              </w:rPr>
            </w:pPr>
            <w:r w:rsidRPr="000E6806">
              <w:rPr>
                <w:color w:val="FF0000"/>
              </w:rPr>
              <w:t>%</w:t>
            </w:r>
          </w:p>
        </w:tc>
        <w:tc>
          <w:tcPr>
            <w:tcW w:w="1275" w:type="dxa"/>
          </w:tcPr>
          <w:p w:rsidR="0024101F" w:rsidRPr="000E6806" w:rsidRDefault="0024101F" w:rsidP="0024101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104,3</w:t>
            </w:r>
          </w:p>
        </w:tc>
        <w:tc>
          <w:tcPr>
            <w:tcW w:w="2410" w:type="dxa"/>
          </w:tcPr>
          <w:p w:rsidR="0024101F" w:rsidRPr="000E6806" w:rsidRDefault="0024101F" w:rsidP="0024101F">
            <w:pPr>
              <w:tabs>
                <w:tab w:val="left" w:pos="810"/>
                <w:tab w:val="center" w:pos="1097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94</w:t>
            </w:r>
          </w:p>
        </w:tc>
        <w:tc>
          <w:tcPr>
            <w:tcW w:w="2126" w:type="dxa"/>
          </w:tcPr>
          <w:p w:rsidR="0024101F" w:rsidRPr="000E6806" w:rsidRDefault="0024101F" w:rsidP="0024101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75</w:t>
            </w:r>
          </w:p>
        </w:tc>
        <w:tc>
          <w:tcPr>
            <w:tcW w:w="1985" w:type="dxa"/>
          </w:tcPr>
          <w:p w:rsidR="0024101F" w:rsidRPr="000E6806" w:rsidRDefault="0024101F" w:rsidP="0024101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89</w:t>
            </w:r>
          </w:p>
        </w:tc>
      </w:tr>
    </w:tbl>
    <w:p w:rsidR="0024101F" w:rsidRDefault="0024101F" w:rsidP="0024101F">
      <w:pPr>
        <w:ind w:firstLine="709"/>
        <w:jc w:val="center"/>
        <w:rPr>
          <w:sz w:val="28"/>
          <w:szCs w:val="28"/>
        </w:rPr>
      </w:pPr>
    </w:p>
    <w:p w:rsidR="0024101F" w:rsidRPr="004A58A2" w:rsidRDefault="0024101F" w:rsidP="0024101F">
      <w:pPr>
        <w:ind w:firstLine="709"/>
        <w:jc w:val="both"/>
        <w:rPr>
          <w:sz w:val="28"/>
          <w:szCs w:val="28"/>
        </w:rPr>
      </w:pPr>
      <w:r w:rsidRPr="004A58A2">
        <w:rPr>
          <w:sz w:val="28"/>
          <w:szCs w:val="28"/>
        </w:rPr>
        <w:t>В течени</w:t>
      </w:r>
      <w:proofErr w:type="gramStart"/>
      <w:r w:rsidRPr="004A58A2">
        <w:rPr>
          <w:sz w:val="28"/>
          <w:szCs w:val="28"/>
        </w:rPr>
        <w:t>и</w:t>
      </w:r>
      <w:proofErr w:type="gramEnd"/>
      <w:r w:rsidRPr="004A58A2">
        <w:rPr>
          <w:sz w:val="28"/>
          <w:szCs w:val="28"/>
        </w:rPr>
        <w:t xml:space="preserve"> 2014-2015г.г. на территории Онгудайского района отделом с/</w:t>
      </w:r>
      <w:proofErr w:type="spellStart"/>
      <w:r w:rsidRPr="004A58A2">
        <w:rPr>
          <w:sz w:val="28"/>
          <w:szCs w:val="28"/>
        </w:rPr>
        <w:t>х</w:t>
      </w:r>
      <w:proofErr w:type="spellEnd"/>
      <w:r w:rsidRPr="004A58A2">
        <w:rPr>
          <w:sz w:val="28"/>
          <w:szCs w:val="28"/>
        </w:rPr>
        <w:t xml:space="preserve">, совместно с </w:t>
      </w:r>
      <w:proofErr w:type="spellStart"/>
      <w:r w:rsidRPr="004A58A2">
        <w:rPr>
          <w:sz w:val="28"/>
          <w:szCs w:val="28"/>
        </w:rPr>
        <w:t>сельхозтоваропроизводителями</w:t>
      </w:r>
      <w:proofErr w:type="spellEnd"/>
      <w:r w:rsidRPr="004A58A2">
        <w:rPr>
          <w:sz w:val="28"/>
          <w:szCs w:val="28"/>
        </w:rPr>
        <w:t xml:space="preserve"> проводится работа по внедрению в производство для получения кормов </w:t>
      </w:r>
      <w:proofErr w:type="spellStart"/>
      <w:r w:rsidRPr="004A58A2">
        <w:rPr>
          <w:sz w:val="28"/>
          <w:szCs w:val="28"/>
        </w:rPr>
        <w:t>мелкосемянных</w:t>
      </w:r>
      <w:proofErr w:type="spellEnd"/>
      <w:r w:rsidRPr="004A58A2">
        <w:rPr>
          <w:sz w:val="28"/>
          <w:szCs w:val="28"/>
        </w:rPr>
        <w:t xml:space="preserve"> ( засухоустойчивых) культур ( суданская трава, сорго, просо и их гибриды) в 2014 году – 20 га; в 2015г – 330 га.</w:t>
      </w:r>
    </w:p>
    <w:p w:rsidR="0024101F" w:rsidRDefault="0024101F" w:rsidP="0024101F">
      <w:pPr>
        <w:ind w:firstLine="709"/>
        <w:jc w:val="both"/>
        <w:rPr>
          <w:sz w:val="28"/>
          <w:szCs w:val="28"/>
        </w:rPr>
      </w:pPr>
      <w:r w:rsidRPr="004A58A2">
        <w:rPr>
          <w:sz w:val="28"/>
          <w:szCs w:val="28"/>
        </w:rPr>
        <w:t xml:space="preserve">Практические результаты показывают, что посев </w:t>
      </w:r>
      <w:proofErr w:type="spellStart"/>
      <w:r w:rsidRPr="004A58A2">
        <w:rPr>
          <w:sz w:val="28"/>
          <w:szCs w:val="28"/>
        </w:rPr>
        <w:t>мелкосемянных</w:t>
      </w:r>
      <w:proofErr w:type="spellEnd"/>
      <w:r w:rsidRPr="004A58A2">
        <w:rPr>
          <w:sz w:val="28"/>
          <w:szCs w:val="28"/>
        </w:rPr>
        <w:t xml:space="preserve"> культур возможен лишь в тех хозяйствах, где имеется необходимый набор с/</w:t>
      </w:r>
      <w:proofErr w:type="spellStart"/>
      <w:r w:rsidRPr="004A58A2">
        <w:rPr>
          <w:sz w:val="28"/>
          <w:szCs w:val="28"/>
        </w:rPr>
        <w:t>х</w:t>
      </w:r>
      <w:proofErr w:type="spellEnd"/>
      <w:r w:rsidRPr="004A58A2">
        <w:rPr>
          <w:sz w:val="28"/>
          <w:szCs w:val="28"/>
        </w:rPr>
        <w:t xml:space="preserve"> орудий </w:t>
      </w:r>
      <w:proofErr w:type="gramStart"/>
      <w:r w:rsidRPr="004A58A2">
        <w:rPr>
          <w:sz w:val="28"/>
          <w:szCs w:val="28"/>
        </w:rPr>
        <w:t xml:space="preserve">( </w:t>
      </w:r>
      <w:proofErr w:type="gramEnd"/>
      <w:r w:rsidRPr="004A58A2">
        <w:rPr>
          <w:sz w:val="28"/>
          <w:szCs w:val="28"/>
        </w:rPr>
        <w:t xml:space="preserve">бороны, катки) и владелец земли должен проводить работы в оптимальные сроки и соблюдать технологию. На 2016 г. данную работу продолжим с рядом хозяйств ( из </w:t>
      </w:r>
      <w:proofErr w:type="spellStart"/>
      <w:r w:rsidRPr="004A58A2">
        <w:rPr>
          <w:sz w:val="28"/>
          <w:szCs w:val="28"/>
        </w:rPr>
        <w:t>крпных</w:t>
      </w:r>
      <w:proofErr w:type="spellEnd"/>
      <w:r w:rsidRPr="004A58A2">
        <w:rPr>
          <w:sz w:val="28"/>
          <w:szCs w:val="28"/>
        </w:rPr>
        <w:t xml:space="preserve"> СПК ПЗ «</w:t>
      </w:r>
      <w:proofErr w:type="spellStart"/>
      <w:r w:rsidRPr="004A58A2">
        <w:rPr>
          <w:sz w:val="28"/>
          <w:szCs w:val="28"/>
        </w:rPr>
        <w:t>Теньгинский</w:t>
      </w:r>
      <w:proofErr w:type="spellEnd"/>
      <w:r w:rsidRPr="004A58A2">
        <w:rPr>
          <w:sz w:val="28"/>
          <w:szCs w:val="28"/>
        </w:rPr>
        <w:t>», СПК «Чу</w:t>
      </w:r>
      <w:proofErr w:type="gramStart"/>
      <w:r w:rsidRPr="004A58A2">
        <w:rPr>
          <w:sz w:val="28"/>
          <w:szCs w:val="28"/>
        </w:rPr>
        <w:t>й-</w:t>
      </w:r>
      <w:proofErr w:type="gramEnd"/>
      <w:r w:rsidRPr="004A58A2">
        <w:rPr>
          <w:sz w:val="28"/>
          <w:szCs w:val="28"/>
        </w:rPr>
        <w:t xml:space="preserve"> </w:t>
      </w:r>
      <w:proofErr w:type="spellStart"/>
      <w:r w:rsidRPr="004A58A2">
        <w:rPr>
          <w:sz w:val="28"/>
          <w:szCs w:val="28"/>
        </w:rPr>
        <w:t>Оозы</w:t>
      </w:r>
      <w:proofErr w:type="spellEnd"/>
      <w:r w:rsidRPr="004A58A2">
        <w:rPr>
          <w:sz w:val="28"/>
          <w:szCs w:val="28"/>
        </w:rPr>
        <w:t xml:space="preserve">»), так как практический опыт показывает, что использование </w:t>
      </w:r>
      <w:proofErr w:type="spellStart"/>
      <w:r w:rsidRPr="004A58A2">
        <w:rPr>
          <w:sz w:val="28"/>
          <w:szCs w:val="28"/>
        </w:rPr>
        <w:t>мелкосемянных</w:t>
      </w:r>
      <w:proofErr w:type="spellEnd"/>
      <w:r w:rsidRPr="004A58A2">
        <w:rPr>
          <w:sz w:val="28"/>
          <w:szCs w:val="28"/>
        </w:rPr>
        <w:t xml:space="preserve"> кормовых культур экономически целесообразно:   это меньшая в сравнение с овсом стоимость сева 1 га и что очень важно значительная засухоустойчивость.  Так в 2015 году на территории Хабаровского сельского поселения посевы суданской травы сформировали урожай и получено  15ц/га сена, а посевы овса погибли в фазе всходов. Рекомендуем хозяйствам в структуре посева до 30% иметь засухоустойчивых культур.</w:t>
      </w:r>
    </w:p>
    <w:p w:rsidR="0024101F" w:rsidRPr="004A58A2" w:rsidRDefault="0024101F" w:rsidP="0024101F">
      <w:pPr>
        <w:ind w:firstLine="709"/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 xml:space="preserve"> </w:t>
      </w:r>
      <w:r w:rsidRPr="004A58A2">
        <w:rPr>
          <w:rStyle w:val="a9"/>
          <w:i w:val="0"/>
          <w:sz w:val="28"/>
          <w:szCs w:val="28"/>
        </w:rPr>
        <w:t xml:space="preserve">На возмещение части затрат на оформление в собственность земельных участков крестьянских хозяйств, включая ИП  документы оформили 13 ИП ГКФХ, получили выплату все. </w:t>
      </w:r>
    </w:p>
    <w:p w:rsidR="00887A0B" w:rsidRPr="0024101F" w:rsidRDefault="0024101F" w:rsidP="0024101F">
      <w:pPr>
        <w:ind w:firstLine="709"/>
        <w:jc w:val="both"/>
        <w:rPr>
          <w:sz w:val="28"/>
          <w:szCs w:val="28"/>
        </w:rPr>
      </w:pPr>
      <w:r w:rsidRPr="004A58A2">
        <w:rPr>
          <w:sz w:val="28"/>
          <w:szCs w:val="28"/>
        </w:rPr>
        <w:t xml:space="preserve">В целях формирования  заявки  для предоставления в 2016 году субсидий из федерального бюджета бюджетам субъектов Российской Федерации подали список  ИП ГКФХ  в Министерство сельского хозяйства Республики Алтай по включению  в программу «Развития мелиорации земель сельскохозяйственного назначения Республики Алтай на 2015-2017 годы» следующие хозяйства: ИП ГКФХ </w:t>
      </w:r>
      <w:proofErr w:type="spellStart"/>
      <w:r w:rsidRPr="004A58A2">
        <w:rPr>
          <w:sz w:val="28"/>
          <w:szCs w:val="28"/>
        </w:rPr>
        <w:t>Ченчулаев</w:t>
      </w:r>
      <w:proofErr w:type="spellEnd"/>
      <w:r w:rsidRPr="004A58A2">
        <w:rPr>
          <w:sz w:val="28"/>
          <w:szCs w:val="28"/>
        </w:rPr>
        <w:t xml:space="preserve"> О.Б., ИП ГКФХ </w:t>
      </w:r>
      <w:proofErr w:type="spellStart"/>
      <w:r w:rsidRPr="004A58A2">
        <w:rPr>
          <w:sz w:val="28"/>
          <w:szCs w:val="28"/>
        </w:rPr>
        <w:t>Ялбаков</w:t>
      </w:r>
      <w:proofErr w:type="spellEnd"/>
      <w:r w:rsidRPr="004A58A2">
        <w:rPr>
          <w:sz w:val="28"/>
          <w:szCs w:val="28"/>
        </w:rPr>
        <w:t xml:space="preserve"> В.А., ИП ГКФХ Монголов А.В., ИП ГКФХ </w:t>
      </w:r>
      <w:proofErr w:type="spellStart"/>
      <w:r w:rsidRPr="004A58A2">
        <w:rPr>
          <w:sz w:val="28"/>
          <w:szCs w:val="28"/>
        </w:rPr>
        <w:t>Епкин</w:t>
      </w:r>
      <w:proofErr w:type="spellEnd"/>
      <w:r w:rsidRPr="004A58A2">
        <w:rPr>
          <w:sz w:val="28"/>
          <w:szCs w:val="28"/>
        </w:rPr>
        <w:t xml:space="preserve"> Н.М., ИП ГКФХ Аргамаков С.В., ИП ГКФХ </w:t>
      </w:r>
      <w:proofErr w:type="spellStart"/>
      <w:r w:rsidRPr="004A58A2">
        <w:rPr>
          <w:sz w:val="28"/>
          <w:szCs w:val="28"/>
        </w:rPr>
        <w:t>Кучинов</w:t>
      </w:r>
      <w:proofErr w:type="spellEnd"/>
      <w:r w:rsidRPr="004A58A2">
        <w:rPr>
          <w:sz w:val="28"/>
          <w:szCs w:val="28"/>
        </w:rPr>
        <w:t xml:space="preserve"> М.А., ИП ГКФХ </w:t>
      </w:r>
      <w:proofErr w:type="spellStart"/>
      <w:r w:rsidRPr="004A58A2">
        <w:rPr>
          <w:sz w:val="28"/>
          <w:szCs w:val="28"/>
        </w:rPr>
        <w:t>Чичияков</w:t>
      </w:r>
      <w:proofErr w:type="spellEnd"/>
      <w:r w:rsidRPr="004A58A2">
        <w:rPr>
          <w:sz w:val="28"/>
          <w:szCs w:val="28"/>
        </w:rPr>
        <w:t xml:space="preserve"> Б.Ю.</w:t>
      </w:r>
    </w:p>
    <w:p w:rsidR="008A4F18" w:rsidRDefault="008A4F18" w:rsidP="002C0352">
      <w:pPr>
        <w:ind w:firstLine="708"/>
        <w:jc w:val="center"/>
        <w:rPr>
          <w:b/>
          <w:sz w:val="28"/>
          <w:szCs w:val="28"/>
        </w:rPr>
      </w:pPr>
    </w:p>
    <w:p w:rsidR="00150BED" w:rsidRDefault="00150BED" w:rsidP="002C0352">
      <w:pPr>
        <w:ind w:firstLine="708"/>
        <w:jc w:val="center"/>
        <w:rPr>
          <w:b/>
          <w:sz w:val="28"/>
          <w:szCs w:val="28"/>
        </w:rPr>
      </w:pPr>
      <w:r w:rsidRPr="000A75A6">
        <w:rPr>
          <w:b/>
          <w:sz w:val="28"/>
          <w:szCs w:val="28"/>
        </w:rPr>
        <w:t xml:space="preserve">Заготовлено кормов в </w:t>
      </w:r>
      <w:r w:rsidR="009E486D">
        <w:rPr>
          <w:b/>
          <w:sz w:val="28"/>
          <w:szCs w:val="28"/>
        </w:rPr>
        <w:t xml:space="preserve">2015 </w:t>
      </w:r>
      <w:r w:rsidRPr="000A75A6">
        <w:rPr>
          <w:b/>
          <w:sz w:val="28"/>
          <w:szCs w:val="28"/>
        </w:rPr>
        <w:t>году.</w:t>
      </w:r>
    </w:p>
    <w:p w:rsidR="0024101F" w:rsidRPr="004A58A2" w:rsidRDefault="0024101F" w:rsidP="0024101F">
      <w:pPr>
        <w:ind w:firstLine="567"/>
        <w:jc w:val="both"/>
        <w:rPr>
          <w:sz w:val="28"/>
          <w:szCs w:val="28"/>
        </w:rPr>
      </w:pPr>
      <w:r w:rsidRPr="004A58A2">
        <w:rPr>
          <w:sz w:val="28"/>
          <w:szCs w:val="28"/>
        </w:rPr>
        <w:t>По итогам уборочной кампании 2015 года зафиксирована следующая  урожайность основных видов сельскохозяйственных культур (</w:t>
      </w:r>
      <w:proofErr w:type="spellStart"/>
      <w:r w:rsidRPr="004A58A2">
        <w:rPr>
          <w:sz w:val="28"/>
          <w:szCs w:val="28"/>
        </w:rPr>
        <w:t>цн</w:t>
      </w:r>
      <w:proofErr w:type="spellEnd"/>
      <w:r w:rsidRPr="004A58A2">
        <w:rPr>
          <w:sz w:val="28"/>
          <w:szCs w:val="28"/>
        </w:rPr>
        <w:t xml:space="preserve">/га): </w:t>
      </w:r>
    </w:p>
    <w:p w:rsidR="0024101F" w:rsidRPr="004A58A2" w:rsidRDefault="0024101F" w:rsidP="0024101F">
      <w:pPr>
        <w:ind w:firstLine="567"/>
        <w:jc w:val="both"/>
        <w:rPr>
          <w:sz w:val="28"/>
          <w:szCs w:val="28"/>
        </w:rPr>
      </w:pPr>
      <w:r w:rsidRPr="004A58A2">
        <w:rPr>
          <w:sz w:val="28"/>
          <w:szCs w:val="28"/>
        </w:rPr>
        <w:t>силосных культур – 77,7 (в 2014году – 83,3);</w:t>
      </w:r>
    </w:p>
    <w:p w:rsidR="0024101F" w:rsidRPr="004A58A2" w:rsidRDefault="0024101F" w:rsidP="0024101F">
      <w:pPr>
        <w:ind w:firstLine="567"/>
        <w:jc w:val="both"/>
        <w:rPr>
          <w:sz w:val="28"/>
          <w:szCs w:val="28"/>
        </w:rPr>
      </w:pPr>
      <w:r w:rsidRPr="004A58A2">
        <w:rPr>
          <w:sz w:val="28"/>
          <w:szCs w:val="28"/>
        </w:rPr>
        <w:t>сено многолетних трав –7,4 (в 2014 году - 15,3);</w:t>
      </w:r>
    </w:p>
    <w:p w:rsidR="0024101F" w:rsidRPr="004A58A2" w:rsidRDefault="0024101F" w:rsidP="0024101F">
      <w:pPr>
        <w:ind w:firstLine="567"/>
        <w:jc w:val="both"/>
        <w:rPr>
          <w:sz w:val="28"/>
          <w:szCs w:val="28"/>
        </w:rPr>
      </w:pPr>
      <w:r w:rsidRPr="004A58A2">
        <w:rPr>
          <w:sz w:val="28"/>
          <w:szCs w:val="28"/>
        </w:rPr>
        <w:t>сено однолетних трав – 13 (в 2014 году – 27,8);</w:t>
      </w:r>
    </w:p>
    <w:p w:rsidR="0024101F" w:rsidRPr="004A58A2" w:rsidRDefault="0024101F" w:rsidP="0024101F">
      <w:pPr>
        <w:ind w:firstLine="567"/>
        <w:jc w:val="both"/>
        <w:rPr>
          <w:sz w:val="28"/>
          <w:szCs w:val="28"/>
        </w:rPr>
      </w:pPr>
      <w:r w:rsidRPr="004A58A2">
        <w:rPr>
          <w:sz w:val="28"/>
          <w:szCs w:val="28"/>
        </w:rPr>
        <w:t>сено естественных сенокосов – 11,4 (в 2014 году – 14,6).</w:t>
      </w:r>
    </w:p>
    <w:p w:rsidR="00150BED" w:rsidRPr="0024101F" w:rsidRDefault="0024101F" w:rsidP="0024101F">
      <w:pPr>
        <w:ind w:firstLine="709"/>
        <w:jc w:val="both"/>
        <w:rPr>
          <w:sz w:val="28"/>
          <w:szCs w:val="28"/>
        </w:rPr>
      </w:pPr>
      <w:r w:rsidRPr="004A58A2">
        <w:rPr>
          <w:sz w:val="28"/>
          <w:szCs w:val="28"/>
        </w:rPr>
        <w:t>Урожайность основных видов сельскохозяйственных культур тесно связана с влиянием природно-климатических факторов.</w:t>
      </w:r>
    </w:p>
    <w:p w:rsidR="00D85748" w:rsidRPr="00D85748" w:rsidRDefault="008A4F18" w:rsidP="00152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C250D">
        <w:rPr>
          <w:sz w:val="28"/>
          <w:szCs w:val="28"/>
        </w:rPr>
        <w:t xml:space="preserve">    </w:t>
      </w:r>
      <w:r w:rsidR="00DE264F">
        <w:rPr>
          <w:sz w:val="28"/>
          <w:szCs w:val="28"/>
        </w:rPr>
        <w:t xml:space="preserve">Наш район намечает провести предстоящую зимовку с </w:t>
      </w:r>
      <w:r w:rsidR="00DE264F" w:rsidRPr="00484A57">
        <w:rPr>
          <w:sz w:val="28"/>
          <w:szCs w:val="28"/>
        </w:rPr>
        <w:t xml:space="preserve">поголовьем </w:t>
      </w:r>
      <w:r w:rsidR="00DE264F" w:rsidRPr="00DE264F">
        <w:rPr>
          <w:sz w:val="28"/>
          <w:szCs w:val="28"/>
        </w:rPr>
        <w:t xml:space="preserve">77984 </w:t>
      </w:r>
      <w:proofErr w:type="spellStart"/>
      <w:r w:rsidR="00B57BC9">
        <w:rPr>
          <w:sz w:val="28"/>
          <w:szCs w:val="28"/>
        </w:rPr>
        <w:t>усл</w:t>
      </w:r>
      <w:proofErr w:type="spellEnd"/>
      <w:r w:rsidR="00B57BC9">
        <w:rPr>
          <w:sz w:val="28"/>
          <w:szCs w:val="28"/>
        </w:rPr>
        <w:t>.</w:t>
      </w:r>
      <w:r w:rsidR="00DE264F" w:rsidRPr="00DE264F">
        <w:rPr>
          <w:sz w:val="28"/>
          <w:szCs w:val="28"/>
        </w:rPr>
        <w:t xml:space="preserve"> гол</w:t>
      </w:r>
      <w:r w:rsidR="00B57BC9">
        <w:rPr>
          <w:sz w:val="28"/>
          <w:szCs w:val="28"/>
        </w:rPr>
        <w:t>ов</w:t>
      </w:r>
      <w:r w:rsidR="00BF55DF">
        <w:rPr>
          <w:sz w:val="28"/>
          <w:szCs w:val="28"/>
        </w:rPr>
        <w:t xml:space="preserve">.  </w:t>
      </w:r>
      <w:r w:rsidR="00BF2A05">
        <w:rPr>
          <w:sz w:val="28"/>
          <w:szCs w:val="28"/>
        </w:rPr>
        <w:t xml:space="preserve">По району на зимовку скота </w:t>
      </w:r>
      <w:r w:rsidR="00DE264F">
        <w:rPr>
          <w:sz w:val="28"/>
          <w:szCs w:val="28"/>
        </w:rPr>
        <w:t xml:space="preserve"> заготовлено</w:t>
      </w:r>
      <w:r w:rsidR="00BF2A05">
        <w:rPr>
          <w:sz w:val="28"/>
          <w:szCs w:val="28"/>
        </w:rPr>
        <w:t xml:space="preserve"> всего</w:t>
      </w:r>
      <w:r w:rsidR="00DE264F">
        <w:rPr>
          <w:sz w:val="28"/>
          <w:szCs w:val="28"/>
        </w:rPr>
        <w:t xml:space="preserve"> </w:t>
      </w:r>
      <w:r w:rsidR="00BF55DF">
        <w:rPr>
          <w:sz w:val="28"/>
          <w:szCs w:val="28"/>
        </w:rPr>
        <w:t xml:space="preserve">27332 </w:t>
      </w:r>
      <w:proofErr w:type="spellStart"/>
      <w:r w:rsidR="00BF55DF">
        <w:rPr>
          <w:sz w:val="28"/>
          <w:szCs w:val="28"/>
        </w:rPr>
        <w:t>тн</w:t>
      </w:r>
      <w:proofErr w:type="spellEnd"/>
      <w:r w:rsidR="00BF55DF">
        <w:rPr>
          <w:sz w:val="28"/>
          <w:szCs w:val="28"/>
        </w:rPr>
        <w:t xml:space="preserve"> грубых кормов,  недостает 14000тн.  По состоянию на 12.11.2015 год завезено в район  3920 </w:t>
      </w:r>
      <w:proofErr w:type="spellStart"/>
      <w:r w:rsidR="00BF55DF">
        <w:rPr>
          <w:sz w:val="28"/>
          <w:szCs w:val="28"/>
        </w:rPr>
        <w:t>тн</w:t>
      </w:r>
      <w:proofErr w:type="spellEnd"/>
      <w:r w:rsidR="00BF55DF">
        <w:rPr>
          <w:sz w:val="28"/>
          <w:szCs w:val="28"/>
        </w:rPr>
        <w:t xml:space="preserve"> грубых кормов, 1089,8тн концентрированных кормов</w:t>
      </w:r>
      <w:r w:rsidR="00DE264F">
        <w:rPr>
          <w:sz w:val="28"/>
          <w:szCs w:val="28"/>
        </w:rPr>
        <w:t xml:space="preserve">, </w:t>
      </w:r>
      <w:r w:rsidR="00BF55DF">
        <w:rPr>
          <w:sz w:val="28"/>
          <w:szCs w:val="28"/>
        </w:rPr>
        <w:t xml:space="preserve"> </w:t>
      </w:r>
      <w:r w:rsidR="00DE264F">
        <w:rPr>
          <w:sz w:val="28"/>
          <w:szCs w:val="28"/>
        </w:rPr>
        <w:t xml:space="preserve">в том числе: </w:t>
      </w:r>
      <w:proofErr w:type="spellStart"/>
      <w:r w:rsidR="00DE264F">
        <w:rPr>
          <w:sz w:val="28"/>
          <w:szCs w:val="28"/>
        </w:rPr>
        <w:t>кормосмеси</w:t>
      </w:r>
      <w:proofErr w:type="spellEnd"/>
      <w:r w:rsidR="00BF55DF">
        <w:rPr>
          <w:sz w:val="28"/>
          <w:szCs w:val="28"/>
        </w:rPr>
        <w:t xml:space="preserve"> </w:t>
      </w:r>
      <w:r w:rsidR="00DE264F">
        <w:rPr>
          <w:sz w:val="28"/>
          <w:szCs w:val="28"/>
        </w:rPr>
        <w:t xml:space="preserve"> </w:t>
      </w:r>
      <w:r w:rsidR="00BF55DF">
        <w:rPr>
          <w:sz w:val="28"/>
          <w:szCs w:val="28"/>
        </w:rPr>
        <w:t xml:space="preserve">610 тонн  </w:t>
      </w:r>
      <w:r w:rsidR="00DE264F">
        <w:rPr>
          <w:sz w:val="28"/>
          <w:szCs w:val="28"/>
        </w:rPr>
        <w:t xml:space="preserve">и овес – </w:t>
      </w:r>
      <w:r w:rsidR="00BF55DF">
        <w:rPr>
          <w:sz w:val="28"/>
          <w:szCs w:val="28"/>
        </w:rPr>
        <w:t>479,8</w:t>
      </w:r>
      <w:r w:rsidR="00DE264F">
        <w:rPr>
          <w:sz w:val="28"/>
          <w:szCs w:val="28"/>
        </w:rPr>
        <w:t xml:space="preserve"> </w:t>
      </w:r>
      <w:proofErr w:type="spellStart"/>
      <w:r w:rsidR="00DE264F">
        <w:rPr>
          <w:sz w:val="28"/>
          <w:szCs w:val="28"/>
        </w:rPr>
        <w:t>тн</w:t>
      </w:r>
      <w:proofErr w:type="spellEnd"/>
      <w:r w:rsidR="00DE264F">
        <w:rPr>
          <w:sz w:val="28"/>
          <w:szCs w:val="28"/>
        </w:rPr>
        <w:t xml:space="preserve">. </w:t>
      </w:r>
      <w:r w:rsidR="00152F5E">
        <w:rPr>
          <w:sz w:val="28"/>
          <w:szCs w:val="28"/>
        </w:rPr>
        <w:t xml:space="preserve">    </w:t>
      </w:r>
      <w:r w:rsidR="00152F5E">
        <w:rPr>
          <w:sz w:val="28"/>
          <w:szCs w:val="28"/>
        </w:rPr>
        <w:br/>
        <w:t xml:space="preserve">       </w:t>
      </w:r>
      <w:proofErr w:type="gramStart"/>
      <w:r w:rsidR="00D85748" w:rsidRPr="0024101F">
        <w:rPr>
          <w:sz w:val="28"/>
          <w:szCs w:val="28"/>
        </w:rPr>
        <w:t xml:space="preserve">В целом, по району, в хозяйствах всех категорий, </w:t>
      </w:r>
      <w:proofErr w:type="spellStart"/>
      <w:r w:rsidR="00D85748" w:rsidRPr="0024101F">
        <w:rPr>
          <w:sz w:val="28"/>
          <w:szCs w:val="28"/>
        </w:rPr>
        <w:t>кормообеспеченность</w:t>
      </w:r>
      <w:proofErr w:type="spellEnd"/>
      <w:r w:rsidR="00D85748" w:rsidRPr="0024101F">
        <w:rPr>
          <w:sz w:val="28"/>
          <w:szCs w:val="28"/>
        </w:rPr>
        <w:t xml:space="preserve"> скота в зимовку 2015-2016 годов составила 2,4 центнера кормовых единиц на 1 условную голову</w:t>
      </w:r>
      <w:r w:rsidR="00C361E6" w:rsidRPr="0024101F">
        <w:rPr>
          <w:sz w:val="28"/>
          <w:szCs w:val="28"/>
        </w:rPr>
        <w:t xml:space="preserve"> по сравнению с прошлым годом </w:t>
      </w:r>
      <w:r w:rsidR="00380C71" w:rsidRPr="0024101F">
        <w:rPr>
          <w:sz w:val="28"/>
          <w:szCs w:val="28"/>
        </w:rPr>
        <w:t>данный показатель уменьшился на 27%</w:t>
      </w:r>
      <w:r w:rsidR="00C361E6" w:rsidRPr="0024101F">
        <w:rPr>
          <w:sz w:val="28"/>
          <w:szCs w:val="28"/>
        </w:rPr>
        <w:t xml:space="preserve"> </w:t>
      </w:r>
      <w:r w:rsidR="00205051" w:rsidRPr="0024101F">
        <w:rPr>
          <w:sz w:val="28"/>
          <w:szCs w:val="28"/>
        </w:rPr>
        <w:t>(</w:t>
      </w:r>
      <w:r w:rsidR="00C361E6" w:rsidRPr="0024101F">
        <w:rPr>
          <w:sz w:val="28"/>
          <w:szCs w:val="28"/>
        </w:rPr>
        <w:t>2014 году</w:t>
      </w:r>
      <w:r w:rsidR="00380C71" w:rsidRPr="0024101F">
        <w:rPr>
          <w:sz w:val="28"/>
          <w:szCs w:val="28"/>
        </w:rPr>
        <w:t xml:space="preserve"> 3,3 </w:t>
      </w:r>
      <w:proofErr w:type="spellStart"/>
      <w:r w:rsidR="00380C71" w:rsidRPr="0024101F">
        <w:rPr>
          <w:sz w:val="28"/>
          <w:szCs w:val="28"/>
        </w:rPr>
        <w:t>цн</w:t>
      </w:r>
      <w:proofErr w:type="spellEnd"/>
      <w:r w:rsidR="00380C71" w:rsidRPr="0024101F">
        <w:rPr>
          <w:sz w:val="28"/>
          <w:szCs w:val="28"/>
        </w:rPr>
        <w:t xml:space="preserve"> корм ед.)</w:t>
      </w:r>
      <w:r w:rsidR="00D85748" w:rsidRPr="0024101F">
        <w:rPr>
          <w:sz w:val="28"/>
          <w:szCs w:val="28"/>
        </w:rPr>
        <w:t xml:space="preserve"> в 2013 году </w:t>
      </w:r>
      <w:r w:rsidR="00380C71" w:rsidRPr="0024101F">
        <w:rPr>
          <w:sz w:val="28"/>
          <w:szCs w:val="28"/>
        </w:rPr>
        <w:t xml:space="preserve">2,41 </w:t>
      </w:r>
      <w:proofErr w:type="spellStart"/>
      <w:r w:rsidR="00380C71" w:rsidRPr="0024101F">
        <w:rPr>
          <w:sz w:val="28"/>
          <w:szCs w:val="28"/>
        </w:rPr>
        <w:t>ц</w:t>
      </w:r>
      <w:proofErr w:type="spellEnd"/>
      <w:r w:rsidR="00380C71" w:rsidRPr="0024101F">
        <w:rPr>
          <w:sz w:val="28"/>
          <w:szCs w:val="28"/>
        </w:rPr>
        <w:t xml:space="preserve">. к.ед., 2012 году 2,7 </w:t>
      </w:r>
      <w:proofErr w:type="spellStart"/>
      <w:r w:rsidR="00380C71" w:rsidRPr="0024101F">
        <w:rPr>
          <w:sz w:val="28"/>
          <w:szCs w:val="28"/>
        </w:rPr>
        <w:t>цн</w:t>
      </w:r>
      <w:proofErr w:type="spellEnd"/>
      <w:r w:rsidR="00380C71" w:rsidRPr="0024101F">
        <w:rPr>
          <w:sz w:val="28"/>
          <w:szCs w:val="28"/>
        </w:rPr>
        <w:t>. к ед. на 1 условную голову.</w:t>
      </w:r>
      <w:proofErr w:type="gramEnd"/>
    </w:p>
    <w:p w:rsidR="00D85748" w:rsidRDefault="00D85748" w:rsidP="00B57BC9">
      <w:pPr>
        <w:jc w:val="both"/>
        <w:rPr>
          <w:sz w:val="28"/>
          <w:szCs w:val="28"/>
        </w:rPr>
      </w:pPr>
    </w:p>
    <w:p w:rsidR="001A2401" w:rsidRDefault="001A2401" w:rsidP="00B57BC9">
      <w:pPr>
        <w:ind w:firstLine="708"/>
        <w:jc w:val="both"/>
        <w:rPr>
          <w:sz w:val="28"/>
          <w:szCs w:val="28"/>
        </w:rPr>
      </w:pPr>
    </w:p>
    <w:p w:rsidR="004071E8" w:rsidRDefault="004071E8" w:rsidP="002C17AE">
      <w:pPr>
        <w:jc w:val="both"/>
        <w:rPr>
          <w:sz w:val="16"/>
          <w:szCs w:val="16"/>
        </w:rPr>
      </w:pPr>
    </w:p>
    <w:p w:rsidR="006C18AE" w:rsidRPr="005F64DC" w:rsidRDefault="006C18AE" w:rsidP="002C17AE">
      <w:pPr>
        <w:jc w:val="both"/>
        <w:rPr>
          <w:sz w:val="16"/>
          <w:szCs w:val="16"/>
        </w:rPr>
      </w:pPr>
    </w:p>
    <w:p w:rsidR="00217F66" w:rsidRPr="00C83F5F" w:rsidRDefault="00264437" w:rsidP="00264437">
      <w:pPr>
        <w:jc w:val="center"/>
        <w:rPr>
          <w:b/>
          <w:sz w:val="28"/>
          <w:szCs w:val="28"/>
        </w:rPr>
      </w:pPr>
      <w:r w:rsidRPr="00C83F5F">
        <w:rPr>
          <w:b/>
          <w:sz w:val="28"/>
          <w:szCs w:val="28"/>
        </w:rPr>
        <w:t xml:space="preserve">В рамках федеральной целевой программы </w:t>
      </w:r>
    </w:p>
    <w:p w:rsidR="00264437" w:rsidRPr="00C83F5F" w:rsidRDefault="0044093F" w:rsidP="00264437">
      <w:pPr>
        <w:jc w:val="center"/>
        <w:rPr>
          <w:b/>
          <w:sz w:val="28"/>
          <w:szCs w:val="28"/>
        </w:rPr>
      </w:pPr>
      <w:r w:rsidRPr="00C83F5F">
        <w:rPr>
          <w:b/>
          <w:sz w:val="28"/>
          <w:szCs w:val="28"/>
        </w:rPr>
        <w:t>«Устойчив</w:t>
      </w:r>
      <w:r w:rsidR="002063C4">
        <w:rPr>
          <w:b/>
          <w:sz w:val="28"/>
          <w:szCs w:val="28"/>
        </w:rPr>
        <w:t>ое развитие сельских территорий</w:t>
      </w:r>
      <w:r w:rsidR="00264437" w:rsidRPr="00C83F5F">
        <w:rPr>
          <w:b/>
          <w:sz w:val="28"/>
          <w:szCs w:val="28"/>
        </w:rPr>
        <w:t>».</w:t>
      </w:r>
    </w:p>
    <w:p w:rsidR="000229D3" w:rsidRPr="00CE0C7F" w:rsidRDefault="000229D3" w:rsidP="000229D3">
      <w:pPr>
        <w:ind w:firstLine="567"/>
      </w:pPr>
      <w:r w:rsidRPr="00CE0C7F">
        <w:t>В рамках данной программы выдаются субсидии на строительство и приобретение жилья. В районе данная программа действует с 2003 года. За период с 2003 по 201</w:t>
      </w:r>
      <w:r>
        <w:t>3</w:t>
      </w:r>
      <w:r w:rsidRPr="00CE0C7F">
        <w:t xml:space="preserve"> год участниками данной программы стали </w:t>
      </w:r>
      <w:r>
        <w:t>104</w:t>
      </w:r>
      <w:r w:rsidRPr="00CE0C7F">
        <w:t xml:space="preserve"> </w:t>
      </w:r>
      <w:r>
        <w:t xml:space="preserve">граждан, молодых </w:t>
      </w:r>
      <w:r w:rsidRPr="00CE0C7F">
        <w:t>семьей и молодых специалистов.</w:t>
      </w:r>
    </w:p>
    <w:p w:rsidR="000229D3" w:rsidRPr="008B4E50" w:rsidRDefault="000229D3" w:rsidP="000229D3">
      <w:pPr>
        <w:ind w:firstLine="567"/>
      </w:pPr>
    </w:p>
    <w:tbl>
      <w:tblPr>
        <w:tblW w:w="9653" w:type="dxa"/>
        <w:tblLayout w:type="fixed"/>
        <w:tblLook w:val="04A0"/>
      </w:tblPr>
      <w:tblGrid>
        <w:gridCol w:w="1005"/>
        <w:gridCol w:w="967"/>
        <w:gridCol w:w="977"/>
        <w:gridCol w:w="1317"/>
        <w:gridCol w:w="1276"/>
        <w:gridCol w:w="1276"/>
        <w:gridCol w:w="1134"/>
        <w:gridCol w:w="1701"/>
      </w:tblGrid>
      <w:tr w:rsidR="000229D3" w:rsidRPr="00B85412" w:rsidTr="00B85412">
        <w:trPr>
          <w:trHeight w:val="315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D3" w:rsidRPr="00B85412" w:rsidRDefault="000229D3" w:rsidP="0024101F">
            <w:pPr>
              <w:jc w:val="center"/>
              <w:rPr>
                <w:color w:val="000000"/>
                <w:sz w:val="20"/>
                <w:szCs w:val="20"/>
              </w:rPr>
            </w:pPr>
            <w:r w:rsidRPr="00B85412">
              <w:rPr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D3" w:rsidRPr="00B85412" w:rsidRDefault="000229D3" w:rsidP="0024101F">
            <w:pPr>
              <w:jc w:val="center"/>
              <w:rPr>
                <w:color w:val="000000"/>
                <w:sz w:val="20"/>
                <w:szCs w:val="20"/>
              </w:rPr>
            </w:pPr>
            <w:r w:rsidRPr="00B85412">
              <w:rPr>
                <w:color w:val="000000"/>
                <w:sz w:val="20"/>
                <w:szCs w:val="20"/>
              </w:rPr>
              <w:t>Кол-во семей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D3" w:rsidRPr="00B85412" w:rsidRDefault="000229D3" w:rsidP="0024101F">
            <w:pPr>
              <w:jc w:val="center"/>
              <w:rPr>
                <w:color w:val="000000"/>
                <w:sz w:val="20"/>
                <w:szCs w:val="20"/>
              </w:rPr>
            </w:pPr>
            <w:r w:rsidRPr="00B85412">
              <w:rPr>
                <w:color w:val="000000"/>
                <w:sz w:val="20"/>
                <w:szCs w:val="20"/>
              </w:rPr>
              <w:t>Квадратных метров</w:t>
            </w:r>
          </w:p>
        </w:tc>
        <w:tc>
          <w:tcPr>
            <w:tcW w:w="6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D3" w:rsidRPr="00B85412" w:rsidRDefault="000229D3" w:rsidP="0024101F">
            <w:pPr>
              <w:jc w:val="center"/>
              <w:rPr>
                <w:color w:val="000000"/>
                <w:sz w:val="20"/>
                <w:szCs w:val="20"/>
              </w:rPr>
            </w:pPr>
            <w:r w:rsidRPr="00B85412">
              <w:rPr>
                <w:color w:val="000000"/>
                <w:sz w:val="20"/>
                <w:szCs w:val="20"/>
              </w:rPr>
              <w:t>Профинансировано (</w:t>
            </w:r>
            <w:proofErr w:type="spellStart"/>
            <w:r w:rsidRPr="00B85412">
              <w:rPr>
                <w:color w:val="000000"/>
                <w:sz w:val="20"/>
                <w:szCs w:val="20"/>
              </w:rPr>
              <w:t>руб</w:t>
            </w:r>
            <w:proofErr w:type="spellEnd"/>
            <w:r w:rsidRPr="00B85412">
              <w:rPr>
                <w:color w:val="000000"/>
                <w:sz w:val="20"/>
                <w:szCs w:val="20"/>
              </w:rPr>
              <w:t>)</w:t>
            </w:r>
          </w:p>
        </w:tc>
      </w:tr>
      <w:tr w:rsidR="000229D3" w:rsidRPr="00B85412" w:rsidTr="00B85412">
        <w:trPr>
          <w:trHeight w:val="945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9D3" w:rsidRPr="00B85412" w:rsidRDefault="000229D3" w:rsidP="002410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9D3" w:rsidRPr="00B85412" w:rsidRDefault="000229D3" w:rsidP="002410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9D3" w:rsidRPr="00B85412" w:rsidRDefault="000229D3" w:rsidP="002410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D3" w:rsidRPr="00B85412" w:rsidRDefault="000229D3" w:rsidP="0024101F">
            <w:pPr>
              <w:jc w:val="center"/>
              <w:rPr>
                <w:color w:val="000000"/>
                <w:sz w:val="20"/>
                <w:szCs w:val="20"/>
              </w:rPr>
            </w:pPr>
            <w:r w:rsidRPr="00B85412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D3" w:rsidRPr="00B85412" w:rsidRDefault="000229D3" w:rsidP="0024101F">
            <w:pPr>
              <w:jc w:val="center"/>
              <w:rPr>
                <w:color w:val="000000"/>
                <w:sz w:val="20"/>
                <w:szCs w:val="20"/>
              </w:rPr>
            </w:pPr>
            <w:r w:rsidRPr="00B85412">
              <w:rPr>
                <w:color w:val="000000"/>
                <w:sz w:val="20"/>
                <w:szCs w:val="20"/>
              </w:rPr>
              <w:t>в т.ч. из 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D3" w:rsidRPr="00B85412" w:rsidRDefault="000229D3" w:rsidP="0024101F">
            <w:pPr>
              <w:jc w:val="center"/>
              <w:rPr>
                <w:color w:val="000000"/>
                <w:sz w:val="20"/>
                <w:szCs w:val="20"/>
              </w:rPr>
            </w:pPr>
            <w:r w:rsidRPr="00B85412">
              <w:rPr>
                <w:color w:val="000000"/>
                <w:sz w:val="20"/>
                <w:szCs w:val="20"/>
              </w:rPr>
              <w:t>в т.ч. из 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D3" w:rsidRPr="00B85412" w:rsidRDefault="000229D3" w:rsidP="0024101F">
            <w:pPr>
              <w:jc w:val="center"/>
              <w:rPr>
                <w:color w:val="000000"/>
                <w:sz w:val="20"/>
                <w:szCs w:val="20"/>
              </w:rPr>
            </w:pPr>
            <w:r w:rsidRPr="00B85412">
              <w:rPr>
                <w:color w:val="000000"/>
                <w:sz w:val="20"/>
                <w:szCs w:val="20"/>
              </w:rPr>
              <w:t>в т.ч. из МБ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D3" w:rsidRPr="00B85412" w:rsidRDefault="000229D3" w:rsidP="0024101F">
            <w:pPr>
              <w:jc w:val="center"/>
              <w:rPr>
                <w:color w:val="000000"/>
                <w:sz w:val="20"/>
                <w:szCs w:val="20"/>
              </w:rPr>
            </w:pPr>
            <w:r w:rsidRPr="00B85412">
              <w:rPr>
                <w:color w:val="000000"/>
                <w:sz w:val="20"/>
                <w:szCs w:val="20"/>
              </w:rPr>
              <w:t>в т.ч. собственные средства</w:t>
            </w:r>
          </w:p>
        </w:tc>
      </w:tr>
      <w:tr w:rsidR="000229D3" w:rsidRPr="00B85412" w:rsidTr="00B85412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D3" w:rsidRPr="00B85412" w:rsidRDefault="000229D3" w:rsidP="0024101F">
            <w:pPr>
              <w:rPr>
                <w:color w:val="000000"/>
                <w:sz w:val="20"/>
                <w:szCs w:val="20"/>
              </w:rPr>
            </w:pPr>
            <w:r w:rsidRPr="00B85412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D3" w:rsidRPr="00B85412" w:rsidRDefault="000229D3" w:rsidP="0024101F">
            <w:pPr>
              <w:jc w:val="center"/>
              <w:rPr>
                <w:color w:val="000000"/>
                <w:sz w:val="20"/>
                <w:szCs w:val="20"/>
              </w:rPr>
            </w:pPr>
            <w:r w:rsidRPr="00B8541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D3" w:rsidRPr="00B85412" w:rsidRDefault="000229D3" w:rsidP="0024101F">
            <w:pPr>
              <w:jc w:val="center"/>
              <w:rPr>
                <w:color w:val="000000"/>
                <w:sz w:val="20"/>
                <w:szCs w:val="20"/>
              </w:rPr>
            </w:pPr>
            <w:r w:rsidRPr="00B85412">
              <w:rPr>
                <w:color w:val="000000"/>
                <w:sz w:val="20"/>
                <w:szCs w:val="20"/>
              </w:rPr>
              <w:t>840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D3" w:rsidRPr="00B85412" w:rsidRDefault="000229D3" w:rsidP="0024101F">
            <w:pPr>
              <w:rPr>
                <w:color w:val="000000"/>
                <w:sz w:val="20"/>
                <w:szCs w:val="20"/>
              </w:rPr>
            </w:pPr>
            <w:r w:rsidRPr="00B85412">
              <w:rPr>
                <w:color w:val="000000"/>
                <w:sz w:val="20"/>
                <w:szCs w:val="20"/>
              </w:rPr>
              <w:t xml:space="preserve">6 383 729,0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D3" w:rsidRPr="00B85412" w:rsidRDefault="000229D3" w:rsidP="0024101F">
            <w:pPr>
              <w:rPr>
                <w:color w:val="000000"/>
                <w:sz w:val="20"/>
                <w:szCs w:val="20"/>
              </w:rPr>
            </w:pPr>
            <w:r w:rsidRPr="00B85412">
              <w:rPr>
                <w:color w:val="000000"/>
                <w:sz w:val="20"/>
                <w:szCs w:val="20"/>
              </w:rPr>
              <w:t xml:space="preserve">2 218 332,0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D3" w:rsidRPr="00B85412" w:rsidRDefault="000229D3" w:rsidP="0024101F">
            <w:pPr>
              <w:rPr>
                <w:color w:val="000000"/>
                <w:sz w:val="20"/>
                <w:szCs w:val="20"/>
              </w:rPr>
            </w:pPr>
            <w:r w:rsidRPr="00B85412">
              <w:rPr>
                <w:color w:val="000000"/>
                <w:sz w:val="20"/>
                <w:szCs w:val="20"/>
              </w:rPr>
              <w:t xml:space="preserve">1 947 065,0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D3" w:rsidRPr="00B85412" w:rsidRDefault="000229D3" w:rsidP="0024101F">
            <w:pPr>
              <w:jc w:val="center"/>
              <w:rPr>
                <w:color w:val="000000"/>
                <w:sz w:val="20"/>
                <w:szCs w:val="20"/>
              </w:rPr>
            </w:pPr>
            <w:r w:rsidRPr="00B85412"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D3" w:rsidRPr="00B85412" w:rsidRDefault="000229D3" w:rsidP="000229D3">
            <w:pPr>
              <w:ind w:hanging="533"/>
              <w:jc w:val="center"/>
              <w:rPr>
                <w:color w:val="000000"/>
                <w:sz w:val="20"/>
                <w:szCs w:val="20"/>
              </w:rPr>
            </w:pPr>
            <w:r w:rsidRPr="00B85412">
              <w:rPr>
                <w:color w:val="000000"/>
                <w:sz w:val="20"/>
                <w:szCs w:val="20"/>
              </w:rPr>
              <w:t xml:space="preserve">     2 218 333,0   </w:t>
            </w:r>
          </w:p>
        </w:tc>
      </w:tr>
      <w:tr w:rsidR="000229D3" w:rsidRPr="00B85412" w:rsidTr="00B85412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D3" w:rsidRPr="00B85412" w:rsidRDefault="000229D3" w:rsidP="0024101F">
            <w:pPr>
              <w:rPr>
                <w:color w:val="000000"/>
                <w:sz w:val="20"/>
                <w:szCs w:val="20"/>
              </w:rPr>
            </w:pPr>
            <w:r w:rsidRPr="00B85412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D3" w:rsidRPr="00B85412" w:rsidRDefault="000229D3" w:rsidP="0024101F">
            <w:pPr>
              <w:jc w:val="center"/>
              <w:rPr>
                <w:color w:val="000000"/>
                <w:sz w:val="20"/>
                <w:szCs w:val="20"/>
              </w:rPr>
            </w:pPr>
            <w:r w:rsidRPr="00B8541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D3" w:rsidRPr="00B85412" w:rsidRDefault="000229D3" w:rsidP="0024101F">
            <w:pPr>
              <w:jc w:val="center"/>
              <w:rPr>
                <w:color w:val="000000"/>
                <w:sz w:val="20"/>
                <w:szCs w:val="20"/>
              </w:rPr>
            </w:pPr>
            <w:r w:rsidRPr="00B85412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D3" w:rsidRPr="00B85412" w:rsidRDefault="000229D3" w:rsidP="0024101F">
            <w:pPr>
              <w:rPr>
                <w:color w:val="000000"/>
                <w:sz w:val="20"/>
                <w:szCs w:val="20"/>
              </w:rPr>
            </w:pPr>
            <w:r w:rsidRPr="00B85412">
              <w:rPr>
                <w:color w:val="000000"/>
                <w:sz w:val="20"/>
                <w:szCs w:val="20"/>
              </w:rPr>
              <w:t xml:space="preserve">7 694 940,0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D3" w:rsidRPr="00B85412" w:rsidRDefault="000229D3" w:rsidP="0024101F">
            <w:pPr>
              <w:rPr>
                <w:color w:val="000000"/>
                <w:sz w:val="20"/>
                <w:szCs w:val="20"/>
              </w:rPr>
            </w:pPr>
            <w:r w:rsidRPr="00B85412">
              <w:rPr>
                <w:color w:val="000000"/>
                <w:sz w:val="20"/>
                <w:szCs w:val="20"/>
              </w:rPr>
              <w:t xml:space="preserve">3 615 204,0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D3" w:rsidRPr="00B85412" w:rsidRDefault="000229D3" w:rsidP="0024101F">
            <w:pPr>
              <w:rPr>
                <w:color w:val="000000"/>
                <w:sz w:val="20"/>
                <w:szCs w:val="20"/>
              </w:rPr>
            </w:pPr>
            <w:r w:rsidRPr="00B85412">
              <w:rPr>
                <w:color w:val="000000"/>
                <w:sz w:val="20"/>
                <w:szCs w:val="20"/>
              </w:rPr>
              <w:t xml:space="preserve">1 739 754,0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D3" w:rsidRPr="00B85412" w:rsidRDefault="000229D3" w:rsidP="0024101F">
            <w:pPr>
              <w:jc w:val="center"/>
              <w:rPr>
                <w:color w:val="000000"/>
                <w:sz w:val="20"/>
                <w:szCs w:val="20"/>
              </w:rPr>
            </w:pPr>
            <w:r w:rsidRPr="00B85412"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D3" w:rsidRPr="00B85412" w:rsidRDefault="000229D3" w:rsidP="000229D3">
            <w:pPr>
              <w:ind w:hanging="533"/>
              <w:jc w:val="center"/>
              <w:rPr>
                <w:color w:val="000000"/>
                <w:sz w:val="20"/>
                <w:szCs w:val="20"/>
              </w:rPr>
            </w:pPr>
            <w:r w:rsidRPr="00B85412">
              <w:rPr>
                <w:color w:val="000000"/>
                <w:sz w:val="20"/>
                <w:szCs w:val="20"/>
              </w:rPr>
              <w:t xml:space="preserve">     2 294 982,0  </w:t>
            </w:r>
          </w:p>
        </w:tc>
      </w:tr>
      <w:tr w:rsidR="000229D3" w:rsidRPr="00B85412" w:rsidTr="00B85412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D3" w:rsidRPr="00B85412" w:rsidRDefault="000229D3" w:rsidP="0024101F">
            <w:pPr>
              <w:rPr>
                <w:color w:val="000000"/>
                <w:sz w:val="20"/>
                <w:szCs w:val="20"/>
              </w:rPr>
            </w:pPr>
            <w:r w:rsidRPr="00B85412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D3" w:rsidRPr="00B85412" w:rsidRDefault="000229D3" w:rsidP="0024101F">
            <w:pPr>
              <w:jc w:val="center"/>
              <w:rPr>
                <w:color w:val="000000"/>
                <w:sz w:val="20"/>
                <w:szCs w:val="20"/>
              </w:rPr>
            </w:pPr>
            <w:r w:rsidRPr="00B8541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D3" w:rsidRPr="00B85412" w:rsidRDefault="000229D3" w:rsidP="0024101F">
            <w:pPr>
              <w:jc w:val="center"/>
              <w:rPr>
                <w:color w:val="000000"/>
                <w:sz w:val="20"/>
                <w:szCs w:val="20"/>
              </w:rPr>
            </w:pPr>
            <w:r w:rsidRPr="00B85412">
              <w:rPr>
                <w:color w:val="000000"/>
                <w:sz w:val="20"/>
                <w:szCs w:val="20"/>
              </w:rPr>
              <w:t>1008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D3" w:rsidRPr="00B85412" w:rsidRDefault="000229D3" w:rsidP="0024101F">
            <w:pPr>
              <w:rPr>
                <w:color w:val="000000"/>
                <w:sz w:val="20"/>
                <w:szCs w:val="20"/>
              </w:rPr>
            </w:pPr>
            <w:r w:rsidRPr="00B85412">
              <w:rPr>
                <w:color w:val="000000"/>
                <w:sz w:val="20"/>
                <w:szCs w:val="20"/>
              </w:rPr>
              <w:t xml:space="preserve">8 374 860,0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D3" w:rsidRPr="00B85412" w:rsidRDefault="000229D3" w:rsidP="0024101F">
            <w:pPr>
              <w:rPr>
                <w:color w:val="000000"/>
                <w:sz w:val="20"/>
                <w:szCs w:val="20"/>
              </w:rPr>
            </w:pPr>
            <w:r w:rsidRPr="00B85412">
              <w:rPr>
                <w:color w:val="000000"/>
                <w:sz w:val="20"/>
                <w:szCs w:val="20"/>
              </w:rPr>
              <w:t xml:space="preserve">4 417 671,0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D3" w:rsidRPr="00B85412" w:rsidRDefault="000229D3" w:rsidP="0024101F">
            <w:pPr>
              <w:rPr>
                <w:color w:val="000000"/>
                <w:sz w:val="20"/>
                <w:szCs w:val="20"/>
              </w:rPr>
            </w:pPr>
            <w:r w:rsidRPr="00B85412">
              <w:rPr>
                <w:color w:val="000000"/>
                <w:sz w:val="20"/>
                <w:szCs w:val="20"/>
              </w:rPr>
              <w:t>1 206 267,0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D3" w:rsidRPr="00B85412" w:rsidRDefault="000229D3" w:rsidP="0024101F">
            <w:pPr>
              <w:rPr>
                <w:color w:val="000000"/>
                <w:sz w:val="20"/>
                <w:szCs w:val="20"/>
              </w:rPr>
            </w:pPr>
            <w:r w:rsidRPr="00B85412">
              <w:rPr>
                <w:color w:val="000000"/>
                <w:sz w:val="20"/>
                <w:szCs w:val="20"/>
              </w:rPr>
              <w:t xml:space="preserve">238 464,0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D3" w:rsidRPr="00B85412" w:rsidRDefault="000229D3" w:rsidP="000229D3">
            <w:pPr>
              <w:ind w:hanging="533"/>
              <w:jc w:val="center"/>
              <w:rPr>
                <w:color w:val="000000"/>
                <w:sz w:val="20"/>
                <w:szCs w:val="20"/>
              </w:rPr>
            </w:pPr>
            <w:r w:rsidRPr="00B85412">
              <w:rPr>
                <w:color w:val="000000"/>
                <w:sz w:val="20"/>
                <w:szCs w:val="20"/>
              </w:rPr>
              <w:t xml:space="preserve">     2 512 458,0 </w:t>
            </w:r>
          </w:p>
        </w:tc>
      </w:tr>
      <w:tr w:rsidR="000229D3" w:rsidRPr="00B85412" w:rsidTr="00B85412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D3" w:rsidRPr="00B85412" w:rsidRDefault="000229D3" w:rsidP="0024101F">
            <w:pPr>
              <w:rPr>
                <w:color w:val="000000"/>
                <w:sz w:val="20"/>
                <w:szCs w:val="20"/>
              </w:rPr>
            </w:pPr>
            <w:r w:rsidRPr="00B85412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D3" w:rsidRPr="00B85412" w:rsidRDefault="000229D3" w:rsidP="0024101F">
            <w:pPr>
              <w:jc w:val="center"/>
              <w:rPr>
                <w:color w:val="000000"/>
                <w:sz w:val="20"/>
                <w:szCs w:val="20"/>
              </w:rPr>
            </w:pPr>
            <w:r w:rsidRPr="00B8541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D3" w:rsidRPr="00B85412" w:rsidRDefault="000229D3" w:rsidP="0024101F">
            <w:pPr>
              <w:jc w:val="center"/>
              <w:rPr>
                <w:color w:val="000000"/>
                <w:sz w:val="20"/>
                <w:szCs w:val="20"/>
              </w:rPr>
            </w:pPr>
            <w:r w:rsidRPr="00B85412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D3" w:rsidRPr="00B85412" w:rsidRDefault="000229D3" w:rsidP="0024101F">
            <w:pPr>
              <w:rPr>
                <w:color w:val="000000"/>
                <w:sz w:val="20"/>
                <w:szCs w:val="20"/>
              </w:rPr>
            </w:pPr>
            <w:r w:rsidRPr="00B85412">
              <w:rPr>
                <w:color w:val="000000"/>
                <w:sz w:val="20"/>
                <w:szCs w:val="20"/>
              </w:rPr>
              <w:t xml:space="preserve">5 272 020,0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D3" w:rsidRPr="00B85412" w:rsidRDefault="000229D3" w:rsidP="0024101F">
            <w:pPr>
              <w:rPr>
                <w:color w:val="000000"/>
                <w:sz w:val="20"/>
                <w:szCs w:val="20"/>
              </w:rPr>
            </w:pPr>
            <w:r w:rsidRPr="00B85412">
              <w:rPr>
                <w:color w:val="000000"/>
                <w:sz w:val="20"/>
                <w:szCs w:val="20"/>
              </w:rPr>
              <w:t xml:space="preserve">2 717 588,0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D3" w:rsidRPr="00B85412" w:rsidRDefault="000229D3" w:rsidP="000229D3">
            <w:pPr>
              <w:rPr>
                <w:color w:val="000000"/>
                <w:sz w:val="20"/>
                <w:szCs w:val="20"/>
              </w:rPr>
            </w:pPr>
            <w:r w:rsidRPr="00B85412">
              <w:rPr>
                <w:color w:val="000000"/>
                <w:sz w:val="20"/>
                <w:szCs w:val="20"/>
              </w:rPr>
              <w:t xml:space="preserve">884 374,0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D3" w:rsidRPr="00B85412" w:rsidRDefault="000229D3" w:rsidP="0024101F">
            <w:pPr>
              <w:jc w:val="center"/>
              <w:rPr>
                <w:color w:val="000000"/>
                <w:sz w:val="20"/>
                <w:szCs w:val="20"/>
              </w:rPr>
            </w:pPr>
            <w:r w:rsidRPr="00B854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D3" w:rsidRPr="00B85412" w:rsidRDefault="000229D3" w:rsidP="000229D3">
            <w:pPr>
              <w:ind w:hanging="533"/>
              <w:jc w:val="center"/>
              <w:rPr>
                <w:color w:val="000000"/>
                <w:sz w:val="20"/>
                <w:szCs w:val="20"/>
              </w:rPr>
            </w:pPr>
            <w:r w:rsidRPr="00B85412">
              <w:rPr>
                <w:color w:val="000000"/>
                <w:sz w:val="20"/>
                <w:szCs w:val="20"/>
              </w:rPr>
              <w:t xml:space="preserve">     1 670 058,00  </w:t>
            </w:r>
          </w:p>
        </w:tc>
      </w:tr>
      <w:tr w:rsidR="000229D3" w:rsidRPr="00B85412" w:rsidTr="00B85412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D3" w:rsidRPr="00B85412" w:rsidRDefault="000229D3" w:rsidP="0024101F">
            <w:pPr>
              <w:rPr>
                <w:color w:val="000000"/>
                <w:sz w:val="20"/>
                <w:szCs w:val="20"/>
              </w:rPr>
            </w:pPr>
            <w:r w:rsidRPr="00B85412">
              <w:rPr>
                <w:color w:val="000000"/>
                <w:sz w:val="20"/>
                <w:szCs w:val="20"/>
                <w:lang w:val="en-US"/>
              </w:rPr>
              <w:t>2012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D3" w:rsidRPr="00B85412" w:rsidRDefault="000229D3" w:rsidP="0024101F">
            <w:pPr>
              <w:jc w:val="center"/>
              <w:rPr>
                <w:color w:val="000000"/>
                <w:sz w:val="20"/>
                <w:szCs w:val="20"/>
              </w:rPr>
            </w:pPr>
            <w:r w:rsidRPr="00B85412">
              <w:rPr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D3" w:rsidRPr="00B85412" w:rsidRDefault="000229D3" w:rsidP="0024101F">
            <w:pPr>
              <w:jc w:val="center"/>
              <w:rPr>
                <w:color w:val="000000"/>
                <w:sz w:val="20"/>
                <w:szCs w:val="20"/>
              </w:rPr>
            </w:pPr>
            <w:r w:rsidRPr="00B85412">
              <w:rPr>
                <w:color w:val="000000"/>
                <w:sz w:val="20"/>
                <w:szCs w:val="20"/>
                <w:lang w:val="en-US"/>
              </w:rPr>
              <w:t>1170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D3" w:rsidRPr="00B85412" w:rsidRDefault="000229D3" w:rsidP="0024101F">
            <w:pPr>
              <w:rPr>
                <w:color w:val="000000"/>
                <w:sz w:val="20"/>
                <w:szCs w:val="20"/>
              </w:rPr>
            </w:pPr>
            <w:r w:rsidRPr="00B85412">
              <w:rPr>
                <w:color w:val="000000"/>
                <w:sz w:val="20"/>
                <w:szCs w:val="20"/>
                <w:lang w:val="en-US"/>
              </w:rPr>
              <w:t xml:space="preserve">10 935 993,0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D3" w:rsidRPr="00B85412" w:rsidRDefault="000229D3" w:rsidP="0024101F">
            <w:pPr>
              <w:rPr>
                <w:color w:val="000000"/>
                <w:sz w:val="20"/>
                <w:szCs w:val="20"/>
              </w:rPr>
            </w:pPr>
            <w:r w:rsidRPr="00B85412">
              <w:rPr>
                <w:color w:val="000000"/>
                <w:sz w:val="20"/>
                <w:szCs w:val="20"/>
                <w:lang w:val="en-US"/>
              </w:rPr>
              <w:t xml:space="preserve">4 788 368,0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D3" w:rsidRPr="00B85412" w:rsidRDefault="000229D3" w:rsidP="0024101F">
            <w:pPr>
              <w:rPr>
                <w:color w:val="000000"/>
                <w:sz w:val="20"/>
                <w:szCs w:val="20"/>
              </w:rPr>
            </w:pPr>
            <w:r w:rsidRPr="00B85412">
              <w:rPr>
                <w:color w:val="000000"/>
                <w:sz w:val="20"/>
                <w:szCs w:val="20"/>
                <w:lang w:val="en-US"/>
              </w:rPr>
              <w:t xml:space="preserve">2 829 490,0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D3" w:rsidRPr="00B85412" w:rsidRDefault="000229D3" w:rsidP="0024101F">
            <w:pPr>
              <w:jc w:val="center"/>
              <w:rPr>
                <w:color w:val="000000"/>
                <w:sz w:val="20"/>
                <w:szCs w:val="20"/>
              </w:rPr>
            </w:pPr>
            <w:r w:rsidRPr="00B854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D3" w:rsidRPr="00B85412" w:rsidRDefault="000229D3" w:rsidP="000229D3">
            <w:pPr>
              <w:ind w:hanging="533"/>
              <w:jc w:val="center"/>
              <w:rPr>
                <w:color w:val="000000"/>
                <w:sz w:val="20"/>
                <w:szCs w:val="20"/>
              </w:rPr>
            </w:pPr>
            <w:r w:rsidRPr="00B85412">
              <w:rPr>
                <w:color w:val="000000"/>
                <w:sz w:val="20"/>
                <w:szCs w:val="20"/>
                <w:lang w:val="en-US"/>
              </w:rPr>
              <w:t xml:space="preserve">     3 318 135,0   </w:t>
            </w:r>
          </w:p>
        </w:tc>
      </w:tr>
      <w:tr w:rsidR="000229D3" w:rsidRPr="00B85412" w:rsidTr="00B85412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D3" w:rsidRPr="00B85412" w:rsidRDefault="000229D3" w:rsidP="0024101F">
            <w:pPr>
              <w:rPr>
                <w:color w:val="000000"/>
                <w:sz w:val="20"/>
                <w:szCs w:val="20"/>
              </w:rPr>
            </w:pPr>
            <w:r w:rsidRPr="00B8541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D3" w:rsidRPr="00B85412" w:rsidRDefault="000229D3" w:rsidP="0024101F">
            <w:pPr>
              <w:jc w:val="center"/>
              <w:rPr>
                <w:color w:val="000000"/>
                <w:sz w:val="20"/>
                <w:szCs w:val="20"/>
              </w:rPr>
            </w:pPr>
            <w:r w:rsidRPr="00B8541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D3" w:rsidRPr="00B85412" w:rsidRDefault="000229D3" w:rsidP="0024101F">
            <w:pPr>
              <w:jc w:val="center"/>
              <w:rPr>
                <w:color w:val="000000"/>
                <w:sz w:val="20"/>
                <w:szCs w:val="20"/>
              </w:rPr>
            </w:pPr>
            <w:r w:rsidRPr="00B8541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D3" w:rsidRPr="00B85412" w:rsidRDefault="000229D3" w:rsidP="0024101F">
            <w:pPr>
              <w:rPr>
                <w:color w:val="000000"/>
                <w:sz w:val="20"/>
                <w:szCs w:val="20"/>
              </w:rPr>
            </w:pPr>
            <w:r w:rsidRPr="00B85412">
              <w:rPr>
                <w:color w:val="000000"/>
                <w:sz w:val="20"/>
                <w:szCs w:val="20"/>
              </w:rPr>
              <w:t xml:space="preserve">5 849 400,0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D3" w:rsidRPr="00B85412" w:rsidRDefault="000229D3" w:rsidP="0024101F">
            <w:pPr>
              <w:rPr>
                <w:color w:val="000000"/>
                <w:sz w:val="20"/>
                <w:szCs w:val="20"/>
              </w:rPr>
            </w:pPr>
            <w:r w:rsidRPr="00B85412">
              <w:rPr>
                <w:color w:val="000000"/>
                <w:sz w:val="20"/>
                <w:szCs w:val="20"/>
              </w:rPr>
              <w:t xml:space="preserve">2 948 098,0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D3" w:rsidRPr="00B85412" w:rsidRDefault="000229D3" w:rsidP="0024101F">
            <w:pPr>
              <w:rPr>
                <w:color w:val="000000"/>
                <w:sz w:val="20"/>
                <w:szCs w:val="20"/>
              </w:rPr>
            </w:pPr>
            <w:r w:rsidRPr="00B85412">
              <w:rPr>
                <w:color w:val="000000"/>
                <w:sz w:val="20"/>
                <w:szCs w:val="20"/>
              </w:rPr>
              <w:t xml:space="preserve">1 146 482,0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D3" w:rsidRPr="00B85412" w:rsidRDefault="000229D3" w:rsidP="0024101F">
            <w:pPr>
              <w:jc w:val="center"/>
              <w:rPr>
                <w:color w:val="000000"/>
                <w:sz w:val="20"/>
                <w:szCs w:val="20"/>
              </w:rPr>
            </w:pPr>
            <w:r w:rsidRPr="00B854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D3" w:rsidRPr="00B85412" w:rsidRDefault="000229D3" w:rsidP="000229D3">
            <w:pPr>
              <w:ind w:hanging="533"/>
              <w:jc w:val="center"/>
              <w:rPr>
                <w:color w:val="000000"/>
                <w:sz w:val="20"/>
                <w:szCs w:val="20"/>
              </w:rPr>
            </w:pPr>
            <w:r w:rsidRPr="00B85412">
              <w:rPr>
                <w:color w:val="000000"/>
                <w:sz w:val="20"/>
                <w:szCs w:val="20"/>
              </w:rPr>
              <w:t xml:space="preserve">     1 754 820,0   </w:t>
            </w:r>
          </w:p>
        </w:tc>
      </w:tr>
      <w:tr w:rsidR="000229D3" w:rsidRPr="00B85412" w:rsidTr="00B85412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D3" w:rsidRPr="00B85412" w:rsidRDefault="000229D3" w:rsidP="0024101F">
            <w:pPr>
              <w:rPr>
                <w:color w:val="000000"/>
                <w:sz w:val="20"/>
                <w:szCs w:val="20"/>
              </w:rPr>
            </w:pPr>
            <w:r w:rsidRPr="00B85412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D3" w:rsidRPr="00B85412" w:rsidRDefault="000229D3" w:rsidP="0024101F">
            <w:pPr>
              <w:jc w:val="center"/>
              <w:rPr>
                <w:color w:val="000000"/>
                <w:sz w:val="20"/>
                <w:szCs w:val="20"/>
              </w:rPr>
            </w:pPr>
            <w:r w:rsidRPr="00B8541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D3" w:rsidRPr="00B85412" w:rsidRDefault="000229D3" w:rsidP="0024101F">
            <w:pPr>
              <w:jc w:val="center"/>
              <w:rPr>
                <w:color w:val="000000"/>
                <w:sz w:val="20"/>
                <w:szCs w:val="20"/>
              </w:rPr>
            </w:pPr>
            <w:r w:rsidRPr="00B85412">
              <w:rPr>
                <w:color w:val="000000"/>
                <w:sz w:val="20"/>
                <w:szCs w:val="20"/>
              </w:rPr>
              <w:t>486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D3" w:rsidRPr="00B85412" w:rsidRDefault="000229D3" w:rsidP="000229D3">
            <w:pPr>
              <w:rPr>
                <w:color w:val="000000"/>
                <w:sz w:val="20"/>
                <w:szCs w:val="20"/>
              </w:rPr>
            </w:pPr>
            <w:r w:rsidRPr="00B85412">
              <w:rPr>
                <w:sz w:val="20"/>
                <w:szCs w:val="20"/>
              </w:rPr>
              <w:t>5038193,0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D3" w:rsidRPr="00B85412" w:rsidRDefault="000229D3" w:rsidP="0024101F">
            <w:pPr>
              <w:rPr>
                <w:color w:val="000000"/>
                <w:sz w:val="20"/>
                <w:szCs w:val="20"/>
              </w:rPr>
            </w:pPr>
            <w:r w:rsidRPr="00B85412">
              <w:rPr>
                <w:color w:val="000000"/>
                <w:sz w:val="20"/>
                <w:szCs w:val="20"/>
              </w:rPr>
              <w:t>1712983,0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D3" w:rsidRPr="00B85412" w:rsidRDefault="000229D3" w:rsidP="0024101F">
            <w:pPr>
              <w:rPr>
                <w:rFonts w:cs="Arial"/>
                <w:color w:val="000000"/>
                <w:sz w:val="20"/>
                <w:szCs w:val="20"/>
              </w:rPr>
            </w:pPr>
            <w:r w:rsidRPr="00B85412">
              <w:rPr>
                <w:rFonts w:cs="Arial"/>
                <w:color w:val="000000"/>
                <w:sz w:val="20"/>
                <w:szCs w:val="20"/>
              </w:rPr>
              <w:t>1347346,0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D3" w:rsidRPr="00B85412" w:rsidRDefault="000229D3" w:rsidP="0024101F">
            <w:pPr>
              <w:rPr>
                <w:color w:val="000000"/>
                <w:sz w:val="20"/>
                <w:szCs w:val="20"/>
              </w:rPr>
            </w:pPr>
            <w:r w:rsidRPr="00B85412">
              <w:rPr>
                <w:color w:val="000000"/>
                <w:sz w:val="20"/>
                <w:szCs w:val="20"/>
              </w:rPr>
              <w:t>320558,0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D3" w:rsidRPr="00B85412" w:rsidRDefault="000229D3" w:rsidP="000229D3">
            <w:pPr>
              <w:ind w:hanging="533"/>
              <w:jc w:val="center"/>
              <w:rPr>
                <w:color w:val="000000"/>
                <w:sz w:val="20"/>
                <w:szCs w:val="20"/>
              </w:rPr>
            </w:pPr>
            <w:r w:rsidRPr="00B85412">
              <w:rPr>
                <w:color w:val="000000"/>
                <w:sz w:val="20"/>
                <w:szCs w:val="20"/>
              </w:rPr>
              <w:t>1657305,0</w:t>
            </w:r>
          </w:p>
        </w:tc>
      </w:tr>
      <w:tr w:rsidR="000229D3" w:rsidRPr="00B85412" w:rsidTr="00B85412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D3" w:rsidRPr="00B85412" w:rsidRDefault="000229D3" w:rsidP="0024101F">
            <w:pPr>
              <w:rPr>
                <w:color w:val="000000"/>
                <w:sz w:val="20"/>
                <w:szCs w:val="20"/>
              </w:rPr>
            </w:pPr>
            <w:r w:rsidRPr="00B85412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D3" w:rsidRPr="00B85412" w:rsidRDefault="000229D3" w:rsidP="0024101F">
            <w:pPr>
              <w:jc w:val="center"/>
              <w:rPr>
                <w:color w:val="000000"/>
                <w:sz w:val="20"/>
                <w:szCs w:val="20"/>
              </w:rPr>
            </w:pPr>
            <w:r w:rsidRPr="00B8541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D3" w:rsidRPr="00B85412" w:rsidRDefault="000229D3" w:rsidP="0024101F">
            <w:pPr>
              <w:jc w:val="center"/>
              <w:rPr>
                <w:color w:val="000000"/>
                <w:sz w:val="20"/>
                <w:szCs w:val="20"/>
              </w:rPr>
            </w:pPr>
            <w:r w:rsidRPr="00B85412">
              <w:rPr>
                <w:color w:val="000000"/>
                <w:sz w:val="20"/>
                <w:szCs w:val="20"/>
              </w:rPr>
              <w:t>438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D3" w:rsidRPr="00B85412" w:rsidRDefault="000229D3" w:rsidP="0024101F">
            <w:pPr>
              <w:rPr>
                <w:color w:val="000000"/>
                <w:sz w:val="20"/>
                <w:szCs w:val="20"/>
              </w:rPr>
            </w:pPr>
            <w:r w:rsidRPr="00B85412">
              <w:rPr>
                <w:color w:val="000000"/>
                <w:sz w:val="20"/>
                <w:szCs w:val="20"/>
              </w:rPr>
              <w:t>4233404,0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D3" w:rsidRPr="00B85412" w:rsidRDefault="000229D3" w:rsidP="0024101F">
            <w:pPr>
              <w:rPr>
                <w:color w:val="000000"/>
                <w:sz w:val="20"/>
                <w:szCs w:val="20"/>
              </w:rPr>
            </w:pPr>
            <w:r w:rsidRPr="00B85412">
              <w:rPr>
                <w:color w:val="000000"/>
                <w:sz w:val="20"/>
                <w:szCs w:val="20"/>
              </w:rPr>
              <w:t>1718046,0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D3" w:rsidRPr="00B85412" w:rsidRDefault="000229D3" w:rsidP="0024101F">
            <w:pPr>
              <w:rPr>
                <w:rFonts w:cs="Arial"/>
                <w:color w:val="000000"/>
                <w:sz w:val="20"/>
                <w:szCs w:val="20"/>
              </w:rPr>
            </w:pPr>
            <w:r w:rsidRPr="00B85412">
              <w:rPr>
                <w:rFonts w:cs="Arial"/>
                <w:color w:val="000000"/>
                <w:sz w:val="20"/>
                <w:szCs w:val="20"/>
              </w:rPr>
              <w:t>1245309,0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D3" w:rsidRPr="00B85412" w:rsidRDefault="000229D3" w:rsidP="002410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D3" w:rsidRPr="00B85412" w:rsidRDefault="000229D3" w:rsidP="0024101F">
            <w:pPr>
              <w:ind w:hanging="533"/>
              <w:jc w:val="center"/>
              <w:rPr>
                <w:color w:val="000000"/>
                <w:sz w:val="20"/>
                <w:szCs w:val="20"/>
              </w:rPr>
            </w:pPr>
            <w:r w:rsidRPr="00B85412">
              <w:rPr>
                <w:color w:val="000000"/>
                <w:sz w:val="20"/>
                <w:szCs w:val="20"/>
              </w:rPr>
              <w:t>1270049,0</w:t>
            </w:r>
          </w:p>
        </w:tc>
      </w:tr>
      <w:tr w:rsidR="000229D3" w:rsidRPr="00B85412" w:rsidTr="00B85412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D3" w:rsidRPr="00B85412" w:rsidRDefault="000229D3" w:rsidP="0024101F">
            <w:pPr>
              <w:rPr>
                <w:color w:val="000000"/>
                <w:sz w:val="20"/>
                <w:szCs w:val="20"/>
              </w:rPr>
            </w:pPr>
            <w:r w:rsidRPr="00B85412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D3" w:rsidRPr="00B85412" w:rsidRDefault="00B85412" w:rsidP="0024101F">
            <w:pPr>
              <w:jc w:val="center"/>
              <w:rPr>
                <w:color w:val="000000"/>
                <w:sz w:val="20"/>
                <w:szCs w:val="20"/>
              </w:rPr>
            </w:pPr>
            <w:r w:rsidRPr="00B8541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D3" w:rsidRPr="00B85412" w:rsidRDefault="00B85412" w:rsidP="0024101F">
            <w:pPr>
              <w:jc w:val="center"/>
              <w:rPr>
                <w:color w:val="000000"/>
                <w:sz w:val="20"/>
                <w:szCs w:val="20"/>
              </w:rPr>
            </w:pPr>
            <w:r w:rsidRPr="00B85412">
              <w:rPr>
                <w:color w:val="000000"/>
                <w:sz w:val="20"/>
                <w:szCs w:val="20"/>
              </w:rPr>
              <w:t>6060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D3" w:rsidRPr="00B85412" w:rsidRDefault="00B85412" w:rsidP="0024101F">
            <w:pPr>
              <w:rPr>
                <w:color w:val="000000"/>
                <w:sz w:val="20"/>
                <w:szCs w:val="20"/>
              </w:rPr>
            </w:pPr>
            <w:r w:rsidRPr="00B85412">
              <w:rPr>
                <w:color w:val="000000"/>
                <w:sz w:val="20"/>
                <w:szCs w:val="20"/>
              </w:rPr>
              <w:t>53782539,0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D3" w:rsidRPr="00B85412" w:rsidRDefault="00B85412" w:rsidP="0024101F">
            <w:pPr>
              <w:rPr>
                <w:color w:val="000000"/>
                <w:sz w:val="20"/>
                <w:szCs w:val="20"/>
              </w:rPr>
            </w:pPr>
            <w:r w:rsidRPr="00B85412">
              <w:rPr>
                <w:color w:val="000000"/>
                <w:sz w:val="20"/>
                <w:szCs w:val="20"/>
              </w:rPr>
              <w:t>24136290,0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D3" w:rsidRPr="00B85412" w:rsidRDefault="00B85412" w:rsidP="0024101F">
            <w:pPr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B85412">
              <w:rPr>
                <w:rFonts w:cs="Arial"/>
                <w:color w:val="000000"/>
                <w:sz w:val="20"/>
                <w:szCs w:val="20"/>
              </w:rPr>
              <w:t>11139820,0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D3" w:rsidRPr="00B85412" w:rsidRDefault="00B85412" w:rsidP="0024101F">
            <w:pPr>
              <w:rPr>
                <w:color w:val="000000"/>
                <w:sz w:val="20"/>
                <w:szCs w:val="20"/>
              </w:rPr>
            </w:pPr>
            <w:r w:rsidRPr="00B85412">
              <w:rPr>
                <w:color w:val="000000"/>
                <w:sz w:val="20"/>
                <w:szCs w:val="20"/>
              </w:rPr>
              <w:t>559022,0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D3" w:rsidRPr="00B85412" w:rsidRDefault="00B85412" w:rsidP="000229D3">
            <w:pPr>
              <w:ind w:hanging="533"/>
              <w:jc w:val="center"/>
              <w:rPr>
                <w:color w:val="000000"/>
                <w:sz w:val="20"/>
                <w:szCs w:val="20"/>
              </w:rPr>
            </w:pPr>
            <w:r w:rsidRPr="00B85412">
              <w:rPr>
                <w:color w:val="000000"/>
                <w:sz w:val="20"/>
                <w:szCs w:val="20"/>
              </w:rPr>
              <w:t>16696140,0</w:t>
            </w:r>
          </w:p>
        </w:tc>
      </w:tr>
    </w:tbl>
    <w:p w:rsidR="001A2401" w:rsidRDefault="001A2401" w:rsidP="00C83F5F">
      <w:pPr>
        <w:ind w:firstLine="567"/>
        <w:jc w:val="both"/>
        <w:rPr>
          <w:sz w:val="28"/>
          <w:szCs w:val="28"/>
        </w:rPr>
      </w:pPr>
    </w:p>
    <w:p w:rsidR="001A2401" w:rsidRDefault="001A2401" w:rsidP="001A2401">
      <w:pPr>
        <w:ind w:firstLine="567"/>
        <w:jc w:val="center"/>
        <w:rPr>
          <w:b/>
          <w:i/>
          <w:sz w:val="28"/>
          <w:szCs w:val="28"/>
        </w:rPr>
      </w:pPr>
      <w:proofErr w:type="spellStart"/>
      <w:r w:rsidRPr="001A2401">
        <w:rPr>
          <w:b/>
          <w:i/>
          <w:sz w:val="28"/>
          <w:szCs w:val="28"/>
        </w:rPr>
        <w:t>Грантовая</w:t>
      </w:r>
      <w:proofErr w:type="spellEnd"/>
      <w:r w:rsidRPr="001A2401">
        <w:rPr>
          <w:b/>
          <w:i/>
          <w:sz w:val="28"/>
          <w:szCs w:val="28"/>
        </w:rPr>
        <w:t xml:space="preserve"> поддержка начинающих фермеров и семейных животноводческих ферм за 2015 год</w:t>
      </w:r>
    </w:p>
    <w:p w:rsidR="001A2401" w:rsidRDefault="001A2401" w:rsidP="009E0A34">
      <w:pPr>
        <w:shd w:val="clear" w:color="auto" w:fill="FFFFFF"/>
        <w:tabs>
          <w:tab w:val="left" w:pos="0"/>
        </w:tabs>
        <w:spacing w:after="200" w:line="276" w:lineRule="auto"/>
        <w:ind w:right="322" w:firstLine="567"/>
        <w:jc w:val="both"/>
        <w:rPr>
          <w:b/>
        </w:rPr>
      </w:pPr>
      <w:r>
        <w:t xml:space="preserve">В 2015 году прошёл конкурс по отбору </w:t>
      </w:r>
      <w:proofErr w:type="spellStart"/>
      <w:r>
        <w:t>крестьянско</w:t>
      </w:r>
      <w:proofErr w:type="spellEnd"/>
      <w:r>
        <w:t xml:space="preserve"> – фермерских хозяйств в рамках программы « Поддержка начинающих фермеров в Республике Алтай в 2015 году». В соответствии с протоколом конкурсной комиссии победителями конкурса стали 6 индивидуальных предпринимателя глав крестьянско-фермерских хозяйств и 3 крестьянских хозяйства получили поддержку по развитию семейных животноводческих ферм на базе крестьянских хозяйств.  </w:t>
      </w:r>
    </w:p>
    <w:p w:rsidR="009E0A34" w:rsidRPr="001A2401" w:rsidRDefault="009E0A34" w:rsidP="001A2401">
      <w:pPr>
        <w:shd w:val="clear" w:color="auto" w:fill="FFFFFF"/>
        <w:tabs>
          <w:tab w:val="left" w:pos="0"/>
        </w:tabs>
        <w:spacing w:after="200" w:line="276" w:lineRule="auto"/>
        <w:ind w:right="322" w:firstLine="567"/>
        <w:jc w:val="center"/>
        <w:rPr>
          <w:b/>
          <w:sz w:val="28"/>
          <w:szCs w:val="28"/>
        </w:rPr>
      </w:pPr>
      <w:r w:rsidRPr="001A2401">
        <w:rPr>
          <w:b/>
          <w:sz w:val="28"/>
          <w:szCs w:val="28"/>
        </w:rPr>
        <w:t xml:space="preserve">Всего оказано господдержки </w:t>
      </w:r>
      <w:proofErr w:type="spellStart"/>
      <w:r w:rsidRPr="001A2401">
        <w:rPr>
          <w:b/>
          <w:sz w:val="28"/>
          <w:szCs w:val="28"/>
        </w:rPr>
        <w:t>сельхозтоваропроизводителям</w:t>
      </w:r>
      <w:proofErr w:type="spellEnd"/>
      <w:r w:rsidRPr="001A2401">
        <w:rPr>
          <w:b/>
          <w:sz w:val="28"/>
          <w:szCs w:val="28"/>
        </w:rPr>
        <w:t xml:space="preserve"> района за 2015 год, в том числе:</w:t>
      </w:r>
    </w:p>
    <w:p w:rsidR="009E0A34" w:rsidRDefault="0044093F" w:rsidP="004409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tbl>
      <w:tblPr>
        <w:tblW w:w="9356" w:type="dxa"/>
        <w:tblInd w:w="-176" w:type="dxa"/>
        <w:tblLook w:val="04A0"/>
      </w:tblPr>
      <w:tblGrid>
        <w:gridCol w:w="5954"/>
        <w:gridCol w:w="1701"/>
        <w:gridCol w:w="1701"/>
      </w:tblGrid>
      <w:tr w:rsidR="009E0A34" w:rsidRPr="000F652D" w:rsidTr="000F652D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34" w:rsidRPr="000F652D" w:rsidRDefault="009E0A34" w:rsidP="000F652D">
            <w:pPr>
              <w:jc w:val="center"/>
              <w:rPr>
                <w:b/>
                <w:i/>
                <w:sz w:val="20"/>
                <w:szCs w:val="20"/>
              </w:rPr>
            </w:pPr>
            <w:r w:rsidRPr="000F652D">
              <w:rPr>
                <w:b/>
                <w:i/>
                <w:sz w:val="20"/>
                <w:szCs w:val="20"/>
              </w:rPr>
              <w:t>Виды субсидий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A34" w:rsidRPr="000F652D" w:rsidRDefault="009B1D60" w:rsidP="000F652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за </w:t>
            </w:r>
            <w:r w:rsidR="009E0A34" w:rsidRPr="000F652D">
              <w:rPr>
                <w:b/>
                <w:i/>
                <w:sz w:val="20"/>
                <w:szCs w:val="20"/>
              </w:rPr>
              <w:t>2014</w:t>
            </w:r>
            <w:r w:rsidR="000F652D" w:rsidRPr="000F652D">
              <w:rPr>
                <w:b/>
                <w:i/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34" w:rsidRPr="000F652D" w:rsidRDefault="009B1D60" w:rsidP="000F652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за 9 месяцев </w:t>
            </w:r>
            <w:r w:rsidR="009E0A34" w:rsidRPr="000F652D">
              <w:rPr>
                <w:b/>
                <w:i/>
                <w:sz w:val="20"/>
                <w:szCs w:val="20"/>
              </w:rPr>
              <w:t>2015г.</w:t>
            </w:r>
          </w:p>
        </w:tc>
      </w:tr>
      <w:tr w:rsidR="009E0A34" w:rsidRPr="00526B00" w:rsidTr="000F652D">
        <w:trPr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34" w:rsidRPr="00526B00" w:rsidRDefault="009E0A34" w:rsidP="000F652D">
            <w:pPr>
              <w:rPr>
                <w:sz w:val="20"/>
                <w:szCs w:val="20"/>
              </w:rPr>
            </w:pPr>
            <w:r w:rsidRPr="00526B00">
              <w:rPr>
                <w:sz w:val="20"/>
                <w:szCs w:val="20"/>
              </w:rPr>
              <w:t xml:space="preserve">Возмещение части процентной ставки по кредитам (займам)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A34" w:rsidRPr="00526B00" w:rsidRDefault="009E0A34" w:rsidP="000F652D">
            <w:pPr>
              <w:jc w:val="center"/>
              <w:rPr>
                <w:sz w:val="20"/>
                <w:szCs w:val="20"/>
              </w:rPr>
            </w:pPr>
            <w:r w:rsidRPr="00526B00">
              <w:rPr>
                <w:sz w:val="20"/>
                <w:szCs w:val="20"/>
              </w:rPr>
              <w:t>4 189 665,00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A34" w:rsidRPr="00526B00" w:rsidRDefault="000F652D" w:rsidP="000F6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1 759 282,79</w:t>
            </w:r>
          </w:p>
        </w:tc>
      </w:tr>
      <w:tr w:rsidR="009E0A34" w:rsidRPr="00526B00" w:rsidTr="000F652D">
        <w:trPr>
          <w:trHeight w:val="66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34" w:rsidRPr="00526B00" w:rsidRDefault="009E0A34" w:rsidP="000F652D">
            <w:pPr>
              <w:rPr>
                <w:sz w:val="20"/>
                <w:szCs w:val="20"/>
              </w:rPr>
            </w:pPr>
            <w:r w:rsidRPr="00526B00">
              <w:rPr>
                <w:sz w:val="20"/>
                <w:szCs w:val="20"/>
              </w:rPr>
              <w:t xml:space="preserve"> Оказание несвязанной поддержки сельскохозяйственным товаропроизводителям</w:t>
            </w:r>
            <w:r w:rsidRPr="00526B00">
              <w:rPr>
                <w:sz w:val="20"/>
                <w:szCs w:val="20"/>
              </w:rPr>
              <w:br/>
              <w:t>в области растениеводства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A34" w:rsidRPr="00526B00" w:rsidRDefault="009E0A34" w:rsidP="000F652D">
            <w:pPr>
              <w:jc w:val="center"/>
              <w:rPr>
                <w:sz w:val="20"/>
                <w:szCs w:val="20"/>
              </w:rPr>
            </w:pPr>
            <w:r w:rsidRPr="00526B00">
              <w:rPr>
                <w:sz w:val="20"/>
                <w:szCs w:val="20"/>
              </w:rPr>
              <w:t>3 338 342,00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A34" w:rsidRPr="00526B00" w:rsidRDefault="000F652D" w:rsidP="000F6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3 582 774,0</w:t>
            </w:r>
          </w:p>
        </w:tc>
      </w:tr>
      <w:tr w:rsidR="009E0A34" w:rsidRPr="00526B00" w:rsidTr="000F652D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34" w:rsidRPr="00526B00" w:rsidRDefault="009E0A34" w:rsidP="000F652D">
            <w:pPr>
              <w:rPr>
                <w:sz w:val="20"/>
                <w:szCs w:val="20"/>
              </w:rPr>
            </w:pPr>
            <w:r w:rsidRPr="00526B00">
              <w:rPr>
                <w:sz w:val="20"/>
                <w:szCs w:val="20"/>
              </w:rPr>
              <w:t xml:space="preserve">Поддержка племенного животноводства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A34" w:rsidRPr="00526B00" w:rsidRDefault="009E0A34" w:rsidP="000F652D">
            <w:pPr>
              <w:jc w:val="center"/>
              <w:rPr>
                <w:sz w:val="20"/>
                <w:szCs w:val="20"/>
              </w:rPr>
            </w:pPr>
            <w:r w:rsidRPr="00526B00">
              <w:rPr>
                <w:sz w:val="20"/>
                <w:szCs w:val="20"/>
              </w:rPr>
              <w:t>7 663 699,55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A34" w:rsidRPr="00526B00" w:rsidRDefault="000F652D" w:rsidP="000F6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4 122 820,0</w:t>
            </w:r>
          </w:p>
        </w:tc>
      </w:tr>
      <w:tr w:rsidR="009E0A34" w:rsidRPr="00526B00" w:rsidTr="000F652D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34" w:rsidRPr="00526B00" w:rsidRDefault="009E0A34" w:rsidP="000F652D">
            <w:pPr>
              <w:rPr>
                <w:sz w:val="20"/>
                <w:szCs w:val="20"/>
              </w:rPr>
            </w:pPr>
            <w:r w:rsidRPr="00526B00">
              <w:rPr>
                <w:sz w:val="20"/>
                <w:szCs w:val="20"/>
              </w:rPr>
              <w:t>Субсидии на 1 литр реализованного товарного молока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A34" w:rsidRPr="00526B00" w:rsidRDefault="009E0A34" w:rsidP="000F652D">
            <w:pPr>
              <w:jc w:val="center"/>
              <w:rPr>
                <w:sz w:val="20"/>
                <w:szCs w:val="20"/>
              </w:rPr>
            </w:pPr>
            <w:r w:rsidRPr="00526B00">
              <w:rPr>
                <w:sz w:val="20"/>
                <w:szCs w:val="20"/>
              </w:rPr>
              <w:t>71 932,00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A34" w:rsidRPr="00526B00" w:rsidRDefault="000F652D" w:rsidP="000F6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48 101,6</w:t>
            </w:r>
          </w:p>
        </w:tc>
      </w:tr>
      <w:tr w:rsidR="009E0A34" w:rsidRPr="00526B00" w:rsidTr="000F652D">
        <w:trPr>
          <w:trHeight w:val="2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34" w:rsidRPr="00526B00" w:rsidRDefault="009E0A34" w:rsidP="000F652D">
            <w:pPr>
              <w:rPr>
                <w:sz w:val="20"/>
                <w:szCs w:val="20"/>
              </w:rPr>
            </w:pPr>
            <w:r w:rsidRPr="00526B00">
              <w:rPr>
                <w:sz w:val="20"/>
                <w:szCs w:val="20"/>
              </w:rPr>
              <w:t>Возмещение части затрат по наращиванию маточного поголовья овец и коз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A34" w:rsidRPr="00526B00" w:rsidRDefault="009E0A34" w:rsidP="000F652D">
            <w:pPr>
              <w:jc w:val="center"/>
              <w:rPr>
                <w:sz w:val="20"/>
                <w:szCs w:val="20"/>
              </w:rPr>
            </w:pPr>
            <w:r w:rsidRPr="00526B00">
              <w:rPr>
                <w:sz w:val="20"/>
                <w:szCs w:val="20"/>
              </w:rPr>
              <w:t>3 837 347,00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A34" w:rsidRPr="00526B00" w:rsidRDefault="000F652D" w:rsidP="000F6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4 065 320,0</w:t>
            </w:r>
          </w:p>
        </w:tc>
      </w:tr>
      <w:tr w:rsidR="009E0A34" w:rsidRPr="00526B00" w:rsidTr="000F652D">
        <w:trPr>
          <w:trHeight w:val="5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34" w:rsidRPr="00526B00" w:rsidRDefault="009E0A34" w:rsidP="000F652D">
            <w:pPr>
              <w:rPr>
                <w:sz w:val="20"/>
                <w:szCs w:val="20"/>
              </w:rPr>
            </w:pPr>
            <w:r w:rsidRPr="00526B00">
              <w:rPr>
                <w:sz w:val="20"/>
                <w:szCs w:val="20"/>
              </w:rPr>
              <w:t>Возмещение части затрат по наращиванию поголовья северных оленей, маралов и мясных табунных лошадей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A34" w:rsidRPr="00526B00" w:rsidRDefault="009E0A34" w:rsidP="000F652D">
            <w:pPr>
              <w:jc w:val="center"/>
              <w:rPr>
                <w:sz w:val="20"/>
                <w:szCs w:val="20"/>
              </w:rPr>
            </w:pPr>
            <w:r w:rsidRPr="00526B00">
              <w:rPr>
                <w:sz w:val="20"/>
                <w:szCs w:val="20"/>
              </w:rPr>
              <w:t>4 510 756,00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A34" w:rsidRPr="00526B00" w:rsidRDefault="000F652D" w:rsidP="000F6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6 410 830,0</w:t>
            </w:r>
          </w:p>
        </w:tc>
      </w:tr>
      <w:tr w:rsidR="009E0A34" w:rsidRPr="00526B00" w:rsidTr="000F652D">
        <w:trPr>
          <w:trHeight w:val="24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34" w:rsidRPr="00526B00" w:rsidRDefault="009E0A34" w:rsidP="000F652D">
            <w:pPr>
              <w:rPr>
                <w:sz w:val="20"/>
                <w:szCs w:val="20"/>
              </w:rPr>
            </w:pPr>
            <w:r w:rsidRPr="00526B00">
              <w:rPr>
                <w:sz w:val="20"/>
                <w:szCs w:val="20"/>
              </w:rPr>
              <w:t>Поддержка экономически значимых программ по развитию мясного скотоводства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A34" w:rsidRPr="00526B00" w:rsidRDefault="009E0A34" w:rsidP="000F652D">
            <w:pPr>
              <w:jc w:val="center"/>
              <w:rPr>
                <w:sz w:val="20"/>
                <w:szCs w:val="20"/>
              </w:rPr>
            </w:pPr>
            <w:r w:rsidRPr="00526B00">
              <w:rPr>
                <w:sz w:val="20"/>
                <w:szCs w:val="20"/>
              </w:rPr>
              <w:t>10 272 202,59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A34" w:rsidRPr="00526B00" w:rsidRDefault="000F652D" w:rsidP="000F6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5 811 417,47</w:t>
            </w:r>
          </w:p>
        </w:tc>
      </w:tr>
      <w:tr w:rsidR="009E0A34" w:rsidRPr="00526B00" w:rsidTr="000F652D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34" w:rsidRPr="00526B00" w:rsidRDefault="009E0A34" w:rsidP="000F652D">
            <w:pPr>
              <w:rPr>
                <w:sz w:val="20"/>
                <w:szCs w:val="20"/>
              </w:rPr>
            </w:pPr>
            <w:r w:rsidRPr="00526B00">
              <w:rPr>
                <w:sz w:val="20"/>
                <w:szCs w:val="20"/>
              </w:rPr>
              <w:t xml:space="preserve">Поддержка начинающих фермеров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A34" w:rsidRPr="00526B00" w:rsidRDefault="009E0A34" w:rsidP="000F652D">
            <w:pPr>
              <w:jc w:val="center"/>
              <w:rPr>
                <w:sz w:val="20"/>
                <w:szCs w:val="20"/>
              </w:rPr>
            </w:pPr>
            <w:r w:rsidRPr="00526B00">
              <w:rPr>
                <w:sz w:val="20"/>
                <w:szCs w:val="20"/>
              </w:rPr>
              <w:t>9 666 000,00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A34" w:rsidRPr="00526B00" w:rsidRDefault="000F652D" w:rsidP="000F6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5 910 200,0</w:t>
            </w:r>
          </w:p>
        </w:tc>
      </w:tr>
      <w:tr w:rsidR="000F652D" w:rsidRPr="00526B00" w:rsidTr="000F652D">
        <w:trPr>
          <w:trHeight w:val="2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52D" w:rsidRPr="00526B00" w:rsidRDefault="000F652D" w:rsidP="000F6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семейных животноводческих ферм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52D" w:rsidRPr="00526B00" w:rsidRDefault="000F652D" w:rsidP="000F65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52D" w:rsidRPr="00526B00" w:rsidRDefault="000F652D" w:rsidP="000F6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2 927 400,0</w:t>
            </w:r>
          </w:p>
        </w:tc>
      </w:tr>
      <w:tr w:rsidR="009E0A34" w:rsidRPr="00526B00" w:rsidTr="000F652D">
        <w:trPr>
          <w:trHeight w:val="11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34" w:rsidRPr="00526B00" w:rsidRDefault="009E0A34" w:rsidP="000F652D">
            <w:pPr>
              <w:rPr>
                <w:sz w:val="20"/>
                <w:szCs w:val="20"/>
              </w:rPr>
            </w:pPr>
            <w:r w:rsidRPr="00526B00">
              <w:rPr>
                <w:sz w:val="20"/>
                <w:szCs w:val="20"/>
              </w:rPr>
              <w:lastRenderedPageBreak/>
              <w:t>Возмещение части затрат крестьянских</w:t>
            </w:r>
            <w:r w:rsidRPr="00526B00">
              <w:rPr>
                <w:sz w:val="20"/>
                <w:szCs w:val="20"/>
              </w:rPr>
              <w:br/>
              <w:t>(фермерских) хозяйств, включая индивидуальных</w:t>
            </w:r>
            <w:r w:rsidRPr="00526B00">
              <w:rPr>
                <w:sz w:val="20"/>
                <w:szCs w:val="20"/>
              </w:rPr>
              <w:br/>
              <w:t>предпринимателей, при оформлении в собственность</w:t>
            </w:r>
            <w:r w:rsidRPr="00526B00">
              <w:rPr>
                <w:sz w:val="20"/>
                <w:szCs w:val="20"/>
              </w:rPr>
              <w:br/>
              <w:t>используемых ими земельных участков из земель</w:t>
            </w:r>
            <w:r w:rsidRPr="00526B00">
              <w:rPr>
                <w:sz w:val="20"/>
                <w:szCs w:val="20"/>
              </w:rPr>
              <w:br/>
              <w:t xml:space="preserve">сельскохозяйственного назначения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A34" w:rsidRPr="00526B00" w:rsidRDefault="009E0A34" w:rsidP="000F652D">
            <w:pPr>
              <w:jc w:val="center"/>
              <w:rPr>
                <w:sz w:val="20"/>
                <w:szCs w:val="20"/>
              </w:rPr>
            </w:pPr>
            <w:r w:rsidRPr="00526B00">
              <w:rPr>
                <w:sz w:val="20"/>
                <w:szCs w:val="20"/>
              </w:rPr>
              <w:t>1 136 971,80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A34" w:rsidRPr="00526B00" w:rsidRDefault="000F652D" w:rsidP="000F6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715 680,2</w:t>
            </w:r>
          </w:p>
        </w:tc>
      </w:tr>
      <w:tr w:rsidR="009E0A34" w:rsidRPr="00526B00" w:rsidTr="000F652D">
        <w:trPr>
          <w:trHeight w:val="5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34" w:rsidRPr="00526B00" w:rsidRDefault="009E0A34" w:rsidP="000F652D">
            <w:pPr>
              <w:rPr>
                <w:sz w:val="20"/>
                <w:szCs w:val="20"/>
              </w:rPr>
            </w:pPr>
            <w:r w:rsidRPr="00526B00">
              <w:rPr>
                <w:sz w:val="20"/>
                <w:szCs w:val="20"/>
              </w:rPr>
              <w:t>Субсидии на приобретение минеральных удобрений, средств защиты растений и внесение органических удобрений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A34" w:rsidRPr="00526B00" w:rsidRDefault="009E0A34" w:rsidP="000F652D">
            <w:pPr>
              <w:jc w:val="center"/>
              <w:rPr>
                <w:sz w:val="20"/>
                <w:szCs w:val="20"/>
              </w:rPr>
            </w:pPr>
            <w:r w:rsidRPr="00526B00">
              <w:rPr>
                <w:sz w:val="20"/>
                <w:szCs w:val="20"/>
              </w:rPr>
              <w:t>178 045,00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A34" w:rsidRPr="00526B00" w:rsidRDefault="000F652D" w:rsidP="000F6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646 373,39</w:t>
            </w:r>
          </w:p>
        </w:tc>
      </w:tr>
      <w:tr w:rsidR="009E0A34" w:rsidRPr="00526B00" w:rsidTr="000F652D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34" w:rsidRPr="00526B00" w:rsidRDefault="009E0A34" w:rsidP="000F652D">
            <w:pPr>
              <w:rPr>
                <w:sz w:val="20"/>
                <w:szCs w:val="20"/>
              </w:rPr>
            </w:pPr>
            <w:r w:rsidRPr="00526B00">
              <w:rPr>
                <w:sz w:val="20"/>
                <w:szCs w:val="20"/>
              </w:rPr>
              <w:t>Субсидии на приобретение техники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A34" w:rsidRPr="00526B00" w:rsidRDefault="009E0A34" w:rsidP="000F652D">
            <w:pPr>
              <w:jc w:val="center"/>
              <w:rPr>
                <w:sz w:val="20"/>
                <w:szCs w:val="20"/>
              </w:rPr>
            </w:pPr>
            <w:r w:rsidRPr="00526B00">
              <w:rPr>
                <w:sz w:val="20"/>
                <w:szCs w:val="20"/>
              </w:rPr>
              <w:t>1709 976,80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A34" w:rsidRPr="00526B00" w:rsidRDefault="009E0A34" w:rsidP="000F652D">
            <w:pPr>
              <w:jc w:val="center"/>
              <w:rPr>
                <w:sz w:val="20"/>
                <w:szCs w:val="20"/>
              </w:rPr>
            </w:pPr>
          </w:p>
        </w:tc>
      </w:tr>
      <w:tr w:rsidR="009E0A34" w:rsidRPr="00526B00" w:rsidTr="000F652D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E0A34" w:rsidRPr="00526B00" w:rsidRDefault="009E0A34" w:rsidP="000F652D">
            <w:pPr>
              <w:rPr>
                <w:sz w:val="20"/>
                <w:szCs w:val="20"/>
              </w:rPr>
            </w:pPr>
            <w:r w:rsidRPr="00526B00">
              <w:rPr>
                <w:sz w:val="20"/>
                <w:szCs w:val="20"/>
              </w:rPr>
              <w:t xml:space="preserve">Выплата частичного возмещения понесенных затрат </w:t>
            </w:r>
            <w:proofErr w:type="spellStart"/>
            <w:r w:rsidRPr="00526B00">
              <w:rPr>
                <w:sz w:val="20"/>
                <w:szCs w:val="20"/>
              </w:rPr>
              <w:t>сельхозтоваропроизводителями</w:t>
            </w:r>
            <w:proofErr w:type="spellEnd"/>
            <w:r w:rsidRPr="00526B00">
              <w:rPr>
                <w:sz w:val="20"/>
                <w:szCs w:val="20"/>
              </w:rPr>
              <w:t>, пострадавших от паводка вследствие утраты урожая с/</w:t>
            </w:r>
            <w:proofErr w:type="spellStart"/>
            <w:r w:rsidRPr="00526B00">
              <w:rPr>
                <w:sz w:val="20"/>
                <w:szCs w:val="20"/>
              </w:rPr>
              <w:t>х</w:t>
            </w:r>
            <w:proofErr w:type="spellEnd"/>
            <w:r w:rsidRPr="00526B00">
              <w:rPr>
                <w:sz w:val="20"/>
                <w:szCs w:val="20"/>
              </w:rPr>
              <w:t xml:space="preserve"> культур и имущества, а также гибели с/</w:t>
            </w:r>
            <w:proofErr w:type="spellStart"/>
            <w:r w:rsidRPr="00526B00">
              <w:rPr>
                <w:sz w:val="20"/>
                <w:szCs w:val="20"/>
              </w:rPr>
              <w:t>х</w:t>
            </w:r>
            <w:proofErr w:type="spellEnd"/>
            <w:r w:rsidRPr="00526B00">
              <w:rPr>
                <w:sz w:val="20"/>
                <w:szCs w:val="20"/>
              </w:rPr>
              <w:t xml:space="preserve"> животных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A34" w:rsidRPr="00526B00" w:rsidRDefault="009E0A34" w:rsidP="000F652D">
            <w:pPr>
              <w:jc w:val="center"/>
              <w:rPr>
                <w:sz w:val="20"/>
                <w:szCs w:val="20"/>
              </w:rPr>
            </w:pPr>
            <w:r w:rsidRPr="00526B00">
              <w:rPr>
                <w:sz w:val="20"/>
                <w:szCs w:val="20"/>
              </w:rPr>
              <w:t>351 680,00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A34" w:rsidRPr="00526B00" w:rsidRDefault="009E0A34" w:rsidP="000F652D">
            <w:pPr>
              <w:jc w:val="center"/>
              <w:rPr>
                <w:sz w:val="20"/>
                <w:szCs w:val="20"/>
              </w:rPr>
            </w:pPr>
          </w:p>
        </w:tc>
      </w:tr>
      <w:tr w:rsidR="009E0A34" w:rsidRPr="00526B00" w:rsidTr="000F652D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E0A34" w:rsidRPr="00526B00" w:rsidRDefault="009E0A34" w:rsidP="000F652D">
            <w:pPr>
              <w:rPr>
                <w:b/>
                <w:sz w:val="20"/>
                <w:szCs w:val="20"/>
              </w:rPr>
            </w:pPr>
            <w:r w:rsidRPr="00526B0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A34" w:rsidRPr="00526B00" w:rsidRDefault="009E0A34" w:rsidP="000F652D">
            <w:pPr>
              <w:jc w:val="center"/>
              <w:rPr>
                <w:b/>
                <w:sz w:val="20"/>
                <w:szCs w:val="20"/>
              </w:rPr>
            </w:pPr>
            <w:r w:rsidRPr="00526B00">
              <w:rPr>
                <w:b/>
                <w:sz w:val="20"/>
                <w:szCs w:val="20"/>
              </w:rPr>
              <w:t>46 926 617,74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52D" w:rsidRPr="000F652D" w:rsidRDefault="000F652D" w:rsidP="000F652D">
            <w:pPr>
              <w:jc w:val="center"/>
              <w:rPr>
                <w:b/>
                <w:sz w:val="20"/>
                <w:szCs w:val="20"/>
              </w:rPr>
            </w:pPr>
            <w:r w:rsidRPr="000F652D">
              <w:rPr>
                <w:b/>
                <w:sz w:val="20"/>
                <w:szCs w:val="20"/>
              </w:rPr>
              <w:t>36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F652D">
              <w:rPr>
                <w:b/>
                <w:sz w:val="20"/>
                <w:szCs w:val="20"/>
              </w:rPr>
              <w:t>000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F652D">
              <w:rPr>
                <w:b/>
                <w:sz w:val="20"/>
                <w:szCs w:val="20"/>
              </w:rPr>
              <w:t>199</w:t>
            </w:r>
            <w:r>
              <w:rPr>
                <w:b/>
                <w:sz w:val="20"/>
                <w:szCs w:val="20"/>
              </w:rPr>
              <w:t>,0</w:t>
            </w:r>
          </w:p>
          <w:p w:rsidR="009E0A34" w:rsidRPr="00526B00" w:rsidRDefault="009E0A34" w:rsidP="000F652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4093F" w:rsidRDefault="0044093F" w:rsidP="004409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1A2401" w:rsidRDefault="0044093F" w:rsidP="004409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:rsidR="001A2401" w:rsidRDefault="001A2401" w:rsidP="0044093F">
      <w:pPr>
        <w:rPr>
          <w:b/>
          <w:sz w:val="28"/>
          <w:szCs w:val="28"/>
        </w:rPr>
      </w:pPr>
    </w:p>
    <w:p w:rsidR="00DF4301" w:rsidRPr="00DF4301" w:rsidRDefault="00DF4301" w:rsidP="001A2401">
      <w:pPr>
        <w:jc w:val="center"/>
        <w:rPr>
          <w:b/>
          <w:sz w:val="28"/>
          <w:szCs w:val="28"/>
        </w:rPr>
      </w:pPr>
      <w:r w:rsidRPr="00DF4301">
        <w:rPr>
          <w:b/>
          <w:sz w:val="28"/>
          <w:szCs w:val="28"/>
        </w:rPr>
        <w:t>Ветеринария</w:t>
      </w:r>
    </w:p>
    <w:p w:rsidR="00217F66" w:rsidRPr="00DF4301" w:rsidRDefault="00217F66" w:rsidP="00DF4301">
      <w:pPr>
        <w:ind w:firstLine="456"/>
        <w:jc w:val="both"/>
        <w:rPr>
          <w:sz w:val="28"/>
          <w:szCs w:val="28"/>
        </w:rPr>
      </w:pPr>
      <w:r w:rsidRPr="00DF4301">
        <w:rPr>
          <w:sz w:val="28"/>
          <w:szCs w:val="28"/>
        </w:rPr>
        <w:t>На данное время эпизоотическая обстановка на территории благополучна по инфекционным и инвазионным болезням животных. Все противоэпизоотические мероприятия, проводятся</w:t>
      </w:r>
      <w:r w:rsidR="00512747" w:rsidRPr="00DF4301">
        <w:rPr>
          <w:sz w:val="28"/>
          <w:szCs w:val="28"/>
        </w:rPr>
        <w:t xml:space="preserve"> </w:t>
      </w:r>
      <w:r w:rsidR="0044093F">
        <w:rPr>
          <w:sz w:val="28"/>
          <w:szCs w:val="28"/>
        </w:rPr>
        <w:t>БУРА «</w:t>
      </w:r>
      <w:proofErr w:type="spellStart"/>
      <w:r w:rsidR="0044093F">
        <w:rPr>
          <w:sz w:val="28"/>
          <w:szCs w:val="28"/>
        </w:rPr>
        <w:t>Онгудайская</w:t>
      </w:r>
      <w:proofErr w:type="spellEnd"/>
      <w:r w:rsidRPr="00DF4301">
        <w:rPr>
          <w:sz w:val="28"/>
          <w:szCs w:val="28"/>
        </w:rPr>
        <w:t xml:space="preserve"> </w:t>
      </w:r>
      <w:proofErr w:type="spellStart"/>
      <w:r w:rsidRPr="00DF4301">
        <w:rPr>
          <w:sz w:val="28"/>
          <w:szCs w:val="28"/>
        </w:rPr>
        <w:t>райСББЖ</w:t>
      </w:r>
      <w:proofErr w:type="spellEnd"/>
      <w:r w:rsidRPr="00DF4301">
        <w:rPr>
          <w:sz w:val="28"/>
          <w:szCs w:val="28"/>
        </w:rPr>
        <w:t xml:space="preserve">» </w:t>
      </w:r>
      <w:proofErr w:type="gramStart"/>
      <w:r w:rsidRPr="00DF4301">
        <w:rPr>
          <w:sz w:val="28"/>
          <w:szCs w:val="28"/>
        </w:rPr>
        <w:t>согласно</w:t>
      </w:r>
      <w:proofErr w:type="gramEnd"/>
      <w:r w:rsidRPr="00DF4301">
        <w:rPr>
          <w:sz w:val="28"/>
          <w:szCs w:val="28"/>
        </w:rPr>
        <w:t xml:space="preserve"> утвержденного годового плана доведенного КВ с </w:t>
      </w:r>
      <w:proofErr w:type="spellStart"/>
      <w:r w:rsidRPr="00DF4301">
        <w:rPr>
          <w:sz w:val="28"/>
          <w:szCs w:val="28"/>
        </w:rPr>
        <w:t>Г</w:t>
      </w:r>
      <w:r w:rsidR="0044093F">
        <w:rPr>
          <w:sz w:val="28"/>
          <w:szCs w:val="28"/>
        </w:rPr>
        <w:t>осветинспекцией</w:t>
      </w:r>
      <w:proofErr w:type="spellEnd"/>
      <w:r w:rsidRPr="00DF4301">
        <w:rPr>
          <w:sz w:val="28"/>
          <w:szCs w:val="28"/>
        </w:rPr>
        <w:t xml:space="preserve"> РА. </w:t>
      </w:r>
    </w:p>
    <w:p w:rsidR="00217F66" w:rsidRPr="00DF4301" w:rsidRDefault="00217F66" w:rsidP="00217F66">
      <w:pPr>
        <w:ind w:firstLine="456"/>
        <w:jc w:val="both"/>
        <w:rPr>
          <w:b/>
          <w:sz w:val="28"/>
          <w:szCs w:val="28"/>
        </w:rPr>
      </w:pPr>
      <w:r w:rsidRPr="00DF4301">
        <w:rPr>
          <w:sz w:val="28"/>
          <w:szCs w:val="28"/>
        </w:rPr>
        <w:t xml:space="preserve">За 11 месяцев текущего года план противоэпизоотических мероприятий выполнен на </w:t>
      </w:r>
      <w:r w:rsidR="00256914">
        <w:rPr>
          <w:b/>
          <w:sz w:val="28"/>
          <w:szCs w:val="28"/>
        </w:rPr>
        <w:t>99</w:t>
      </w:r>
      <w:r w:rsidRPr="00DF4301">
        <w:rPr>
          <w:b/>
          <w:sz w:val="28"/>
          <w:szCs w:val="28"/>
        </w:rPr>
        <w:t xml:space="preserve"> %.</w:t>
      </w:r>
    </w:p>
    <w:p w:rsidR="00217F66" w:rsidRPr="00DF4301" w:rsidRDefault="00217F66" w:rsidP="00C26ECB">
      <w:pPr>
        <w:numPr>
          <w:ilvl w:val="0"/>
          <w:numId w:val="6"/>
        </w:numPr>
        <w:jc w:val="both"/>
        <w:rPr>
          <w:b/>
          <w:sz w:val="28"/>
          <w:szCs w:val="28"/>
        </w:rPr>
      </w:pPr>
      <w:r w:rsidRPr="00DF4301">
        <w:rPr>
          <w:b/>
          <w:sz w:val="28"/>
          <w:szCs w:val="28"/>
        </w:rPr>
        <w:t>Диагн</w:t>
      </w:r>
      <w:r w:rsidR="00256914">
        <w:rPr>
          <w:b/>
          <w:sz w:val="28"/>
          <w:szCs w:val="28"/>
        </w:rPr>
        <w:t>остические исследования – на 99</w:t>
      </w:r>
      <w:r w:rsidRPr="00DF4301">
        <w:rPr>
          <w:b/>
          <w:sz w:val="28"/>
          <w:szCs w:val="28"/>
        </w:rPr>
        <w:t xml:space="preserve"> % </w:t>
      </w:r>
    </w:p>
    <w:p w:rsidR="00217F66" w:rsidRPr="00DF4301" w:rsidRDefault="00217F66" w:rsidP="00C26ECB">
      <w:pPr>
        <w:numPr>
          <w:ilvl w:val="0"/>
          <w:numId w:val="6"/>
        </w:numPr>
        <w:jc w:val="both"/>
        <w:rPr>
          <w:b/>
          <w:sz w:val="28"/>
          <w:szCs w:val="28"/>
        </w:rPr>
      </w:pPr>
      <w:r w:rsidRPr="00DF4301">
        <w:rPr>
          <w:b/>
          <w:sz w:val="28"/>
          <w:szCs w:val="28"/>
        </w:rPr>
        <w:t>Профилактически</w:t>
      </w:r>
      <w:r w:rsidR="00256914">
        <w:rPr>
          <w:b/>
          <w:sz w:val="28"/>
          <w:szCs w:val="28"/>
        </w:rPr>
        <w:t>е прививки и обработки – на 100</w:t>
      </w:r>
      <w:r w:rsidRPr="00DF4301">
        <w:rPr>
          <w:b/>
          <w:sz w:val="28"/>
          <w:szCs w:val="28"/>
        </w:rPr>
        <w:t xml:space="preserve"> %</w:t>
      </w:r>
    </w:p>
    <w:p w:rsidR="00217F66" w:rsidRPr="00DF4301" w:rsidRDefault="00217F66" w:rsidP="00217F66">
      <w:pPr>
        <w:ind w:firstLine="456"/>
        <w:jc w:val="both"/>
        <w:rPr>
          <w:sz w:val="28"/>
          <w:szCs w:val="28"/>
        </w:rPr>
      </w:pPr>
      <w:r w:rsidRPr="00DF4301">
        <w:rPr>
          <w:sz w:val="28"/>
          <w:szCs w:val="28"/>
        </w:rPr>
        <w:t>Обеспечение биопрепаратами производится своевременно из Регионального и Федерального бюджетов. Основной объем ветеринарных работ распределен на 2, 3, 4  кварталы, это с</w:t>
      </w:r>
      <w:r w:rsidR="00256914">
        <w:rPr>
          <w:sz w:val="28"/>
          <w:szCs w:val="28"/>
        </w:rPr>
        <w:t>вязанно  с климатическими услови</w:t>
      </w:r>
      <w:r w:rsidRPr="00DF4301">
        <w:rPr>
          <w:sz w:val="28"/>
          <w:szCs w:val="28"/>
        </w:rPr>
        <w:t xml:space="preserve">ями, в котором расположен район.  </w:t>
      </w:r>
    </w:p>
    <w:p w:rsidR="00217F66" w:rsidRPr="00DF4301" w:rsidRDefault="00217F66" w:rsidP="00217F66">
      <w:pPr>
        <w:ind w:firstLine="456"/>
        <w:jc w:val="both"/>
        <w:rPr>
          <w:sz w:val="28"/>
          <w:szCs w:val="28"/>
        </w:rPr>
      </w:pPr>
      <w:r w:rsidRPr="00DF4301">
        <w:rPr>
          <w:sz w:val="28"/>
          <w:szCs w:val="28"/>
        </w:rPr>
        <w:t>Перед государственной ветеринарной службой ставятся такие задачи как:</w:t>
      </w:r>
    </w:p>
    <w:p w:rsidR="00217F66" w:rsidRPr="00DF4301" w:rsidRDefault="00217F66" w:rsidP="00217F66">
      <w:pPr>
        <w:jc w:val="both"/>
        <w:rPr>
          <w:sz w:val="28"/>
          <w:szCs w:val="28"/>
        </w:rPr>
      </w:pPr>
      <w:r w:rsidRPr="00DF4301">
        <w:rPr>
          <w:sz w:val="28"/>
          <w:szCs w:val="28"/>
        </w:rPr>
        <w:t>1) предупреждение и ликвидация заразных и массовых незаразных болезней животных;</w:t>
      </w:r>
    </w:p>
    <w:p w:rsidR="00217F66" w:rsidRPr="00DF4301" w:rsidRDefault="00217F66" w:rsidP="00217F66">
      <w:pPr>
        <w:jc w:val="both"/>
        <w:rPr>
          <w:sz w:val="28"/>
          <w:szCs w:val="28"/>
        </w:rPr>
      </w:pPr>
      <w:r w:rsidRPr="00DF4301">
        <w:rPr>
          <w:sz w:val="28"/>
          <w:szCs w:val="28"/>
        </w:rPr>
        <w:t>2) обеспечение безопасности продуктов  и сырья животноводческого происхождения;</w:t>
      </w:r>
    </w:p>
    <w:p w:rsidR="00217F66" w:rsidRPr="00DF4301" w:rsidRDefault="00217F66" w:rsidP="00217F66">
      <w:pPr>
        <w:jc w:val="both"/>
        <w:rPr>
          <w:sz w:val="28"/>
          <w:szCs w:val="28"/>
        </w:rPr>
      </w:pPr>
      <w:r w:rsidRPr="00DF4301">
        <w:rPr>
          <w:sz w:val="28"/>
          <w:szCs w:val="28"/>
        </w:rPr>
        <w:t>-3) защита населения от болезней общих для человека и животных;</w:t>
      </w:r>
    </w:p>
    <w:p w:rsidR="00217F66" w:rsidRPr="00DF4301" w:rsidRDefault="0044093F" w:rsidP="00217F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Т</w:t>
      </w:r>
      <w:r w:rsidR="00217F66" w:rsidRPr="00DF4301">
        <w:rPr>
          <w:sz w:val="28"/>
          <w:szCs w:val="28"/>
        </w:rPr>
        <w:t>ерритория района благополучна по инфекционным и острозаразным  заболеваниям общих для человека и животных, таких как (сибирская язва, ящур, бешенство, чума, туляремия, сап, эмфизематозный карбункул и т.д.).</w:t>
      </w:r>
      <w:r w:rsidR="00512747" w:rsidRPr="00DF4301">
        <w:rPr>
          <w:sz w:val="28"/>
          <w:szCs w:val="28"/>
        </w:rPr>
        <w:t xml:space="preserve"> </w:t>
      </w:r>
      <w:r w:rsidR="00217F66" w:rsidRPr="00DF4301">
        <w:rPr>
          <w:sz w:val="28"/>
          <w:szCs w:val="28"/>
        </w:rPr>
        <w:t>Но мы недолжны, успокаиваться  и обязаны прилагать все усилия, для того чтобы не допустить возникновения этих заболеваний</w:t>
      </w:r>
      <w:r w:rsidR="00512747" w:rsidRPr="00DF4301">
        <w:rPr>
          <w:sz w:val="28"/>
          <w:szCs w:val="28"/>
        </w:rPr>
        <w:t>.</w:t>
      </w:r>
    </w:p>
    <w:p w:rsidR="00512747" w:rsidRPr="00DF4301" w:rsidRDefault="00256914" w:rsidP="00217F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512747" w:rsidRPr="00DF4301">
        <w:rPr>
          <w:sz w:val="28"/>
          <w:szCs w:val="28"/>
        </w:rPr>
        <w:t xml:space="preserve">ражданин обязан сам приобретать </w:t>
      </w:r>
      <w:proofErr w:type="spellStart"/>
      <w:r w:rsidR="00512747" w:rsidRPr="00DF4301">
        <w:rPr>
          <w:sz w:val="28"/>
          <w:szCs w:val="28"/>
        </w:rPr>
        <w:t>ветпрепараты</w:t>
      </w:r>
      <w:proofErr w:type="spellEnd"/>
      <w:r w:rsidR="00512747" w:rsidRPr="00DF4301">
        <w:rPr>
          <w:sz w:val="28"/>
          <w:szCs w:val="28"/>
        </w:rPr>
        <w:t xml:space="preserve"> для своего скота, а </w:t>
      </w:r>
      <w:r>
        <w:rPr>
          <w:sz w:val="28"/>
          <w:szCs w:val="28"/>
        </w:rPr>
        <w:t xml:space="preserve">по карантинным и </w:t>
      </w:r>
      <w:proofErr w:type="spellStart"/>
      <w:r>
        <w:rPr>
          <w:sz w:val="28"/>
          <w:szCs w:val="28"/>
        </w:rPr>
        <w:t>особоопасным</w:t>
      </w:r>
      <w:proofErr w:type="spellEnd"/>
      <w:r>
        <w:rPr>
          <w:sz w:val="28"/>
          <w:szCs w:val="28"/>
        </w:rPr>
        <w:t xml:space="preserve"> болезням животных вакцины предоставляются БУРА </w:t>
      </w:r>
      <w:proofErr w:type="gramStart"/>
      <w:r>
        <w:rPr>
          <w:sz w:val="28"/>
          <w:szCs w:val="28"/>
        </w:rPr>
        <w:t>согласно плана</w:t>
      </w:r>
      <w:proofErr w:type="gramEnd"/>
      <w:r>
        <w:rPr>
          <w:sz w:val="28"/>
          <w:szCs w:val="28"/>
        </w:rPr>
        <w:t>. В</w:t>
      </w:r>
      <w:r w:rsidR="00512747" w:rsidRPr="00DF4301">
        <w:rPr>
          <w:sz w:val="28"/>
          <w:szCs w:val="28"/>
        </w:rPr>
        <w:t>етеринарный работник обслуживает данными препаратами скот бесплатно.</w:t>
      </w:r>
    </w:p>
    <w:p w:rsidR="007D5A86" w:rsidRDefault="00217F66" w:rsidP="0044093F">
      <w:pPr>
        <w:ind w:firstLine="708"/>
        <w:jc w:val="both"/>
        <w:rPr>
          <w:sz w:val="28"/>
          <w:szCs w:val="28"/>
        </w:rPr>
      </w:pPr>
      <w:r w:rsidRPr="00DF4301">
        <w:rPr>
          <w:sz w:val="28"/>
          <w:szCs w:val="28"/>
        </w:rPr>
        <w:t xml:space="preserve"> </w:t>
      </w:r>
    </w:p>
    <w:p w:rsidR="00A471AD" w:rsidRPr="00A471AD" w:rsidRDefault="0021437D" w:rsidP="00A471AD">
      <w:pPr>
        <w:pStyle w:val="aa"/>
        <w:ind w:firstLine="708"/>
        <w:jc w:val="both"/>
        <w:rPr>
          <w:b w:val="0"/>
        </w:rPr>
      </w:pPr>
      <w:r w:rsidRPr="00A471AD">
        <w:rPr>
          <w:b w:val="0"/>
          <w:szCs w:val="28"/>
        </w:rPr>
        <w:t>По итогам Республиканских трудовых соревнований</w:t>
      </w:r>
      <w:r w:rsidR="00A471AD" w:rsidRPr="00A471AD">
        <w:rPr>
          <w:b w:val="0"/>
          <w:szCs w:val="28"/>
        </w:rPr>
        <w:t xml:space="preserve"> среди районов, </w:t>
      </w:r>
      <w:r w:rsidR="00A471AD" w:rsidRPr="00A471AD">
        <w:rPr>
          <w:b w:val="0"/>
        </w:rPr>
        <w:t>администраций сельских поселений,  сельскохозяйственных организаций всех форм собственности, крестьянских (фермерских) хозяйств, личных подсобных хозяйств, специалистов и работников агропромышленного ко</w:t>
      </w:r>
      <w:r w:rsidR="0044093F">
        <w:rPr>
          <w:b w:val="0"/>
        </w:rPr>
        <w:t>мплекса Республики Алтай на 2015</w:t>
      </w:r>
      <w:r w:rsidR="00A471AD" w:rsidRPr="00A471AD">
        <w:rPr>
          <w:b w:val="0"/>
        </w:rPr>
        <w:t xml:space="preserve"> год</w:t>
      </w:r>
      <w:r w:rsidR="00A471AD">
        <w:rPr>
          <w:b w:val="0"/>
        </w:rPr>
        <w:t xml:space="preserve"> присуждены следующие призовые места:</w:t>
      </w:r>
    </w:p>
    <w:p w:rsidR="0050246B" w:rsidRDefault="002B71D0" w:rsidP="0044093F">
      <w:pPr>
        <w:jc w:val="both"/>
        <w:rPr>
          <w:sz w:val="28"/>
          <w:szCs w:val="28"/>
        </w:rPr>
      </w:pPr>
      <w:r>
        <w:rPr>
          <w:sz w:val="28"/>
          <w:szCs w:val="28"/>
        </w:rPr>
        <w:t>СПК «</w:t>
      </w:r>
      <w:proofErr w:type="spellStart"/>
      <w:r>
        <w:rPr>
          <w:sz w:val="28"/>
          <w:szCs w:val="28"/>
        </w:rPr>
        <w:t>Племзавод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Теньгинский</w:t>
      </w:r>
      <w:proofErr w:type="spellEnd"/>
      <w:r>
        <w:rPr>
          <w:sz w:val="28"/>
          <w:szCs w:val="28"/>
        </w:rPr>
        <w:t>» - 3 место</w:t>
      </w:r>
    </w:p>
    <w:p w:rsidR="002B71D0" w:rsidRPr="0050246B" w:rsidRDefault="002B71D0" w:rsidP="0044093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КФХ</w:t>
      </w:r>
    </w:p>
    <w:p w:rsidR="0018463B" w:rsidRDefault="0018463B" w:rsidP="000F652D">
      <w:pPr>
        <w:tabs>
          <w:tab w:val="left" w:pos="5565"/>
        </w:tabs>
        <w:jc w:val="both"/>
        <w:rPr>
          <w:sz w:val="28"/>
          <w:szCs w:val="28"/>
        </w:rPr>
      </w:pPr>
    </w:p>
    <w:p w:rsidR="0018463B" w:rsidRDefault="0018463B" w:rsidP="0018463B">
      <w:pPr>
        <w:tabs>
          <w:tab w:val="num" w:pos="0"/>
        </w:tabs>
        <w:spacing w:line="276" w:lineRule="auto"/>
        <w:jc w:val="both"/>
      </w:pPr>
    </w:p>
    <w:p w:rsidR="0018463B" w:rsidRPr="0024101F" w:rsidRDefault="0018463B" w:rsidP="0018463B">
      <w:pPr>
        <w:spacing w:line="276" w:lineRule="auto"/>
        <w:ind w:firstLine="567"/>
        <w:jc w:val="both"/>
        <w:rPr>
          <w:sz w:val="28"/>
          <w:szCs w:val="28"/>
        </w:rPr>
      </w:pPr>
      <w:r w:rsidRPr="0024101F">
        <w:rPr>
          <w:sz w:val="28"/>
          <w:szCs w:val="28"/>
        </w:rPr>
        <w:t xml:space="preserve">В настоящее время в рамках лизингодателя выступает ООО «Лизинговая компания «Алтай </w:t>
      </w:r>
      <w:proofErr w:type="spellStart"/>
      <w:r w:rsidRPr="0024101F">
        <w:rPr>
          <w:sz w:val="28"/>
          <w:szCs w:val="28"/>
        </w:rPr>
        <w:t>Агро</w:t>
      </w:r>
      <w:proofErr w:type="spellEnd"/>
      <w:r w:rsidRPr="0024101F">
        <w:rPr>
          <w:sz w:val="28"/>
          <w:szCs w:val="28"/>
        </w:rPr>
        <w:t>». Лизингополучателями могут быть юридические лица, индивидуальные предприниматели. Первоначальный взнос 30% от стоимости приобретаемого имущества. Для поддержки приобретения техники по лизингу из РБ действует субсидия по возмещению 80% первоначального взноса. Лизинг дается на 5лет в зависимости от стоимости объекта лизинга. Периодичность выплат - ежеквартально.</w:t>
      </w:r>
      <w:r w:rsidR="0024101F" w:rsidRPr="0024101F">
        <w:rPr>
          <w:sz w:val="28"/>
          <w:szCs w:val="28"/>
        </w:rPr>
        <w:t xml:space="preserve"> </w:t>
      </w:r>
      <w:r w:rsidR="0024101F" w:rsidRPr="005307EF">
        <w:rPr>
          <w:sz w:val="28"/>
          <w:szCs w:val="28"/>
        </w:rPr>
        <w:t xml:space="preserve"> По сельским поселениям техники больше приобретено в </w:t>
      </w:r>
      <w:proofErr w:type="spellStart"/>
      <w:r w:rsidR="0024101F" w:rsidRPr="005307EF">
        <w:rPr>
          <w:sz w:val="28"/>
          <w:szCs w:val="28"/>
        </w:rPr>
        <w:t>Еловском</w:t>
      </w:r>
      <w:proofErr w:type="spellEnd"/>
      <w:r w:rsidR="0024101F" w:rsidRPr="005307EF">
        <w:rPr>
          <w:sz w:val="28"/>
          <w:szCs w:val="28"/>
        </w:rPr>
        <w:t xml:space="preserve">, </w:t>
      </w:r>
      <w:proofErr w:type="spellStart"/>
      <w:r w:rsidR="0024101F" w:rsidRPr="005307EF">
        <w:rPr>
          <w:sz w:val="28"/>
          <w:szCs w:val="28"/>
        </w:rPr>
        <w:t>Каракольском</w:t>
      </w:r>
      <w:proofErr w:type="spellEnd"/>
      <w:r w:rsidR="0024101F" w:rsidRPr="005307EF">
        <w:rPr>
          <w:sz w:val="28"/>
          <w:szCs w:val="28"/>
        </w:rPr>
        <w:t xml:space="preserve"> и </w:t>
      </w:r>
      <w:proofErr w:type="spellStart"/>
      <w:r w:rsidR="0024101F" w:rsidRPr="005307EF">
        <w:rPr>
          <w:sz w:val="28"/>
          <w:szCs w:val="28"/>
        </w:rPr>
        <w:t>Нижне</w:t>
      </w:r>
      <w:proofErr w:type="spellEnd"/>
      <w:r w:rsidR="0024101F" w:rsidRPr="005307EF">
        <w:rPr>
          <w:sz w:val="28"/>
          <w:szCs w:val="28"/>
        </w:rPr>
        <w:t xml:space="preserve"> –</w:t>
      </w:r>
      <w:proofErr w:type="spellStart"/>
      <w:r w:rsidR="0024101F" w:rsidRPr="005307EF">
        <w:rPr>
          <w:sz w:val="28"/>
          <w:szCs w:val="28"/>
        </w:rPr>
        <w:t>Талдинском</w:t>
      </w:r>
      <w:proofErr w:type="spellEnd"/>
      <w:r w:rsidR="0024101F" w:rsidRPr="005307EF">
        <w:rPr>
          <w:sz w:val="28"/>
          <w:szCs w:val="28"/>
        </w:rPr>
        <w:t xml:space="preserve"> сельских поселениях</w:t>
      </w:r>
      <w:proofErr w:type="gramStart"/>
      <w:r w:rsidRPr="0024101F">
        <w:rPr>
          <w:sz w:val="28"/>
          <w:szCs w:val="28"/>
        </w:rPr>
        <w:t xml:space="preserve"> В</w:t>
      </w:r>
      <w:proofErr w:type="gramEnd"/>
      <w:r w:rsidRPr="0024101F">
        <w:rPr>
          <w:sz w:val="28"/>
          <w:szCs w:val="28"/>
        </w:rPr>
        <w:t xml:space="preserve"> период с 2011 года по настоящее время в районе приобретено:</w:t>
      </w:r>
    </w:p>
    <w:p w:rsidR="0018463B" w:rsidRPr="0024101F" w:rsidRDefault="0018463B" w:rsidP="0018463B">
      <w:pPr>
        <w:spacing w:line="276" w:lineRule="auto"/>
        <w:ind w:firstLine="567"/>
        <w:jc w:val="both"/>
      </w:pPr>
    </w:p>
    <w:tbl>
      <w:tblPr>
        <w:tblW w:w="9788" w:type="dxa"/>
        <w:tblInd w:w="93" w:type="dxa"/>
        <w:tblLook w:val="04A0"/>
      </w:tblPr>
      <w:tblGrid>
        <w:gridCol w:w="1081"/>
        <w:gridCol w:w="5426"/>
        <w:gridCol w:w="3281"/>
      </w:tblGrid>
      <w:tr w:rsidR="0018463B" w:rsidRPr="0024101F" w:rsidTr="0018463B">
        <w:trPr>
          <w:trHeight w:val="367"/>
        </w:trPr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jc w:val="center"/>
              <w:rPr>
                <w:b/>
                <w:bCs/>
                <w:color w:val="000000"/>
              </w:rPr>
            </w:pPr>
            <w:r w:rsidRPr="0024101F">
              <w:rPr>
                <w:b/>
                <w:bCs/>
                <w:color w:val="000000"/>
              </w:rPr>
              <w:t>1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rPr>
                <w:color w:val="000000"/>
              </w:rPr>
            </w:pPr>
            <w:r w:rsidRPr="0024101F">
              <w:rPr>
                <w:color w:val="000000"/>
              </w:rPr>
              <w:t>СПК ПЗ "</w:t>
            </w:r>
            <w:proofErr w:type="spellStart"/>
            <w:r w:rsidRPr="0024101F">
              <w:rPr>
                <w:color w:val="000000"/>
              </w:rPr>
              <w:t>Теньгинский</w:t>
            </w:r>
            <w:proofErr w:type="spellEnd"/>
            <w:r w:rsidRPr="0024101F">
              <w:rPr>
                <w:color w:val="000000"/>
              </w:rPr>
              <w:t>"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jc w:val="center"/>
              <w:rPr>
                <w:color w:val="000000"/>
              </w:rPr>
            </w:pPr>
            <w:r w:rsidRPr="0024101F">
              <w:rPr>
                <w:color w:val="000000"/>
              </w:rPr>
              <w:t>Трактор "</w:t>
            </w:r>
            <w:proofErr w:type="spellStart"/>
            <w:r w:rsidRPr="0024101F">
              <w:rPr>
                <w:color w:val="000000"/>
              </w:rPr>
              <w:t>Беларус</w:t>
            </w:r>
            <w:proofErr w:type="spellEnd"/>
            <w:r w:rsidRPr="0024101F">
              <w:rPr>
                <w:color w:val="000000"/>
              </w:rPr>
              <w:t xml:space="preserve"> 826"</w:t>
            </w:r>
          </w:p>
        </w:tc>
      </w:tr>
      <w:tr w:rsidR="0018463B" w:rsidRPr="0024101F" w:rsidTr="0018463B">
        <w:trPr>
          <w:trHeight w:val="367"/>
        </w:trPr>
        <w:tc>
          <w:tcPr>
            <w:tcW w:w="108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jc w:val="center"/>
              <w:rPr>
                <w:b/>
                <w:bCs/>
                <w:color w:val="000000"/>
              </w:rPr>
            </w:pPr>
            <w:r w:rsidRPr="0024101F">
              <w:rPr>
                <w:b/>
                <w:bCs/>
                <w:color w:val="000000"/>
              </w:rPr>
              <w:t>2</w:t>
            </w:r>
          </w:p>
        </w:tc>
        <w:tc>
          <w:tcPr>
            <w:tcW w:w="5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rPr>
                <w:color w:val="000000"/>
              </w:rPr>
            </w:pPr>
            <w:r w:rsidRPr="0024101F">
              <w:rPr>
                <w:color w:val="000000"/>
              </w:rPr>
              <w:t>КХ "</w:t>
            </w:r>
            <w:proofErr w:type="spellStart"/>
            <w:r w:rsidRPr="0024101F">
              <w:rPr>
                <w:color w:val="000000"/>
              </w:rPr>
              <w:t>Кара-Тас</w:t>
            </w:r>
            <w:proofErr w:type="spellEnd"/>
            <w:r w:rsidRPr="0024101F">
              <w:rPr>
                <w:color w:val="000000"/>
              </w:rPr>
              <w:t>"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jc w:val="center"/>
              <w:rPr>
                <w:color w:val="000000"/>
              </w:rPr>
            </w:pPr>
            <w:r w:rsidRPr="0024101F">
              <w:rPr>
                <w:color w:val="000000"/>
              </w:rPr>
              <w:t>Трактор "</w:t>
            </w:r>
            <w:proofErr w:type="spellStart"/>
            <w:r w:rsidRPr="0024101F">
              <w:rPr>
                <w:color w:val="000000"/>
              </w:rPr>
              <w:t>Беларус</w:t>
            </w:r>
            <w:proofErr w:type="spellEnd"/>
            <w:r w:rsidRPr="0024101F">
              <w:rPr>
                <w:color w:val="000000"/>
              </w:rPr>
              <w:t xml:space="preserve"> 826"</w:t>
            </w:r>
          </w:p>
        </w:tc>
      </w:tr>
      <w:tr w:rsidR="0018463B" w:rsidRPr="0024101F" w:rsidTr="0018463B">
        <w:trPr>
          <w:trHeight w:val="276"/>
        </w:trPr>
        <w:tc>
          <w:tcPr>
            <w:tcW w:w="108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8463B" w:rsidRPr="0024101F" w:rsidRDefault="0018463B" w:rsidP="0018463B">
            <w:pPr>
              <w:rPr>
                <w:b/>
                <w:bCs/>
                <w:color w:val="000000"/>
              </w:rPr>
            </w:pPr>
          </w:p>
        </w:tc>
        <w:tc>
          <w:tcPr>
            <w:tcW w:w="5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63B" w:rsidRPr="0024101F" w:rsidRDefault="0018463B" w:rsidP="0018463B">
            <w:pPr>
              <w:rPr>
                <w:color w:val="00000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63B" w:rsidRPr="0024101F" w:rsidRDefault="0018463B" w:rsidP="0018463B">
            <w:pPr>
              <w:rPr>
                <w:color w:val="000000"/>
              </w:rPr>
            </w:pPr>
          </w:p>
        </w:tc>
      </w:tr>
      <w:tr w:rsidR="0018463B" w:rsidRPr="0024101F" w:rsidTr="0018463B">
        <w:trPr>
          <w:trHeight w:val="390"/>
        </w:trPr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jc w:val="center"/>
              <w:rPr>
                <w:b/>
                <w:bCs/>
                <w:color w:val="000000"/>
              </w:rPr>
            </w:pPr>
            <w:r w:rsidRPr="0024101F">
              <w:rPr>
                <w:b/>
                <w:bCs/>
                <w:color w:val="000000"/>
              </w:rPr>
              <w:t>3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rPr>
                <w:color w:val="000000"/>
              </w:rPr>
            </w:pPr>
            <w:r w:rsidRPr="0024101F">
              <w:rPr>
                <w:color w:val="000000"/>
              </w:rPr>
              <w:t xml:space="preserve">ИП </w:t>
            </w:r>
            <w:proofErr w:type="spellStart"/>
            <w:r w:rsidRPr="0024101F">
              <w:rPr>
                <w:color w:val="000000"/>
              </w:rPr>
              <w:t>Мышлаков</w:t>
            </w:r>
            <w:proofErr w:type="spellEnd"/>
            <w:r w:rsidRPr="0024101F">
              <w:rPr>
                <w:color w:val="000000"/>
              </w:rPr>
              <w:t xml:space="preserve"> А.К.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jc w:val="center"/>
              <w:rPr>
                <w:color w:val="000000"/>
              </w:rPr>
            </w:pPr>
            <w:r w:rsidRPr="0024101F">
              <w:rPr>
                <w:color w:val="000000"/>
              </w:rPr>
              <w:t>Трактор "</w:t>
            </w:r>
            <w:proofErr w:type="spellStart"/>
            <w:r w:rsidRPr="0024101F">
              <w:rPr>
                <w:color w:val="000000"/>
              </w:rPr>
              <w:t>Беларус</w:t>
            </w:r>
            <w:proofErr w:type="spellEnd"/>
            <w:r w:rsidRPr="0024101F">
              <w:rPr>
                <w:color w:val="000000"/>
              </w:rPr>
              <w:t xml:space="preserve"> 826"</w:t>
            </w:r>
          </w:p>
        </w:tc>
      </w:tr>
      <w:tr w:rsidR="0018463B" w:rsidRPr="0024101F" w:rsidTr="0018463B">
        <w:trPr>
          <w:trHeight w:val="367"/>
        </w:trPr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jc w:val="center"/>
              <w:rPr>
                <w:b/>
                <w:bCs/>
                <w:color w:val="000000"/>
              </w:rPr>
            </w:pPr>
            <w:r w:rsidRPr="0024101F">
              <w:rPr>
                <w:b/>
                <w:bCs/>
                <w:color w:val="000000"/>
              </w:rPr>
              <w:t>4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rPr>
                <w:color w:val="000000"/>
              </w:rPr>
            </w:pPr>
            <w:r w:rsidRPr="0024101F">
              <w:rPr>
                <w:color w:val="000000"/>
              </w:rPr>
              <w:t xml:space="preserve">ИП </w:t>
            </w:r>
            <w:proofErr w:type="spellStart"/>
            <w:r w:rsidRPr="0024101F">
              <w:rPr>
                <w:color w:val="000000"/>
              </w:rPr>
              <w:t>Енчинов</w:t>
            </w:r>
            <w:proofErr w:type="spellEnd"/>
            <w:r w:rsidRPr="0024101F">
              <w:rPr>
                <w:color w:val="000000"/>
              </w:rPr>
              <w:t xml:space="preserve"> М.М.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jc w:val="center"/>
              <w:rPr>
                <w:color w:val="000000"/>
              </w:rPr>
            </w:pPr>
            <w:r w:rsidRPr="0024101F">
              <w:rPr>
                <w:color w:val="000000"/>
              </w:rPr>
              <w:t>Трактор "</w:t>
            </w:r>
            <w:proofErr w:type="spellStart"/>
            <w:r w:rsidRPr="0024101F">
              <w:rPr>
                <w:color w:val="000000"/>
              </w:rPr>
              <w:t>Беларус</w:t>
            </w:r>
            <w:proofErr w:type="spellEnd"/>
            <w:r w:rsidRPr="0024101F">
              <w:rPr>
                <w:color w:val="000000"/>
              </w:rPr>
              <w:t xml:space="preserve"> 82.1"</w:t>
            </w:r>
          </w:p>
        </w:tc>
      </w:tr>
      <w:tr w:rsidR="0018463B" w:rsidRPr="0024101F" w:rsidTr="0018463B">
        <w:trPr>
          <w:trHeight w:val="367"/>
        </w:trPr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jc w:val="center"/>
              <w:rPr>
                <w:b/>
                <w:bCs/>
                <w:color w:val="000000"/>
              </w:rPr>
            </w:pPr>
            <w:r w:rsidRPr="0024101F">
              <w:rPr>
                <w:b/>
                <w:bCs/>
                <w:color w:val="000000"/>
              </w:rPr>
              <w:t>5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rPr>
                <w:color w:val="000000"/>
              </w:rPr>
            </w:pPr>
            <w:r w:rsidRPr="0024101F">
              <w:rPr>
                <w:color w:val="000000"/>
              </w:rPr>
              <w:t xml:space="preserve">ИП Глава КФХ </w:t>
            </w:r>
            <w:proofErr w:type="spellStart"/>
            <w:r w:rsidRPr="0024101F">
              <w:rPr>
                <w:color w:val="000000"/>
              </w:rPr>
              <w:t>Чепонов</w:t>
            </w:r>
            <w:proofErr w:type="spellEnd"/>
            <w:r w:rsidRPr="0024101F">
              <w:rPr>
                <w:color w:val="000000"/>
              </w:rPr>
              <w:t xml:space="preserve"> А.В.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jc w:val="center"/>
              <w:rPr>
                <w:color w:val="000000"/>
              </w:rPr>
            </w:pPr>
            <w:r w:rsidRPr="0024101F">
              <w:rPr>
                <w:color w:val="000000"/>
              </w:rPr>
              <w:t>Трактор "</w:t>
            </w:r>
            <w:proofErr w:type="spellStart"/>
            <w:r w:rsidRPr="0024101F">
              <w:rPr>
                <w:color w:val="000000"/>
              </w:rPr>
              <w:t>Беларус</w:t>
            </w:r>
            <w:proofErr w:type="spellEnd"/>
            <w:r w:rsidRPr="0024101F">
              <w:rPr>
                <w:color w:val="000000"/>
              </w:rPr>
              <w:t xml:space="preserve"> 82.1"</w:t>
            </w:r>
          </w:p>
        </w:tc>
      </w:tr>
      <w:tr w:rsidR="0018463B" w:rsidRPr="0024101F" w:rsidTr="0018463B">
        <w:trPr>
          <w:trHeight w:val="367"/>
        </w:trPr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jc w:val="center"/>
              <w:rPr>
                <w:b/>
                <w:bCs/>
                <w:color w:val="000000"/>
              </w:rPr>
            </w:pPr>
            <w:r w:rsidRPr="0024101F">
              <w:rPr>
                <w:b/>
                <w:bCs/>
                <w:color w:val="000000"/>
              </w:rPr>
              <w:t>6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rPr>
                <w:color w:val="000000"/>
              </w:rPr>
            </w:pPr>
            <w:r w:rsidRPr="0024101F">
              <w:rPr>
                <w:color w:val="000000"/>
              </w:rPr>
              <w:t xml:space="preserve">ИП Глава КФХ </w:t>
            </w:r>
            <w:proofErr w:type="spellStart"/>
            <w:r w:rsidRPr="0024101F">
              <w:rPr>
                <w:color w:val="000000"/>
              </w:rPr>
              <w:t>Кельбежеков</w:t>
            </w:r>
            <w:proofErr w:type="spellEnd"/>
            <w:r w:rsidRPr="0024101F">
              <w:rPr>
                <w:color w:val="000000"/>
              </w:rPr>
              <w:t xml:space="preserve"> Р.Т.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jc w:val="center"/>
              <w:rPr>
                <w:color w:val="000000"/>
              </w:rPr>
            </w:pPr>
            <w:r w:rsidRPr="0024101F">
              <w:rPr>
                <w:color w:val="000000"/>
              </w:rPr>
              <w:t>Трактор "</w:t>
            </w:r>
            <w:proofErr w:type="spellStart"/>
            <w:r w:rsidRPr="0024101F">
              <w:rPr>
                <w:color w:val="000000"/>
              </w:rPr>
              <w:t>Беларус</w:t>
            </w:r>
            <w:proofErr w:type="spellEnd"/>
            <w:r w:rsidRPr="0024101F">
              <w:rPr>
                <w:color w:val="000000"/>
              </w:rPr>
              <w:t xml:space="preserve"> 82.1"</w:t>
            </w:r>
          </w:p>
        </w:tc>
      </w:tr>
      <w:tr w:rsidR="0018463B" w:rsidRPr="0024101F" w:rsidTr="0018463B">
        <w:trPr>
          <w:trHeight w:val="367"/>
        </w:trPr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jc w:val="center"/>
              <w:rPr>
                <w:b/>
                <w:bCs/>
                <w:color w:val="000000"/>
              </w:rPr>
            </w:pPr>
            <w:r w:rsidRPr="0024101F">
              <w:rPr>
                <w:b/>
                <w:bCs/>
                <w:color w:val="000000"/>
              </w:rPr>
              <w:t>7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rPr>
                <w:color w:val="000000"/>
              </w:rPr>
            </w:pPr>
            <w:r w:rsidRPr="0024101F">
              <w:rPr>
                <w:color w:val="000000"/>
              </w:rPr>
              <w:t>КФХ "МИГ"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jc w:val="center"/>
              <w:rPr>
                <w:color w:val="000000"/>
              </w:rPr>
            </w:pPr>
            <w:r w:rsidRPr="0024101F">
              <w:rPr>
                <w:color w:val="000000"/>
              </w:rPr>
              <w:t>Трактор "</w:t>
            </w:r>
            <w:proofErr w:type="spellStart"/>
            <w:r w:rsidRPr="0024101F">
              <w:rPr>
                <w:color w:val="000000"/>
              </w:rPr>
              <w:t>Беларус</w:t>
            </w:r>
            <w:proofErr w:type="spellEnd"/>
            <w:r w:rsidRPr="0024101F">
              <w:rPr>
                <w:color w:val="000000"/>
              </w:rPr>
              <w:t xml:space="preserve"> 82.1"</w:t>
            </w:r>
          </w:p>
        </w:tc>
      </w:tr>
      <w:tr w:rsidR="0018463B" w:rsidRPr="0024101F" w:rsidTr="0018463B">
        <w:trPr>
          <w:trHeight w:val="367"/>
        </w:trPr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jc w:val="center"/>
              <w:rPr>
                <w:b/>
                <w:bCs/>
                <w:color w:val="000000"/>
              </w:rPr>
            </w:pPr>
            <w:r w:rsidRPr="0024101F">
              <w:rPr>
                <w:b/>
                <w:bCs/>
                <w:color w:val="000000"/>
              </w:rPr>
              <w:t>8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rPr>
                <w:color w:val="000000"/>
              </w:rPr>
            </w:pPr>
            <w:r w:rsidRPr="0024101F">
              <w:rPr>
                <w:color w:val="000000"/>
              </w:rPr>
              <w:t xml:space="preserve">ИП Глава КФХ </w:t>
            </w:r>
            <w:proofErr w:type="spellStart"/>
            <w:r w:rsidRPr="0024101F">
              <w:rPr>
                <w:color w:val="000000"/>
              </w:rPr>
              <w:t>Болбосова</w:t>
            </w:r>
            <w:proofErr w:type="spellEnd"/>
            <w:r w:rsidRPr="0024101F">
              <w:rPr>
                <w:color w:val="000000"/>
              </w:rPr>
              <w:t xml:space="preserve"> А.Н.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jc w:val="center"/>
              <w:rPr>
                <w:color w:val="000000"/>
              </w:rPr>
            </w:pPr>
            <w:r w:rsidRPr="0024101F">
              <w:rPr>
                <w:color w:val="000000"/>
              </w:rPr>
              <w:t>Трактор "</w:t>
            </w:r>
            <w:proofErr w:type="spellStart"/>
            <w:r w:rsidRPr="0024101F">
              <w:rPr>
                <w:color w:val="000000"/>
              </w:rPr>
              <w:t>Беларус</w:t>
            </w:r>
            <w:proofErr w:type="spellEnd"/>
            <w:r w:rsidRPr="0024101F">
              <w:rPr>
                <w:color w:val="000000"/>
              </w:rPr>
              <w:t xml:space="preserve"> 82.1"</w:t>
            </w:r>
          </w:p>
        </w:tc>
      </w:tr>
      <w:tr w:rsidR="0018463B" w:rsidRPr="0024101F" w:rsidTr="0018463B">
        <w:trPr>
          <w:trHeight w:val="367"/>
        </w:trPr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jc w:val="center"/>
              <w:rPr>
                <w:b/>
                <w:bCs/>
                <w:color w:val="000000"/>
              </w:rPr>
            </w:pPr>
            <w:r w:rsidRPr="0024101F">
              <w:rPr>
                <w:b/>
                <w:bCs/>
                <w:color w:val="000000"/>
              </w:rPr>
              <w:t>9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rPr>
                <w:color w:val="000000"/>
              </w:rPr>
            </w:pPr>
            <w:r w:rsidRPr="0024101F">
              <w:rPr>
                <w:color w:val="000000"/>
              </w:rPr>
              <w:t>КХ "Маяк"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jc w:val="center"/>
              <w:rPr>
                <w:color w:val="000000"/>
              </w:rPr>
            </w:pPr>
            <w:r w:rsidRPr="0024101F">
              <w:rPr>
                <w:color w:val="000000"/>
              </w:rPr>
              <w:t>Трактор "</w:t>
            </w:r>
            <w:proofErr w:type="spellStart"/>
            <w:r w:rsidRPr="0024101F">
              <w:rPr>
                <w:color w:val="000000"/>
              </w:rPr>
              <w:t>Беларус</w:t>
            </w:r>
            <w:proofErr w:type="spellEnd"/>
            <w:r w:rsidRPr="0024101F">
              <w:rPr>
                <w:color w:val="000000"/>
              </w:rPr>
              <w:t xml:space="preserve"> 82.1"</w:t>
            </w:r>
          </w:p>
        </w:tc>
      </w:tr>
      <w:tr w:rsidR="0018463B" w:rsidRPr="0024101F" w:rsidTr="0018463B">
        <w:trPr>
          <w:trHeight w:val="367"/>
        </w:trPr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jc w:val="center"/>
              <w:rPr>
                <w:b/>
                <w:bCs/>
                <w:color w:val="000000"/>
              </w:rPr>
            </w:pPr>
            <w:r w:rsidRPr="0024101F">
              <w:rPr>
                <w:b/>
                <w:bCs/>
                <w:color w:val="000000"/>
              </w:rPr>
              <w:t>10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rPr>
                <w:color w:val="000000"/>
              </w:rPr>
            </w:pPr>
            <w:r w:rsidRPr="0024101F">
              <w:rPr>
                <w:color w:val="000000"/>
              </w:rPr>
              <w:t xml:space="preserve">ИП Глава КФХ </w:t>
            </w:r>
            <w:proofErr w:type="spellStart"/>
            <w:r w:rsidRPr="0024101F">
              <w:rPr>
                <w:color w:val="000000"/>
              </w:rPr>
              <w:t>Тузачинов</w:t>
            </w:r>
            <w:proofErr w:type="spellEnd"/>
            <w:r w:rsidRPr="0024101F">
              <w:rPr>
                <w:color w:val="000000"/>
              </w:rPr>
              <w:t xml:space="preserve"> Э.С.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jc w:val="center"/>
              <w:rPr>
                <w:color w:val="000000"/>
              </w:rPr>
            </w:pPr>
            <w:r w:rsidRPr="0024101F">
              <w:rPr>
                <w:color w:val="000000"/>
              </w:rPr>
              <w:t>Погрузчик ПК-10Е (12) на базе трактора "</w:t>
            </w:r>
            <w:proofErr w:type="spellStart"/>
            <w:r w:rsidRPr="0024101F">
              <w:rPr>
                <w:color w:val="000000"/>
              </w:rPr>
              <w:t>Беларус</w:t>
            </w:r>
            <w:proofErr w:type="spellEnd"/>
            <w:r w:rsidRPr="0024101F">
              <w:rPr>
                <w:color w:val="000000"/>
              </w:rPr>
              <w:t xml:space="preserve"> 82.1"</w:t>
            </w:r>
          </w:p>
        </w:tc>
      </w:tr>
      <w:tr w:rsidR="0018463B" w:rsidRPr="0024101F" w:rsidTr="0018463B">
        <w:trPr>
          <w:trHeight w:val="367"/>
        </w:trPr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jc w:val="center"/>
              <w:rPr>
                <w:b/>
                <w:bCs/>
                <w:color w:val="000000"/>
              </w:rPr>
            </w:pPr>
            <w:r w:rsidRPr="0024101F">
              <w:rPr>
                <w:b/>
                <w:bCs/>
                <w:color w:val="000000"/>
              </w:rPr>
              <w:t>11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rPr>
                <w:color w:val="000000"/>
              </w:rPr>
            </w:pPr>
            <w:r w:rsidRPr="0024101F">
              <w:rPr>
                <w:color w:val="000000"/>
              </w:rPr>
              <w:t xml:space="preserve">ИП Глава КФХ </w:t>
            </w:r>
            <w:proofErr w:type="spellStart"/>
            <w:r w:rsidRPr="0024101F">
              <w:rPr>
                <w:color w:val="000000"/>
              </w:rPr>
              <w:t>Енчинов</w:t>
            </w:r>
            <w:proofErr w:type="spellEnd"/>
            <w:r w:rsidRPr="0024101F">
              <w:rPr>
                <w:color w:val="000000"/>
              </w:rPr>
              <w:t xml:space="preserve"> М.М.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jc w:val="center"/>
              <w:rPr>
                <w:color w:val="000000"/>
              </w:rPr>
            </w:pPr>
            <w:r w:rsidRPr="0024101F">
              <w:rPr>
                <w:color w:val="000000"/>
              </w:rPr>
              <w:t>Трактор "</w:t>
            </w:r>
            <w:proofErr w:type="spellStart"/>
            <w:r w:rsidRPr="0024101F">
              <w:rPr>
                <w:color w:val="000000"/>
              </w:rPr>
              <w:t>Беларус</w:t>
            </w:r>
            <w:proofErr w:type="spellEnd"/>
            <w:r w:rsidRPr="0024101F">
              <w:rPr>
                <w:color w:val="000000"/>
              </w:rPr>
              <w:t xml:space="preserve"> 82.1"</w:t>
            </w:r>
          </w:p>
        </w:tc>
      </w:tr>
      <w:tr w:rsidR="0018463B" w:rsidRPr="0024101F" w:rsidTr="0018463B">
        <w:trPr>
          <w:trHeight w:val="367"/>
        </w:trPr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jc w:val="center"/>
              <w:rPr>
                <w:b/>
                <w:bCs/>
                <w:color w:val="000000"/>
              </w:rPr>
            </w:pPr>
            <w:r w:rsidRPr="0024101F">
              <w:rPr>
                <w:b/>
                <w:bCs/>
                <w:color w:val="000000"/>
              </w:rPr>
              <w:t>12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rPr>
                <w:color w:val="000000"/>
              </w:rPr>
            </w:pPr>
            <w:r w:rsidRPr="0024101F">
              <w:rPr>
                <w:color w:val="000000"/>
              </w:rPr>
              <w:t xml:space="preserve">ИП Глава КФХ </w:t>
            </w:r>
            <w:proofErr w:type="spellStart"/>
            <w:r w:rsidRPr="0024101F">
              <w:rPr>
                <w:color w:val="000000"/>
              </w:rPr>
              <w:t>Албанов</w:t>
            </w:r>
            <w:proofErr w:type="spellEnd"/>
            <w:r w:rsidRPr="0024101F">
              <w:rPr>
                <w:color w:val="000000"/>
              </w:rPr>
              <w:t xml:space="preserve"> В.И.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jc w:val="center"/>
              <w:rPr>
                <w:color w:val="000000"/>
              </w:rPr>
            </w:pPr>
            <w:r w:rsidRPr="0024101F">
              <w:rPr>
                <w:color w:val="000000"/>
              </w:rPr>
              <w:t>Трактор "</w:t>
            </w:r>
            <w:proofErr w:type="spellStart"/>
            <w:r w:rsidRPr="0024101F">
              <w:rPr>
                <w:color w:val="000000"/>
              </w:rPr>
              <w:t>Беларус</w:t>
            </w:r>
            <w:proofErr w:type="spellEnd"/>
            <w:r w:rsidRPr="0024101F">
              <w:rPr>
                <w:color w:val="000000"/>
              </w:rPr>
              <w:t xml:space="preserve"> 82.1"</w:t>
            </w:r>
          </w:p>
        </w:tc>
      </w:tr>
      <w:tr w:rsidR="0018463B" w:rsidRPr="0024101F" w:rsidTr="0018463B">
        <w:trPr>
          <w:trHeight w:val="367"/>
        </w:trPr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jc w:val="center"/>
              <w:rPr>
                <w:b/>
                <w:bCs/>
                <w:color w:val="000000"/>
              </w:rPr>
            </w:pPr>
            <w:r w:rsidRPr="0024101F">
              <w:rPr>
                <w:b/>
                <w:bCs/>
                <w:color w:val="000000"/>
              </w:rPr>
              <w:t>13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rPr>
                <w:color w:val="000000"/>
              </w:rPr>
            </w:pPr>
            <w:r w:rsidRPr="0024101F">
              <w:rPr>
                <w:color w:val="000000"/>
              </w:rPr>
              <w:t>СПК ПЗ "</w:t>
            </w:r>
            <w:proofErr w:type="spellStart"/>
            <w:r w:rsidRPr="0024101F">
              <w:rPr>
                <w:color w:val="000000"/>
              </w:rPr>
              <w:t>Теньгинский</w:t>
            </w:r>
            <w:proofErr w:type="spellEnd"/>
            <w:r w:rsidRPr="0024101F">
              <w:rPr>
                <w:color w:val="000000"/>
              </w:rPr>
              <w:t>"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jc w:val="center"/>
              <w:rPr>
                <w:color w:val="000000"/>
              </w:rPr>
            </w:pPr>
            <w:r w:rsidRPr="0024101F">
              <w:rPr>
                <w:color w:val="000000"/>
              </w:rPr>
              <w:t>Трактор "</w:t>
            </w:r>
            <w:proofErr w:type="spellStart"/>
            <w:r w:rsidRPr="0024101F">
              <w:rPr>
                <w:color w:val="000000"/>
              </w:rPr>
              <w:t>Беларус</w:t>
            </w:r>
            <w:proofErr w:type="spellEnd"/>
            <w:r w:rsidRPr="0024101F">
              <w:rPr>
                <w:color w:val="000000"/>
              </w:rPr>
              <w:t xml:space="preserve"> 82.1"</w:t>
            </w:r>
          </w:p>
        </w:tc>
      </w:tr>
      <w:tr w:rsidR="0018463B" w:rsidRPr="0024101F" w:rsidTr="0018463B">
        <w:trPr>
          <w:trHeight w:val="367"/>
        </w:trPr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jc w:val="center"/>
              <w:rPr>
                <w:b/>
                <w:bCs/>
                <w:color w:val="000000"/>
              </w:rPr>
            </w:pPr>
            <w:r w:rsidRPr="0024101F">
              <w:rPr>
                <w:b/>
                <w:bCs/>
                <w:color w:val="000000"/>
              </w:rPr>
              <w:t>14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rPr>
                <w:color w:val="000000"/>
              </w:rPr>
            </w:pPr>
            <w:r w:rsidRPr="0024101F">
              <w:rPr>
                <w:color w:val="000000"/>
              </w:rPr>
              <w:t>ООО "</w:t>
            </w:r>
            <w:proofErr w:type="spellStart"/>
            <w:r w:rsidRPr="0024101F">
              <w:rPr>
                <w:color w:val="000000"/>
              </w:rPr>
              <w:t>Актюл</w:t>
            </w:r>
            <w:proofErr w:type="spellEnd"/>
            <w:r w:rsidRPr="0024101F">
              <w:rPr>
                <w:color w:val="000000"/>
              </w:rPr>
              <w:t>"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jc w:val="center"/>
              <w:rPr>
                <w:color w:val="000000"/>
              </w:rPr>
            </w:pPr>
            <w:r w:rsidRPr="0024101F">
              <w:rPr>
                <w:color w:val="000000"/>
              </w:rPr>
              <w:t>Трактор "</w:t>
            </w:r>
            <w:proofErr w:type="spellStart"/>
            <w:r w:rsidRPr="0024101F">
              <w:rPr>
                <w:color w:val="000000"/>
              </w:rPr>
              <w:t>Беларус</w:t>
            </w:r>
            <w:proofErr w:type="spellEnd"/>
            <w:r w:rsidRPr="0024101F">
              <w:rPr>
                <w:color w:val="000000"/>
              </w:rPr>
              <w:t xml:space="preserve"> 82.1"</w:t>
            </w:r>
          </w:p>
        </w:tc>
      </w:tr>
      <w:tr w:rsidR="0018463B" w:rsidRPr="0024101F" w:rsidTr="0018463B">
        <w:trPr>
          <w:trHeight w:val="367"/>
        </w:trPr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jc w:val="center"/>
              <w:rPr>
                <w:b/>
                <w:bCs/>
                <w:color w:val="000000"/>
              </w:rPr>
            </w:pPr>
            <w:r w:rsidRPr="0024101F">
              <w:rPr>
                <w:b/>
                <w:bCs/>
                <w:color w:val="000000"/>
              </w:rPr>
              <w:t>15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rPr>
                <w:color w:val="000000"/>
              </w:rPr>
            </w:pPr>
            <w:r w:rsidRPr="0024101F">
              <w:rPr>
                <w:color w:val="000000"/>
              </w:rPr>
              <w:t>ООО "</w:t>
            </w:r>
            <w:proofErr w:type="spellStart"/>
            <w:r w:rsidRPr="0024101F">
              <w:rPr>
                <w:color w:val="000000"/>
              </w:rPr>
              <w:t>Кулунак</w:t>
            </w:r>
            <w:proofErr w:type="spellEnd"/>
            <w:r w:rsidRPr="0024101F">
              <w:rPr>
                <w:color w:val="000000"/>
              </w:rPr>
              <w:t>"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jc w:val="center"/>
              <w:rPr>
                <w:color w:val="000000"/>
              </w:rPr>
            </w:pPr>
            <w:r w:rsidRPr="0024101F">
              <w:rPr>
                <w:color w:val="000000"/>
              </w:rPr>
              <w:t>Трактор "</w:t>
            </w:r>
            <w:proofErr w:type="spellStart"/>
            <w:r w:rsidRPr="0024101F">
              <w:rPr>
                <w:color w:val="000000"/>
              </w:rPr>
              <w:t>Беларус</w:t>
            </w:r>
            <w:proofErr w:type="spellEnd"/>
            <w:r w:rsidRPr="0024101F">
              <w:rPr>
                <w:color w:val="000000"/>
              </w:rPr>
              <w:t xml:space="preserve"> 82.1"</w:t>
            </w:r>
          </w:p>
        </w:tc>
      </w:tr>
      <w:tr w:rsidR="0018463B" w:rsidRPr="0024101F" w:rsidTr="0018463B">
        <w:trPr>
          <w:trHeight w:val="367"/>
        </w:trPr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jc w:val="center"/>
              <w:rPr>
                <w:b/>
                <w:bCs/>
                <w:color w:val="000000"/>
              </w:rPr>
            </w:pPr>
            <w:r w:rsidRPr="0024101F">
              <w:rPr>
                <w:b/>
                <w:bCs/>
                <w:color w:val="000000"/>
              </w:rPr>
              <w:t>16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rPr>
                <w:color w:val="000000"/>
              </w:rPr>
            </w:pPr>
            <w:r w:rsidRPr="0024101F">
              <w:rPr>
                <w:color w:val="000000"/>
              </w:rPr>
              <w:t>КХ "</w:t>
            </w:r>
            <w:proofErr w:type="spellStart"/>
            <w:r w:rsidRPr="0024101F">
              <w:rPr>
                <w:color w:val="000000"/>
              </w:rPr>
              <w:t>Алтам</w:t>
            </w:r>
            <w:proofErr w:type="spellEnd"/>
            <w:r w:rsidRPr="0024101F">
              <w:rPr>
                <w:color w:val="000000"/>
              </w:rPr>
              <w:t>"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jc w:val="center"/>
              <w:rPr>
                <w:color w:val="000000"/>
              </w:rPr>
            </w:pPr>
            <w:r w:rsidRPr="0024101F">
              <w:rPr>
                <w:color w:val="000000"/>
              </w:rPr>
              <w:t>Трактор "</w:t>
            </w:r>
            <w:proofErr w:type="spellStart"/>
            <w:r w:rsidRPr="0024101F">
              <w:rPr>
                <w:color w:val="000000"/>
              </w:rPr>
              <w:t>Беларус</w:t>
            </w:r>
            <w:proofErr w:type="spellEnd"/>
            <w:r w:rsidRPr="0024101F">
              <w:rPr>
                <w:color w:val="000000"/>
              </w:rPr>
              <w:t xml:space="preserve"> 82.1"</w:t>
            </w:r>
          </w:p>
        </w:tc>
      </w:tr>
      <w:tr w:rsidR="0018463B" w:rsidRPr="0024101F" w:rsidTr="0018463B">
        <w:trPr>
          <w:trHeight w:val="367"/>
        </w:trPr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jc w:val="center"/>
              <w:rPr>
                <w:b/>
                <w:bCs/>
                <w:color w:val="000000"/>
              </w:rPr>
            </w:pPr>
            <w:r w:rsidRPr="0024101F">
              <w:rPr>
                <w:b/>
                <w:bCs/>
                <w:color w:val="000000"/>
              </w:rPr>
              <w:t>17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rPr>
                <w:color w:val="000000"/>
              </w:rPr>
            </w:pPr>
            <w:r w:rsidRPr="0024101F">
              <w:rPr>
                <w:color w:val="000000"/>
              </w:rPr>
              <w:t xml:space="preserve">ИП Глава КФХ </w:t>
            </w:r>
            <w:proofErr w:type="spellStart"/>
            <w:r w:rsidRPr="0024101F">
              <w:rPr>
                <w:color w:val="000000"/>
              </w:rPr>
              <w:t>Яндаков</w:t>
            </w:r>
            <w:proofErr w:type="spellEnd"/>
            <w:r w:rsidRPr="0024101F">
              <w:rPr>
                <w:color w:val="000000"/>
              </w:rPr>
              <w:t xml:space="preserve"> А.В.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jc w:val="center"/>
              <w:rPr>
                <w:color w:val="000000"/>
              </w:rPr>
            </w:pPr>
            <w:r w:rsidRPr="0024101F">
              <w:rPr>
                <w:color w:val="000000"/>
              </w:rPr>
              <w:t>Трактор "</w:t>
            </w:r>
            <w:proofErr w:type="spellStart"/>
            <w:r w:rsidRPr="0024101F">
              <w:rPr>
                <w:color w:val="000000"/>
              </w:rPr>
              <w:t>Беларус</w:t>
            </w:r>
            <w:proofErr w:type="spellEnd"/>
            <w:r w:rsidRPr="0024101F">
              <w:rPr>
                <w:color w:val="000000"/>
              </w:rPr>
              <w:t xml:space="preserve"> 82.1"</w:t>
            </w:r>
          </w:p>
        </w:tc>
      </w:tr>
      <w:tr w:rsidR="0018463B" w:rsidRPr="0024101F" w:rsidTr="0018463B">
        <w:trPr>
          <w:trHeight w:val="367"/>
        </w:trPr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jc w:val="center"/>
              <w:rPr>
                <w:b/>
                <w:bCs/>
                <w:color w:val="000000"/>
              </w:rPr>
            </w:pPr>
            <w:r w:rsidRPr="0024101F">
              <w:rPr>
                <w:b/>
                <w:bCs/>
                <w:color w:val="000000"/>
              </w:rPr>
              <w:t>18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rPr>
                <w:color w:val="000000"/>
              </w:rPr>
            </w:pPr>
            <w:r w:rsidRPr="0024101F">
              <w:rPr>
                <w:color w:val="000000"/>
              </w:rPr>
              <w:t xml:space="preserve">ИП Глава КФХ </w:t>
            </w:r>
            <w:proofErr w:type="spellStart"/>
            <w:r w:rsidRPr="0024101F">
              <w:rPr>
                <w:color w:val="000000"/>
              </w:rPr>
              <w:t>Течинов</w:t>
            </w:r>
            <w:proofErr w:type="spellEnd"/>
            <w:r w:rsidRPr="0024101F">
              <w:rPr>
                <w:color w:val="000000"/>
              </w:rPr>
              <w:t xml:space="preserve"> Р.М.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jc w:val="center"/>
              <w:rPr>
                <w:color w:val="000000"/>
              </w:rPr>
            </w:pPr>
            <w:r w:rsidRPr="0024101F">
              <w:rPr>
                <w:color w:val="000000"/>
              </w:rPr>
              <w:t>Трактор "</w:t>
            </w:r>
            <w:proofErr w:type="spellStart"/>
            <w:r w:rsidRPr="0024101F">
              <w:rPr>
                <w:color w:val="000000"/>
              </w:rPr>
              <w:t>Беларус</w:t>
            </w:r>
            <w:proofErr w:type="spellEnd"/>
            <w:r w:rsidRPr="0024101F">
              <w:rPr>
                <w:color w:val="000000"/>
              </w:rPr>
              <w:t xml:space="preserve"> 82.1"</w:t>
            </w:r>
          </w:p>
        </w:tc>
      </w:tr>
      <w:tr w:rsidR="0018463B" w:rsidRPr="0024101F" w:rsidTr="0018463B">
        <w:trPr>
          <w:trHeight w:val="367"/>
        </w:trPr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jc w:val="center"/>
              <w:rPr>
                <w:b/>
                <w:bCs/>
                <w:color w:val="000000"/>
              </w:rPr>
            </w:pPr>
            <w:r w:rsidRPr="0024101F">
              <w:rPr>
                <w:b/>
                <w:bCs/>
                <w:color w:val="000000"/>
              </w:rPr>
              <w:t>19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rPr>
                <w:color w:val="000000"/>
              </w:rPr>
            </w:pPr>
            <w:r w:rsidRPr="0024101F">
              <w:rPr>
                <w:color w:val="000000"/>
              </w:rPr>
              <w:t xml:space="preserve">ИП Глава КФХ </w:t>
            </w:r>
            <w:proofErr w:type="spellStart"/>
            <w:r w:rsidRPr="0024101F">
              <w:rPr>
                <w:color w:val="000000"/>
              </w:rPr>
              <w:t>Ыжиков</w:t>
            </w:r>
            <w:proofErr w:type="spellEnd"/>
            <w:r w:rsidRPr="0024101F">
              <w:rPr>
                <w:color w:val="000000"/>
              </w:rPr>
              <w:t xml:space="preserve"> Ю.Б.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jc w:val="center"/>
              <w:rPr>
                <w:color w:val="000000"/>
              </w:rPr>
            </w:pPr>
            <w:r w:rsidRPr="0024101F">
              <w:rPr>
                <w:color w:val="000000"/>
              </w:rPr>
              <w:t>Трактор "</w:t>
            </w:r>
            <w:proofErr w:type="spellStart"/>
            <w:r w:rsidRPr="0024101F">
              <w:rPr>
                <w:color w:val="000000"/>
              </w:rPr>
              <w:t>Беларус</w:t>
            </w:r>
            <w:proofErr w:type="spellEnd"/>
            <w:r w:rsidRPr="0024101F">
              <w:rPr>
                <w:color w:val="000000"/>
              </w:rPr>
              <w:t xml:space="preserve"> 82.1"</w:t>
            </w:r>
          </w:p>
        </w:tc>
      </w:tr>
      <w:tr w:rsidR="0018463B" w:rsidRPr="0024101F" w:rsidTr="0018463B">
        <w:trPr>
          <w:trHeight w:val="367"/>
        </w:trPr>
        <w:tc>
          <w:tcPr>
            <w:tcW w:w="108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jc w:val="center"/>
              <w:rPr>
                <w:b/>
                <w:bCs/>
                <w:color w:val="000000"/>
              </w:rPr>
            </w:pPr>
            <w:r w:rsidRPr="0024101F">
              <w:rPr>
                <w:b/>
                <w:bCs/>
                <w:color w:val="000000"/>
              </w:rPr>
              <w:t>20</w:t>
            </w:r>
          </w:p>
        </w:tc>
        <w:tc>
          <w:tcPr>
            <w:tcW w:w="5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rPr>
                <w:color w:val="000000"/>
              </w:rPr>
            </w:pPr>
            <w:r w:rsidRPr="0024101F">
              <w:rPr>
                <w:color w:val="000000"/>
              </w:rPr>
              <w:t>ИП Глава КФХ Чеконов О.А.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jc w:val="center"/>
              <w:rPr>
                <w:color w:val="000000"/>
              </w:rPr>
            </w:pPr>
            <w:proofErr w:type="spellStart"/>
            <w:r w:rsidRPr="0024101F">
              <w:rPr>
                <w:color w:val="000000"/>
              </w:rPr>
              <w:t>Камаз</w:t>
            </w:r>
            <w:proofErr w:type="spellEnd"/>
            <w:r w:rsidRPr="0024101F">
              <w:rPr>
                <w:color w:val="000000"/>
              </w:rPr>
              <w:t xml:space="preserve"> 45143-013-62</w:t>
            </w:r>
          </w:p>
        </w:tc>
      </w:tr>
      <w:tr w:rsidR="0018463B" w:rsidRPr="0024101F" w:rsidTr="0018463B">
        <w:trPr>
          <w:trHeight w:val="367"/>
        </w:trPr>
        <w:tc>
          <w:tcPr>
            <w:tcW w:w="108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63B" w:rsidRPr="0024101F" w:rsidRDefault="0018463B" w:rsidP="0018463B">
            <w:pPr>
              <w:rPr>
                <w:b/>
                <w:bCs/>
                <w:color w:val="000000"/>
              </w:rPr>
            </w:pPr>
          </w:p>
        </w:tc>
        <w:tc>
          <w:tcPr>
            <w:tcW w:w="5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63B" w:rsidRPr="0024101F" w:rsidRDefault="0018463B" w:rsidP="0018463B">
            <w:pPr>
              <w:rPr>
                <w:color w:val="000000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jc w:val="center"/>
              <w:rPr>
                <w:color w:val="000000"/>
              </w:rPr>
            </w:pPr>
            <w:r w:rsidRPr="0024101F">
              <w:rPr>
                <w:color w:val="000000"/>
              </w:rPr>
              <w:t>Прицеп самосвальный НЕФАЗ 8560-82-02</w:t>
            </w:r>
          </w:p>
        </w:tc>
      </w:tr>
      <w:tr w:rsidR="0018463B" w:rsidRPr="0024101F" w:rsidTr="0018463B">
        <w:trPr>
          <w:trHeight w:val="367"/>
        </w:trPr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jc w:val="center"/>
              <w:rPr>
                <w:b/>
                <w:bCs/>
                <w:color w:val="000000"/>
              </w:rPr>
            </w:pPr>
            <w:r w:rsidRPr="0024101F">
              <w:rPr>
                <w:b/>
                <w:bCs/>
                <w:color w:val="000000"/>
              </w:rPr>
              <w:t>21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rPr>
                <w:color w:val="000000"/>
              </w:rPr>
            </w:pPr>
            <w:r w:rsidRPr="0024101F">
              <w:rPr>
                <w:color w:val="000000"/>
              </w:rPr>
              <w:t>ООО "</w:t>
            </w:r>
            <w:proofErr w:type="spellStart"/>
            <w:r w:rsidRPr="0024101F">
              <w:rPr>
                <w:color w:val="000000"/>
              </w:rPr>
              <w:t>Актюл</w:t>
            </w:r>
            <w:proofErr w:type="spellEnd"/>
            <w:r w:rsidRPr="0024101F">
              <w:rPr>
                <w:color w:val="000000"/>
              </w:rPr>
              <w:t>"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rPr>
                <w:color w:val="000000"/>
              </w:rPr>
            </w:pPr>
            <w:r w:rsidRPr="0024101F">
              <w:rPr>
                <w:color w:val="000000"/>
              </w:rPr>
              <w:t>Пресс-подборщик ПР-145С</w:t>
            </w:r>
          </w:p>
        </w:tc>
      </w:tr>
      <w:tr w:rsidR="0018463B" w:rsidRPr="0024101F" w:rsidTr="0018463B">
        <w:trPr>
          <w:trHeight w:val="367"/>
        </w:trPr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jc w:val="center"/>
              <w:rPr>
                <w:b/>
                <w:bCs/>
                <w:color w:val="000000"/>
              </w:rPr>
            </w:pPr>
            <w:r w:rsidRPr="0024101F">
              <w:rPr>
                <w:b/>
                <w:bCs/>
                <w:color w:val="000000"/>
              </w:rPr>
              <w:t>22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rPr>
                <w:color w:val="000000"/>
              </w:rPr>
            </w:pPr>
            <w:r w:rsidRPr="0024101F">
              <w:rPr>
                <w:color w:val="000000"/>
              </w:rPr>
              <w:t xml:space="preserve">ИП Глава КФХ </w:t>
            </w:r>
            <w:proofErr w:type="spellStart"/>
            <w:r w:rsidRPr="0024101F">
              <w:rPr>
                <w:color w:val="000000"/>
              </w:rPr>
              <w:t>Малчинова</w:t>
            </w:r>
            <w:proofErr w:type="spellEnd"/>
            <w:r w:rsidRPr="0024101F">
              <w:rPr>
                <w:color w:val="000000"/>
              </w:rPr>
              <w:t xml:space="preserve"> В.В.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rPr>
                <w:color w:val="000000"/>
              </w:rPr>
            </w:pPr>
            <w:r w:rsidRPr="0024101F">
              <w:rPr>
                <w:color w:val="000000"/>
              </w:rPr>
              <w:t>Пресс-подборщик ПР-145С</w:t>
            </w:r>
          </w:p>
        </w:tc>
      </w:tr>
      <w:tr w:rsidR="0018463B" w:rsidRPr="0024101F" w:rsidTr="0018463B">
        <w:trPr>
          <w:trHeight w:val="367"/>
        </w:trPr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jc w:val="center"/>
              <w:rPr>
                <w:b/>
                <w:bCs/>
                <w:color w:val="000000"/>
              </w:rPr>
            </w:pPr>
            <w:r w:rsidRPr="0024101F">
              <w:rPr>
                <w:b/>
                <w:bCs/>
                <w:color w:val="000000"/>
              </w:rPr>
              <w:t>23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rPr>
                <w:color w:val="000000"/>
              </w:rPr>
            </w:pPr>
            <w:r w:rsidRPr="0024101F">
              <w:rPr>
                <w:color w:val="000000"/>
              </w:rPr>
              <w:t>КХ "</w:t>
            </w:r>
            <w:proofErr w:type="spellStart"/>
            <w:r w:rsidRPr="0024101F">
              <w:rPr>
                <w:color w:val="000000"/>
              </w:rPr>
              <w:t>Уч-Сумер</w:t>
            </w:r>
            <w:proofErr w:type="spellEnd"/>
            <w:r w:rsidRPr="0024101F">
              <w:rPr>
                <w:color w:val="000000"/>
              </w:rPr>
              <w:t>"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rPr>
                <w:color w:val="000000"/>
              </w:rPr>
            </w:pPr>
            <w:r w:rsidRPr="0024101F">
              <w:rPr>
                <w:color w:val="000000"/>
              </w:rPr>
              <w:t>Пресс-подборщик ПР-145С</w:t>
            </w:r>
          </w:p>
        </w:tc>
      </w:tr>
      <w:tr w:rsidR="0018463B" w:rsidRPr="0024101F" w:rsidTr="0018463B">
        <w:trPr>
          <w:trHeight w:val="367"/>
        </w:trPr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jc w:val="center"/>
              <w:rPr>
                <w:b/>
                <w:bCs/>
                <w:color w:val="000000"/>
              </w:rPr>
            </w:pPr>
            <w:r w:rsidRPr="0024101F">
              <w:rPr>
                <w:b/>
                <w:bCs/>
                <w:color w:val="000000"/>
              </w:rPr>
              <w:t>24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rPr>
                <w:color w:val="000000"/>
              </w:rPr>
            </w:pPr>
            <w:r w:rsidRPr="0024101F">
              <w:rPr>
                <w:color w:val="000000"/>
              </w:rPr>
              <w:t>СПК "</w:t>
            </w:r>
            <w:proofErr w:type="spellStart"/>
            <w:r w:rsidRPr="0024101F">
              <w:rPr>
                <w:color w:val="000000"/>
              </w:rPr>
              <w:t>Ойбок</w:t>
            </w:r>
            <w:proofErr w:type="spellEnd"/>
            <w:r w:rsidRPr="0024101F">
              <w:rPr>
                <w:color w:val="000000"/>
              </w:rPr>
              <w:t>"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rPr>
                <w:color w:val="000000"/>
              </w:rPr>
            </w:pPr>
            <w:r w:rsidRPr="0024101F">
              <w:rPr>
                <w:color w:val="000000"/>
              </w:rPr>
              <w:t>Трактор "Беларус-82.1"</w:t>
            </w:r>
          </w:p>
        </w:tc>
      </w:tr>
      <w:tr w:rsidR="0018463B" w:rsidRPr="0024101F" w:rsidTr="0018463B">
        <w:trPr>
          <w:trHeight w:val="367"/>
        </w:trPr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jc w:val="center"/>
              <w:rPr>
                <w:b/>
                <w:bCs/>
                <w:color w:val="000000"/>
              </w:rPr>
            </w:pPr>
            <w:r w:rsidRPr="0024101F">
              <w:rPr>
                <w:b/>
                <w:bCs/>
                <w:color w:val="000000"/>
              </w:rPr>
              <w:t>25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rPr>
                <w:color w:val="000000"/>
              </w:rPr>
            </w:pPr>
            <w:r w:rsidRPr="0024101F">
              <w:rPr>
                <w:color w:val="000000"/>
              </w:rPr>
              <w:t>ИП Глава КФХ Кыпчаков А.А.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rPr>
                <w:color w:val="000000"/>
              </w:rPr>
            </w:pPr>
            <w:r w:rsidRPr="0024101F">
              <w:rPr>
                <w:color w:val="000000"/>
              </w:rPr>
              <w:t>Автомобиль ГАЗ-САЗ 35071 (330900-1371-09-122-20-00-000)</w:t>
            </w:r>
          </w:p>
        </w:tc>
      </w:tr>
      <w:tr w:rsidR="0018463B" w:rsidRPr="0024101F" w:rsidTr="0018463B">
        <w:trPr>
          <w:trHeight w:val="367"/>
        </w:trPr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3B" w:rsidRPr="0024101F" w:rsidRDefault="0018463B" w:rsidP="0018463B">
            <w:pPr>
              <w:jc w:val="center"/>
              <w:rPr>
                <w:b/>
                <w:bCs/>
                <w:color w:val="000000"/>
              </w:rPr>
            </w:pPr>
            <w:r w:rsidRPr="0024101F">
              <w:rPr>
                <w:b/>
                <w:bCs/>
                <w:color w:val="000000"/>
              </w:rPr>
              <w:lastRenderedPageBreak/>
              <w:t>26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jc w:val="both"/>
              <w:rPr>
                <w:color w:val="000000"/>
              </w:rPr>
            </w:pPr>
            <w:r w:rsidRPr="0024101F">
              <w:rPr>
                <w:color w:val="000000"/>
              </w:rPr>
              <w:t xml:space="preserve">ИП Глава КФХ </w:t>
            </w:r>
            <w:proofErr w:type="spellStart"/>
            <w:r w:rsidRPr="0024101F">
              <w:rPr>
                <w:color w:val="000000"/>
              </w:rPr>
              <w:t>Кокулеков</w:t>
            </w:r>
            <w:proofErr w:type="spellEnd"/>
            <w:r w:rsidRPr="0024101F">
              <w:rPr>
                <w:color w:val="000000"/>
              </w:rPr>
              <w:t xml:space="preserve"> </w:t>
            </w:r>
            <w:proofErr w:type="spellStart"/>
            <w:r w:rsidRPr="0024101F">
              <w:rPr>
                <w:color w:val="000000"/>
              </w:rPr>
              <w:t>Амыр</w:t>
            </w:r>
            <w:proofErr w:type="spellEnd"/>
            <w:r w:rsidRPr="0024101F">
              <w:rPr>
                <w:color w:val="000000"/>
              </w:rPr>
              <w:t xml:space="preserve"> Борисович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rPr>
                <w:color w:val="000000"/>
              </w:rPr>
            </w:pPr>
            <w:r w:rsidRPr="0024101F">
              <w:rPr>
                <w:color w:val="000000"/>
              </w:rPr>
              <w:t>Пресс-подборщик ПР-145С</w:t>
            </w:r>
          </w:p>
        </w:tc>
      </w:tr>
      <w:tr w:rsidR="0018463B" w:rsidRPr="0024101F" w:rsidTr="0018463B">
        <w:trPr>
          <w:trHeight w:val="367"/>
        </w:trPr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3B" w:rsidRPr="0024101F" w:rsidRDefault="0018463B" w:rsidP="0018463B">
            <w:pPr>
              <w:jc w:val="center"/>
              <w:rPr>
                <w:b/>
                <w:bCs/>
                <w:color w:val="000000"/>
              </w:rPr>
            </w:pPr>
            <w:r w:rsidRPr="0024101F">
              <w:rPr>
                <w:b/>
                <w:bCs/>
                <w:color w:val="000000"/>
              </w:rPr>
              <w:t>27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jc w:val="both"/>
              <w:rPr>
                <w:color w:val="000000"/>
              </w:rPr>
            </w:pPr>
            <w:r w:rsidRPr="0024101F">
              <w:rPr>
                <w:color w:val="000000"/>
              </w:rPr>
              <w:t xml:space="preserve">ИП Глава КФХ </w:t>
            </w:r>
            <w:proofErr w:type="spellStart"/>
            <w:r w:rsidRPr="0024101F">
              <w:rPr>
                <w:color w:val="000000"/>
              </w:rPr>
              <w:t>Тузачинов</w:t>
            </w:r>
            <w:proofErr w:type="spellEnd"/>
            <w:r w:rsidRPr="0024101F">
              <w:rPr>
                <w:color w:val="000000"/>
              </w:rPr>
              <w:t xml:space="preserve"> Э.С.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rPr>
                <w:color w:val="000000"/>
              </w:rPr>
            </w:pPr>
            <w:r w:rsidRPr="0024101F">
              <w:rPr>
                <w:color w:val="000000"/>
              </w:rPr>
              <w:t>Комбайн кормоуборочный КСД-2,0</w:t>
            </w:r>
          </w:p>
        </w:tc>
      </w:tr>
      <w:tr w:rsidR="0018463B" w:rsidRPr="0024101F" w:rsidTr="0018463B">
        <w:trPr>
          <w:trHeight w:val="367"/>
        </w:trPr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3B" w:rsidRPr="0024101F" w:rsidRDefault="0018463B" w:rsidP="0018463B">
            <w:pPr>
              <w:jc w:val="center"/>
              <w:rPr>
                <w:b/>
                <w:bCs/>
                <w:color w:val="000000"/>
              </w:rPr>
            </w:pPr>
            <w:r w:rsidRPr="0024101F">
              <w:rPr>
                <w:b/>
                <w:bCs/>
                <w:color w:val="000000"/>
              </w:rPr>
              <w:t>28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jc w:val="both"/>
              <w:rPr>
                <w:color w:val="000000"/>
              </w:rPr>
            </w:pPr>
            <w:r w:rsidRPr="0024101F">
              <w:rPr>
                <w:color w:val="000000"/>
              </w:rPr>
              <w:t xml:space="preserve">ИП Глава КФХ </w:t>
            </w:r>
            <w:proofErr w:type="spellStart"/>
            <w:r w:rsidRPr="0024101F">
              <w:rPr>
                <w:color w:val="000000"/>
              </w:rPr>
              <w:t>Ялбаков</w:t>
            </w:r>
            <w:proofErr w:type="spellEnd"/>
            <w:r w:rsidRPr="0024101F">
              <w:rPr>
                <w:color w:val="000000"/>
              </w:rPr>
              <w:t xml:space="preserve"> Борис </w:t>
            </w:r>
            <w:proofErr w:type="spellStart"/>
            <w:r w:rsidRPr="0024101F">
              <w:rPr>
                <w:color w:val="000000"/>
              </w:rPr>
              <w:t>Койчинович</w:t>
            </w:r>
            <w:proofErr w:type="spellEnd"/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rPr>
                <w:color w:val="000000"/>
              </w:rPr>
            </w:pPr>
            <w:r w:rsidRPr="0024101F">
              <w:rPr>
                <w:color w:val="000000"/>
              </w:rPr>
              <w:t>Пресс-подборщик ПР-145С</w:t>
            </w:r>
          </w:p>
        </w:tc>
      </w:tr>
      <w:tr w:rsidR="0018463B" w:rsidRPr="0024101F" w:rsidTr="0018463B">
        <w:trPr>
          <w:trHeight w:val="367"/>
        </w:trPr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3B" w:rsidRPr="0024101F" w:rsidRDefault="0018463B" w:rsidP="0018463B">
            <w:pPr>
              <w:jc w:val="center"/>
              <w:rPr>
                <w:b/>
                <w:bCs/>
                <w:color w:val="000000"/>
              </w:rPr>
            </w:pPr>
            <w:r w:rsidRPr="0024101F">
              <w:rPr>
                <w:b/>
                <w:bCs/>
                <w:color w:val="000000"/>
              </w:rPr>
              <w:t>29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jc w:val="both"/>
              <w:rPr>
                <w:color w:val="000000"/>
              </w:rPr>
            </w:pPr>
            <w:r w:rsidRPr="0024101F">
              <w:rPr>
                <w:color w:val="000000"/>
              </w:rPr>
              <w:t xml:space="preserve">ИП </w:t>
            </w:r>
            <w:proofErr w:type="spellStart"/>
            <w:r w:rsidRPr="0024101F">
              <w:rPr>
                <w:color w:val="000000"/>
              </w:rPr>
              <w:t>Ойноткин</w:t>
            </w:r>
            <w:proofErr w:type="spellEnd"/>
            <w:r w:rsidRPr="0024101F">
              <w:rPr>
                <w:color w:val="000000"/>
              </w:rPr>
              <w:t xml:space="preserve"> С.В</w:t>
            </w:r>
          </w:p>
        </w:tc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rPr>
                <w:color w:val="000000"/>
              </w:rPr>
            </w:pPr>
            <w:proofErr w:type="spellStart"/>
            <w:r w:rsidRPr="0024101F">
              <w:rPr>
                <w:color w:val="000000"/>
              </w:rPr>
              <w:t>Беларус</w:t>
            </w:r>
            <w:proofErr w:type="spellEnd"/>
            <w:r w:rsidRPr="0024101F">
              <w:rPr>
                <w:color w:val="000000"/>
              </w:rPr>
              <w:t xml:space="preserve"> - 82.1</w:t>
            </w:r>
          </w:p>
        </w:tc>
      </w:tr>
      <w:tr w:rsidR="0018463B" w:rsidRPr="0024101F" w:rsidTr="0018463B">
        <w:trPr>
          <w:trHeight w:val="320"/>
        </w:trPr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3B" w:rsidRPr="0024101F" w:rsidRDefault="0018463B" w:rsidP="0018463B">
            <w:pPr>
              <w:jc w:val="center"/>
              <w:rPr>
                <w:b/>
                <w:bCs/>
                <w:color w:val="000000"/>
              </w:rPr>
            </w:pPr>
            <w:r w:rsidRPr="0024101F">
              <w:rPr>
                <w:b/>
                <w:bCs/>
                <w:color w:val="000000"/>
              </w:rPr>
              <w:t>30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jc w:val="both"/>
              <w:rPr>
                <w:color w:val="000000"/>
              </w:rPr>
            </w:pPr>
            <w:r w:rsidRPr="0024101F">
              <w:rPr>
                <w:color w:val="000000"/>
              </w:rPr>
              <w:t xml:space="preserve">ИП Глава КФХ </w:t>
            </w:r>
            <w:proofErr w:type="spellStart"/>
            <w:r w:rsidRPr="0024101F">
              <w:rPr>
                <w:color w:val="000000"/>
              </w:rPr>
              <w:t>Туткушакова</w:t>
            </w:r>
            <w:proofErr w:type="spellEnd"/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rPr>
                <w:color w:val="000000"/>
              </w:rPr>
            </w:pPr>
            <w:proofErr w:type="spellStart"/>
            <w:r w:rsidRPr="0024101F">
              <w:rPr>
                <w:color w:val="000000"/>
              </w:rPr>
              <w:t>Беларус</w:t>
            </w:r>
            <w:proofErr w:type="spellEnd"/>
            <w:r w:rsidRPr="0024101F">
              <w:rPr>
                <w:color w:val="000000"/>
              </w:rPr>
              <w:t xml:space="preserve"> - 82.1</w:t>
            </w:r>
          </w:p>
        </w:tc>
      </w:tr>
      <w:tr w:rsidR="0018463B" w:rsidRPr="0024101F" w:rsidTr="0018463B">
        <w:trPr>
          <w:trHeight w:val="309"/>
        </w:trPr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3B" w:rsidRPr="0024101F" w:rsidRDefault="0018463B" w:rsidP="0018463B">
            <w:pPr>
              <w:jc w:val="center"/>
              <w:rPr>
                <w:b/>
                <w:bCs/>
                <w:color w:val="000000"/>
              </w:rPr>
            </w:pPr>
            <w:r w:rsidRPr="0024101F">
              <w:rPr>
                <w:b/>
                <w:bCs/>
                <w:color w:val="000000"/>
              </w:rPr>
              <w:t>31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jc w:val="center"/>
              <w:rPr>
                <w:color w:val="000000"/>
                <w:sz w:val="22"/>
                <w:szCs w:val="22"/>
              </w:rPr>
            </w:pPr>
            <w:r w:rsidRPr="0024101F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24101F">
              <w:rPr>
                <w:color w:val="000000"/>
                <w:sz w:val="22"/>
                <w:szCs w:val="22"/>
              </w:rPr>
              <w:t>Шагым</w:t>
            </w:r>
            <w:proofErr w:type="spellEnd"/>
            <w:r w:rsidRPr="0024101F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4101F">
              <w:rPr>
                <w:color w:val="000000"/>
                <w:sz w:val="22"/>
                <w:szCs w:val="22"/>
              </w:rPr>
              <w:t>Беларус</w:t>
            </w:r>
            <w:proofErr w:type="spellEnd"/>
            <w:r w:rsidRPr="0024101F">
              <w:rPr>
                <w:color w:val="000000"/>
                <w:sz w:val="22"/>
                <w:szCs w:val="22"/>
              </w:rPr>
              <w:t xml:space="preserve"> -1221.2 с кондиционером</w:t>
            </w:r>
          </w:p>
        </w:tc>
      </w:tr>
      <w:tr w:rsidR="0018463B" w:rsidRPr="0024101F" w:rsidTr="0018463B">
        <w:trPr>
          <w:trHeight w:val="367"/>
        </w:trPr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3B" w:rsidRPr="0024101F" w:rsidRDefault="0018463B" w:rsidP="0018463B">
            <w:pPr>
              <w:jc w:val="center"/>
              <w:rPr>
                <w:b/>
                <w:bCs/>
                <w:color w:val="000000"/>
              </w:rPr>
            </w:pPr>
            <w:r w:rsidRPr="0024101F">
              <w:rPr>
                <w:b/>
                <w:bCs/>
                <w:color w:val="000000"/>
              </w:rPr>
              <w:t>32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4101F">
              <w:rPr>
                <w:color w:val="000000"/>
                <w:sz w:val="22"/>
                <w:szCs w:val="22"/>
              </w:rPr>
              <w:t>Ип</w:t>
            </w:r>
            <w:proofErr w:type="spellEnd"/>
            <w:r w:rsidRPr="0024101F">
              <w:rPr>
                <w:color w:val="000000"/>
                <w:sz w:val="22"/>
                <w:szCs w:val="22"/>
              </w:rPr>
              <w:t xml:space="preserve"> Глава КФХ </w:t>
            </w:r>
            <w:proofErr w:type="spellStart"/>
            <w:r w:rsidRPr="0024101F">
              <w:rPr>
                <w:color w:val="000000"/>
                <w:sz w:val="22"/>
                <w:szCs w:val="22"/>
              </w:rPr>
              <w:t>Сертаев</w:t>
            </w:r>
            <w:proofErr w:type="spellEnd"/>
            <w:r w:rsidRPr="0024101F">
              <w:rPr>
                <w:color w:val="000000"/>
                <w:sz w:val="22"/>
                <w:szCs w:val="22"/>
              </w:rPr>
              <w:t xml:space="preserve"> Салим </w:t>
            </w:r>
            <w:proofErr w:type="spellStart"/>
            <w:r w:rsidRPr="0024101F">
              <w:rPr>
                <w:color w:val="000000"/>
                <w:sz w:val="22"/>
                <w:szCs w:val="22"/>
              </w:rPr>
              <w:t>Асылбаевич</w:t>
            </w:r>
            <w:proofErr w:type="spellEnd"/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jc w:val="center"/>
              <w:rPr>
                <w:color w:val="000000"/>
                <w:sz w:val="22"/>
                <w:szCs w:val="22"/>
              </w:rPr>
            </w:pPr>
            <w:r w:rsidRPr="0024101F">
              <w:rPr>
                <w:color w:val="000000"/>
                <w:sz w:val="22"/>
                <w:szCs w:val="22"/>
              </w:rPr>
              <w:t>Пресс подборщик ПР-180</w:t>
            </w:r>
          </w:p>
        </w:tc>
      </w:tr>
      <w:tr w:rsidR="0018463B" w:rsidRPr="0024101F" w:rsidTr="0018463B">
        <w:trPr>
          <w:trHeight w:val="367"/>
        </w:trPr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3B" w:rsidRPr="0024101F" w:rsidRDefault="0018463B" w:rsidP="0018463B">
            <w:pPr>
              <w:jc w:val="center"/>
              <w:rPr>
                <w:b/>
                <w:bCs/>
                <w:color w:val="000000"/>
              </w:rPr>
            </w:pPr>
            <w:r w:rsidRPr="0024101F">
              <w:rPr>
                <w:b/>
                <w:bCs/>
                <w:color w:val="000000"/>
              </w:rPr>
              <w:t>33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rPr>
                <w:color w:val="000000"/>
                <w:sz w:val="22"/>
                <w:szCs w:val="22"/>
              </w:rPr>
            </w:pPr>
            <w:r w:rsidRPr="0024101F">
              <w:rPr>
                <w:color w:val="000000"/>
                <w:sz w:val="22"/>
                <w:szCs w:val="22"/>
              </w:rPr>
              <w:t xml:space="preserve">ИП Глава КФХ </w:t>
            </w:r>
            <w:proofErr w:type="spellStart"/>
            <w:r w:rsidRPr="0024101F">
              <w:rPr>
                <w:color w:val="000000"/>
                <w:sz w:val="22"/>
                <w:szCs w:val="22"/>
              </w:rPr>
              <w:t>Куйруков</w:t>
            </w:r>
            <w:proofErr w:type="spellEnd"/>
            <w:r w:rsidRPr="0024101F">
              <w:rPr>
                <w:color w:val="000000"/>
                <w:sz w:val="22"/>
                <w:szCs w:val="22"/>
              </w:rPr>
              <w:t xml:space="preserve">  Вячеслав Валентинович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jc w:val="center"/>
              <w:rPr>
                <w:color w:val="000000"/>
                <w:sz w:val="22"/>
                <w:szCs w:val="22"/>
              </w:rPr>
            </w:pPr>
            <w:r w:rsidRPr="0024101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4101F">
              <w:rPr>
                <w:color w:val="000000"/>
                <w:sz w:val="22"/>
                <w:szCs w:val="22"/>
              </w:rPr>
              <w:t>Беларус</w:t>
            </w:r>
            <w:proofErr w:type="spellEnd"/>
            <w:r w:rsidRPr="0024101F">
              <w:rPr>
                <w:color w:val="000000"/>
                <w:sz w:val="22"/>
                <w:szCs w:val="22"/>
              </w:rPr>
              <w:t xml:space="preserve"> 82.1</w:t>
            </w:r>
          </w:p>
        </w:tc>
      </w:tr>
      <w:tr w:rsidR="0018463B" w:rsidRPr="0024101F" w:rsidTr="0018463B">
        <w:trPr>
          <w:trHeight w:val="367"/>
        </w:trPr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jc w:val="center"/>
              <w:rPr>
                <w:b/>
                <w:bCs/>
                <w:color w:val="000000"/>
              </w:rPr>
            </w:pPr>
            <w:r w:rsidRPr="0024101F">
              <w:rPr>
                <w:b/>
                <w:bCs/>
                <w:color w:val="000000"/>
              </w:rPr>
              <w:t>34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3B" w:rsidRPr="0024101F" w:rsidRDefault="0018463B" w:rsidP="0018463B">
            <w:pPr>
              <w:rPr>
                <w:color w:val="000000"/>
                <w:sz w:val="22"/>
                <w:szCs w:val="22"/>
              </w:rPr>
            </w:pPr>
            <w:r w:rsidRPr="0024101F">
              <w:rPr>
                <w:color w:val="000000"/>
                <w:sz w:val="22"/>
                <w:szCs w:val="22"/>
              </w:rPr>
              <w:t xml:space="preserve">Серебряков </w:t>
            </w:r>
            <w:proofErr w:type="spellStart"/>
            <w:r w:rsidRPr="0024101F">
              <w:rPr>
                <w:color w:val="000000"/>
                <w:sz w:val="22"/>
                <w:szCs w:val="22"/>
              </w:rPr>
              <w:t>Михайл</w:t>
            </w:r>
            <w:proofErr w:type="spellEnd"/>
            <w:r w:rsidRPr="0024101F">
              <w:rPr>
                <w:color w:val="000000"/>
                <w:sz w:val="22"/>
                <w:szCs w:val="22"/>
              </w:rPr>
              <w:t xml:space="preserve"> Семенович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jc w:val="center"/>
              <w:rPr>
                <w:color w:val="000000"/>
              </w:rPr>
            </w:pPr>
            <w:r w:rsidRPr="0024101F">
              <w:rPr>
                <w:color w:val="000000"/>
              </w:rPr>
              <w:t>Трактор "</w:t>
            </w:r>
            <w:proofErr w:type="spellStart"/>
            <w:r w:rsidRPr="0024101F">
              <w:rPr>
                <w:color w:val="000000"/>
              </w:rPr>
              <w:t>Беларус</w:t>
            </w:r>
            <w:proofErr w:type="spellEnd"/>
            <w:r w:rsidRPr="0024101F">
              <w:rPr>
                <w:color w:val="000000"/>
              </w:rPr>
              <w:t xml:space="preserve"> 82.1"</w:t>
            </w:r>
          </w:p>
        </w:tc>
      </w:tr>
      <w:tr w:rsidR="0018463B" w:rsidRPr="0024101F" w:rsidTr="0018463B">
        <w:trPr>
          <w:trHeight w:val="367"/>
        </w:trPr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jc w:val="center"/>
              <w:rPr>
                <w:b/>
                <w:bCs/>
                <w:color w:val="000000"/>
              </w:rPr>
            </w:pPr>
            <w:r w:rsidRPr="0024101F">
              <w:rPr>
                <w:b/>
                <w:bCs/>
                <w:color w:val="000000"/>
              </w:rPr>
              <w:t>35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rPr>
                <w:color w:val="000000"/>
                <w:sz w:val="22"/>
                <w:szCs w:val="22"/>
              </w:rPr>
            </w:pPr>
            <w:r w:rsidRPr="0024101F">
              <w:rPr>
                <w:color w:val="000000"/>
                <w:sz w:val="22"/>
                <w:szCs w:val="22"/>
              </w:rPr>
              <w:t xml:space="preserve">Серебряков </w:t>
            </w:r>
            <w:proofErr w:type="spellStart"/>
            <w:r w:rsidRPr="0024101F">
              <w:rPr>
                <w:color w:val="000000"/>
                <w:sz w:val="22"/>
                <w:szCs w:val="22"/>
              </w:rPr>
              <w:t>Михайл</w:t>
            </w:r>
            <w:proofErr w:type="spellEnd"/>
            <w:r w:rsidRPr="0024101F">
              <w:rPr>
                <w:color w:val="000000"/>
                <w:sz w:val="22"/>
                <w:szCs w:val="22"/>
              </w:rPr>
              <w:t xml:space="preserve"> Семенович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jc w:val="center"/>
              <w:rPr>
                <w:color w:val="000000"/>
              </w:rPr>
            </w:pPr>
            <w:r w:rsidRPr="0024101F">
              <w:rPr>
                <w:color w:val="000000"/>
              </w:rPr>
              <w:t>Пресс-подборщик ПР-145С</w:t>
            </w:r>
          </w:p>
        </w:tc>
      </w:tr>
      <w:tr w:rsidR="0018463B" w:rsidRPr="0024101F" w:rsidTr="0018463B">
        <w:trPr>
          <w:trHeight w:val="283"/>
        </w:trPr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jc w:val="center"/>
              <w:rPr>
                <w:b/>
                <w:bCs/>
                <w:color w:val="000000"/>
              </w:rPr>
            </w:pPr>
            <w:r w:rsidRPr="0024101F">
              <w:rPr>
                <w:b/>
                <w:bCs/>
                <w:color w:val="000000"/>
              </w:rPr>
              <w:t>36</w:t>
            </w:r>
          </w:p>
        </w:tc>
        <w:tc>
          <w:tcPr>
            <w:tcW w:w="5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63B" w:rsidRPr="0024101F" w:rsidRDefault="0018463B" w:rsidP="0018463B">
            <w:pPr>
              <w:rPr>
                <w:color w:val="000000"/>
                <w:sz w:val="22"/>
                <w:szCs w:val="22"/>
              </w:rPr>
            </w:pPr>
            <w:r w:rsidRPr="0024101F">
              <w:rPr>
                <w:color w:val="000000"/>
                <w:sz w:val="22"/>
                <w:szCs w:val="22"/>
              </w:rPr>
              <w:t xml:space="preserve">ИП Глава КФХ </w:t>
            </w:r>
            <w:proofErr w:type="spellStart"/>
            <w:r w:rsidRPr="0024101F">
              <w:rPr>
                <w:color w:val="000000"/>
                <w:sz w:val="22"/>
                <w:szCs w:val="22"/>
              </w:rPr>
              <w:t>Бабитов</w:t>
            </w:r>
            <w:proofErr w:type="spellEnd"/>
            <w:r w:rsidRPr="0024101F">
              <w:rPr>
                <w:color w:val="000000"/>
                <w:sz w:val="22"/>
                <w:szCs w:val="22"/>
              </w:rPr>
              <w:t xml:space="preserve"> В.А.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jc w:val="center"/>
              <w:rPr>
                <w:color w:val="000000"/>
              </w:rPr>
            </w:pPr>
            <w:r w:rsidRPr="0024101F">
              <w:rPr>
                <w:color w:val="000000"/>
              </w:rPr>
              <w:t>Трактор "</w:t>
            </w:r>
            <w:proofErr w:type="spellStart"/>
            <w:r w:rsidRPr="0024101F">
              <w:rPr>
                <w:color w:val="000000"/>
              </w:rPr>
              <w:t>Беларус</w:t>
            </w:r>
            <w:proofErr w:type="spellEnd"/>
            <w:r w:rsidRPr="0024101F">
              <w:rPr>
                <w:color w:val="000000"/>
              </w:rPr>
              <w:t xml:space="preserve"> 82.1"</w:t>
            </w:r>
          </w:p>
        </w:tc>
      </w:tr>
      <w:tr w:rsidR="0018463B" w:rsidRPr="0024101F" w:rsidTr="0018463B">
        <w:trPr>
          <w:trHeight w:val="261"/>
        </w:trPr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jc w:val="center"/>
              <w:rPr>
                <w:b/>
                <w:bCs/>
                <w:color w:val="000000"/>
              </w:rPr>
            </w:pPr>
            <w:r w:rsidRPr="0024101F">
              <w:rPr>
                <w:b/>
                <w:bCs/>
                <w:color w:val="000000"/>
              </w:rPr>
              <w:t>37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rPr>
                <w:color w:val="000000"/>
                <w:sz w:val="22"/>
                <w:szCs w:val="22"/>
              </w:rPr>
            </w:pPr>
            <w:r w:rsidRPr="0024101F">
              <w:rPr>
                <w:color w:val="000000"/>
                <w:sz w:val="22"/>
                <w:szCs w:val="22"/>
              </w:rPr>
              <w:t xml:space="preserve">ИП Глава КФХ </w:t>
            </w:r>
            <w:proofErr w:type="spellStart"/>
            <w:r w:rsidRPr="0024101F">
              <w:rPr>
                <w:color w:val="000000"/>
                <w:sz w:val="22"/>
                <w:szCs w:val="22"/>
              </w:rPr>
              <w:t>Баранчикова</w:t>
            </w:r>
            <w:proofErr w:type="spellEnd"/>
            <w:r w:rsidRPr="0024101F">
              <w:rPr>
                <w:color w:val="000000"/>
                <w:sz w:val="22"/>
                <w:szCs w:val="22"/>
              </w:rPr>
              <w:t xml:space="preserve"> Ч.П.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jc w:val="center"/>
              <w:rPr>
                <w:color w:val="000000"/>
              </w:rPr>
            </w:pPr>
            <w:r w:rsidRPr="0024101F">
              <w:rPr>
                <w:color w:val="000000"/>
              </w:rPr>
              <w:t>Пресс-подборщик ПР-145</w:t>
            </w:r>
          </w:p>
        </w:tc>
      </w:tr>
      <w:tr w:rsidR="0018463B" w:rsidRPr="0018463B" w:rsidTr="0018463B">
        <w:trPr>
          <w:trHeight w:val="279"/>
        </w:trPr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jc w:val="center"/>
              <w:rPr>
                <w:b/>
                <w:bCs/>
                <w:color w:val="000000"/>
              </w:rPr>
            </w:pPr>
            <w:r w:rsidRPr="0024101F">
              <w:rPr>
                <w:b/>
                <w:bCs/>
                <w:color w:val="000000"/>
              </w:rPr>
              <w:t>38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24101F" w:rsidRDefault="0018463B" w:rsidP="0018463B">
            <w:pPr>
              <w:rPr>
                <w:color w:val="000000"/>
                <w:sz w:val="22"/>
                <w:szCs w:val="22"/>
              </w:rPr>
            </w:pPr>
            <w:r w:rsidRPr="0024101F">
              <w:rPr>
                <w:color w:val="000000"/>
                <w:sz w:val="22"/>
                <w:szCs w:val="22"/>
              </w:rPr>
              <w:t xml:space="preserve">ИП Глава КФХ </w:t>
            </w:r>
            <w:proofErr w:type="spellStart"/>
            <w:r w:rsidRPr="0024101F">
              <w:rPr>
                <w:color w:val="000000"/>
                <w:sz w:val="22"/>
                <w:szCs w:val="22"/>
              </w:rPr>
              <w:t>Иртамаев</w:t>
            </w:r>
            <w:proofErr w:type="spellEnd"/>
            <w:r w:rsidRPr="0024101F">
              <w:rPr>
                <w:color w:val="000000"/>
                <w:sz w:val="22"/>
                <w:szCs w:val="22"/>
              </w:rPr>
              <w:t xml:space="preserve"> П.Р.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3B" w:rsidRPr="0018463B" w:rsidRDefault="0018463B" w:rsidP="0018463B">
            <w:pPr>
              <w:jc w:val="center"/>
              <w:rPr>
                <w:color w:val="000000"/>
              </w:rPr>
            </w:pPr>
            <w:r w:rsidRPr="0024101F">
              <w:rPr>
                <w:color w:val="000000"/>
              </w:rPr>
              <w:t>Трактор "</w:t>
            </w:r>
            <w:proofErr w:type="spellStart"/>
            <w:r w:rsidRPr="0024101F">
              <w:rPr>
                <w:color w:val="000000"/>
              </w:rPr>
              <w:t>Беларус</w:t>
            </w:r>
            <w:proofErr w:type="spellEnd"/>
            <w:r w:rsidRPr="0024101F">
              <w:rPr>
                <w:color w:val="000000"/>
              </w:rPr>
              <w:t xml:space="preserve"> 82.1"</w:t>
            </w:r>
          </w:p>
        </w:tc>
      </w:tr>
    </w:tbl>
    <w:p w:rsidR="0024101F" w:rsidRPr="005307EF" w:rsidRDefault="0024101F" w:rsidP="0024101F">
      <w:pPr>
        <w:tabs>
          <w:tab w:val="left" w:pos="5565"/>
        </w:tabs>
        <w:jc w:val="both"/>
        <w:rPr>
          <w:sz w:val="28"/>
          <w:szCs w:val="28"/>
        </w:rPr>
      </w:pPr>
      <w:r w:rsidRPr="005307EF">
        <w:rPr>
          <w:sz w:val="28"/>
          <w:szCs w:val="28"/>
        </w:rPr>
        <w:t xml:space="preserve">Для сравнения : трактор МТЗ -82.1 в 2015 году  стоит 1200 тыс. </w:t>
      </w:r>
      <w:proofErr w:type="spellStart"/>
      <w:r w:rsidRPr="005307EF">
        <w:rPr>
          <w:sz w:val="28"/>
          <w:szCs w:val="28"/>
        </w:rPr>
        <w:t>руб</w:t>
      </w:r>
      <w:proofErr w:type="spellEnd"/>
      <w:proofErr w:type="gramStart"/>
      <w:r w:rsidRPr="005307EF">
        <w:rPr>
          <w:sz w:val="28"/>
          <w:szCs w:val="28"/>
        </w:rPr>
        <w:t xml:space="preserve"> ,</w:t>
      </w:r>
      <w:proofErr w:type="gramEnd"/>
      <w:r w:rsidRPr="005307EF">
        <w:rPr>
          <w:sz w:val="28"/>
          <w:szCs w:val="28"/>
        </w:rPr>
        <w:t xml:space="preserve">то  в 2013 году стоимость МТЗ -82.1 по договору </w:t>
      </w:r>
      <w:proofErr w:type="spellStart"/>
      <w:r w:rsidRPr="005307EF">
        <w:rPr>
          <w:sz w:val="28"/>
          <w:szCs w:val="28"/>
        </w:rPr>
        <w:t>сублизинга</w:t>
      </w:r>
      <w:proofErr w:type="spellEnd"/>
      <w:r w:rsidRPr="005307EF">
        <w:rPr>
          <w:sz w:val="28"/>
          <w:szCs w:val="28"/>
        </w:rPr>
        <w:t xml:space="preserve"> составляла 830400 руб.  а за наличный расчет 690000руб.</w:t>
      </w:r>
    </w:p>
    <w:p w:rsidR="0024101F" w:rsidRDefault="0024101F" w:rsidP="0024101F">
      <w:pPr>
        <w:tabs>
          <w:tab w:val="left" w:pos="5565"/>
        </w:tabs>
        <w:jc w:val="both"/>
        <w:rPr>
          <w:sz w:val="28"/>
          <w:szCs w:val="28"/>
          <w:highlight w:val="yellow"/>
        </w:rPr>
      </w:pPr>
    </w:p>
    <w:p w:rsidR="0024101F" w:rsidRPr="005307EF" w:rsidRDefault="0024101F" w:rsidP="0024101F">
      <w:pPr>
        <w:tabs>
          <w:tab w:val="left" w:pos="5565"/>
        </w:tabs>
        <w:jc w:val="center"/>
        <w:rPr>
          <w:b/>
          <w:sz w:val="28"/>
          <w:szCs w:val="28"/>
        </w:rPr>
      </w:pPr>
      <w:r w:rsidRPr="005307EF">
        <w:rPr>
          <w:b/>
          <w:sz w:val="28"/>
          <w:szCs w:val="28"/>
        </w:rPr>
        <w:t xml:space="preserve">Состояние охраны труда в АПК </w:t>
      </w:r>
    </w:p>
    <w:p w:rsidR="0024101F" w:rsidRDefault="0024101F" w:rsidP="0024101F">
      <w:pPr>
        <w:tabs>
          <w:tab w:val="left" w:pos="5565"/>
        </w:tabs>
        <w:jc w:val="both"/>
        <w:rPr>
          <w:sz w:val="28"/>
          <w:szCs w:val="28"/>
        </w:rPr>
      </w:pPr>
      <w:r w:rsidRPr="005307EF">
        <w:rPr>
          <w:sz w:val="28"/>
          <w:szCs w:val="28"/>
        </w:rPr>
        <w:t xml:space="preserve">По информации предоставленной БУ РА «Управления социальной поддержки населения Онгудайского района»  на территории района зарегистрировано 40 организаций, имеющих наемных работников </w:t>
      </w:r>
      <w:proofErr w:type="gramStart"/>
      <w:r w:rsidRPr="005307EF">
        <w:rPr>
          <w:sz w:val="28"/>
          <w:szCs w:val="28"/>
        </w:rPr>
        <w:t xml:space="preserve">( </w:t>
      </w:r>
      <w:proofErr w:type="gramEnd"/>
      <w:r w:rsidRPr="005307EF">
        <w:rPr>
          <w:sz w:val="28"/>
          <w:szCs w:val="28"/>
        </w:rPr>
        <w:t xml:space="preserve">из них 1 организация  с </w:t>
      </w:r>
      <w:proofErr w:type="spellStart"/>
      <w:r w:rsidRPr="005307EF">
        <w:rPr>
          <w:sz w:val="28"/>
          <w:szCs w:val="28"/>
        </w:rPr>
        <w:t>численностьб</w:t>
      </w:r>
      <w:proofErr w:type="spellEnd"/>
      <w:r w:rsidRPr="005307EF">
        <w:rPr>
          <w:sz w:val="28"/>
          <w:szCs w:val="28"/>
        </w:rPr>
        <w:t xml:space="preserve"> более 50 работающих, 3 организации от 10 человек и 36 организаций до 10 человек). Численность работающих на АПК на 01.01.2015 составляет 298 человек. Отраслевой организации по охране труда в органе АКП не создано. На 01.11.2015г. производственный травматизм не зарегистрирован. Всего по району в сфере АПК обучено по охране труда 8 руководителей. Зарегистрирован 1коллективный договор.</w:t>
      </w:r>
    </w:p>
    <w:p w:rsidR="0018463B" w:rsidRDefault="0018463B" w:rsidP="000F652D">
      <w:pPr>
        <w:tabs>
          <w:tab w:val="left" w:pos="5565"/>
        </w:tabs>
        <w:jc w:val="both"/>
        <w:rPr>
          <w:sz w:val="28"/>
          <w:szCs w:val="28"/>
        </w:rPr>
      </w:pPr>
    </w:p>
    <w:p w:rsidR="005F64DC" w:rsidRDefault="0021437D" w:rsidP="000F652D">
      <w:pPr>
        <w:tabs>
          <w:tab w:val="left" w:pos="55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31F0E" w:rsidRPr="00C35A71" w:rsidRDefault="00231F0E" w:rsidP="00231F0E">
      <w:pPr>
        <w:jc w:val="center"/>
        <w:rPr>
          <w:b/>
          <w:sz w:val="28"/>
          <w:szCs w:val="28"/>
        </w:rPr>
      </w:pPr>
      <w:r w:rsidRPr="00C96514">
        <w:rPr>
          <w:b/>
          <w:sz w:val="28"/>
          <w:szCs w:val="28"/>
        </w:rPr>
        <w:t>Проблемы, выявленные в ходе реализации Государственной программы развития сель</w:t>
      </w:r>
      <w:r w:rsidR="003D534A">
        <w:rPr>
          <w:b/>
          <w:sz w:val="28"/>
          <w:szCs w:val="28"/>
        </w:rPr>
        <w:t>ского хозяйства МО «Онгудайский</w:t>
      </w:r>
      <w:r w:rsidRPr="00C96514">
        <w:rPr>
          <w:b/>
          <w:sz w:val="28"/>
          <w:szCs w:val="28"/>
        </w:rPr>
        <w:t xml:space="preserve"> район»</w:t>
      </w:r>
    </w:p>
    <w:p w:rsidR="00A540F4" w:rsidRPr="00A540F4" w:rsidRDefault="00A540F4" w:rsidP="00A540F4">
      <w:pPr>
        <w:ind w:firstLine="360"/>
        <w:jc w:val="both"/>
        <w:rPr>
          <w:sz w:val="28"/>
          <w:szCs w:val="28"/>
        </w:rPr>
      </w:pPr>
      <w:r>
        <w:rPr>
          <w:b/>
        </w:rPr>
        <w:t xml:space="preserve">       </w:t>
      </w:r>
    </w:p>
    <w:p w:rsidR="00A540F4" w:rsidRDefault="00A540F4" w:rsidP="00A540F4">
      <w:pPr>
        <w:jc w:val="both"/>
        <w:rPr>
          <w:sz w:val="28"/>
          <w:szCs w:val="28"/>
        </w:rPr>
      </w:pPr>
      <w:r w:rsidRPr="00A5204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82388">
        <w:rPr>
          <w:sz w:val="28"/>
          <w:szCs w:val="28"/>
        </w:rPr>
        <w:t>стается проблемой труднодоступность</w:t>
      </w:r>
      <w:r>
        <w:rPr>
          <w:sz w:val="28"/>
          <w:szCs w:val="28"/>
        </w:rPr>
        <w:t xml:space="preserve"> сельскохозяй</w:t>
      </w:r>
      <w:r w:rsidR="003D534A">
        <w:rPr>
          <w:sz w:val="28"/>
          <w:szCs w:val="28"/>
        </w:rPr>
        <w:t>ственных кредитов</w:t>
      </w:r>
      <w:r w:rsidRPr="00882388">
        <w:rPr>
          <w:sz w:val="28"/>
          <w:szCs w:val="28"/>
        </w:rPr>
        <w:t xml:space="preserve"> </w:t>
      </w:r>
      <w:r>
        <w:rPr>
          <w:sz w:val="28"/>
          <w:szCs w:val="28"/>
        </w:rPr>
        <w:t>держащим свое личное подворье и тем, у кого</w:t>
      </w:r>
      <w:r w:rsidRPr="00882388">
        <w:rPr>
          <w:sz w:val="28"/>
          <w:szCs w:val="28"/>
        </w:rPr>
        <w:t xml:space="preserve"> сельскохозяйственная отрасль является единственным источником дохода. </w:t>
      </w:r>
    </w:p>
    <w:p w:rsidR="00A540F4" w:rsidRPr="003E0D4D" w:rsidRDefault="00A52043" w:rsidP="00A52043">
      <w:pPr>
        <w:ind w:right="-1"/>
        <w:jc w:val="both"/>
        <w:rPr>
          <w:sz w:val="28"/>
          <w:szCs w:val="28"/>
        </w:rPr>
      </w:pPr>
      <w:r w:rsidRPr="00A52043">
        <w:rPr>
          <w:b/>
          <w:sz w:val="28"/>
          <w:szCs w:val="28"/>
        </w:rPr>
        <w:t>2.</w:t>
      </w:r>
      <w:r w:rsidR="00C83FAB">
        <w:rPr>
          <w:b/>
          <w:sz w:val="28"/>
          <w:szCs w:val="28"/>
        </w:rPr>
        <w:t xml:space="preserve"> </w:t>
      </w:r>
      <w:r w:rsidR="00A540F4" w:rsidRPr="004D42D7">
        <w:rPr>
          <w:sz w:val="28"/>
          <w:szCs w:val="28"/>
        </w:rPr>
        <w:t xml:space="preserve">На сегодняшний день </w:t>
      </w:r>
      <w:r w:rsidR="00A540F4" w:rsidRPr="00B25AA9">
        <w:rPr>
          <w:sz w:val="28"/>
          <w:szCs w:val="28"/>
        </w:rPr>
        <w:t>проблемой</w:t>
      </w:r>
      <w:r w:rsidR="00A540F4" w:rsidRPr="004D42D7">
        <w:rPr>
          <w:sz w:val="28"/>
          <w:szCs w:val="28"/>
        </w:rPr>
        <w:t xml:space="preserve"> являются низ</w:t>
      </w:r>
      <w:r>
        <w:rPr>
          <w:sz w:val="28"/>
          <w:szCs w:val="28"/>
        </w:rPr>
        <w:t xml:space="preserve">кие цены на реализацию </w:t>
      </w:r>
      <w:r w:rsidR="00A540F4" w:rsidRPr="004D42D7">
        <w:rPr>
          <w:sz w:val="28"/>
          <w:szCs w:val="28"/>
        </w:rPr>
        <w:t xml:space="preserve">сельхозпродукции: мясо, шерсть, пух. </w:t>
      </w:r>
      <w:r w:rsidR="00A540F4">
        <w:rPr>
          <w:sz w:val="28"/>
          <w:szCs w:val="28"/>
        </w:rPr>
        <w:t xml:space="preserve"> </w:t>
      </w:r>
    </w:p>
    <w:p w:rsidR="005F64DC" w:rsidRDefault="00A52043" w:rsidP="00A52043">
      <w:pPr>
        <w:jc w:val="both"/>
        <w:rPr>
          <w:sz w:val="28"/>
          <w:szCs w:val="28"/>
        </w:rPr>
      </w:pPr>
      <w:r w:rsidRPr="00A52043">
        <w:rPr>
          <w:b/>
          <w:sz w:val="28"/>
          <w:szCs w:val="28"/>
        </w:rPr>
        <w:t>3.</w:t>
      </w:r>
      <w:r w:rsidR="00C83FAB">
        <w:rPr>
          <w:b/>
          <w:sz w:val="28"/>
          <w:szCs w:val="28"/>
        </w:rPr>
        <w:t xml:space="preserve"> </w:t>
      </w:r>
      <w:r w:rsidR="00C96514" w:rsidRPr="0079459A">
        <w:rPr>
          <w:sz w:val="28"/>
          <w:szCs w:val="28"/>
        </w:rPr>
        <w:t>Для развития мясного животноводства требуется интенсификация отрасли, преимущественно за счет роста продуктивности скота для этой цели кроме приобретения КРС казахск</w:t>
      </w:r>
      <w:r w:rsidR="003D534A">
        <w:rPr>
          <w:sz w:val="28"/>
          <w:szCs w:val="28"/>
        </w:rPr>
        <w:t>ой белоголовой и герефордской породы нужно организовать</w:t>
      </w:r>
      <w:r w:rsidR="00C96514" w:rsidRPr="0079459A">
        <w:rPr>
          <w:sz w:val="28"/>
          <w:szCs w:val="28"/>
        </w:rPr>
        <w:t xml:space="preserve"> пункты искусственного осеменения коров на базе хозяйств С</w:t>
      </w:r>
      <w:r w:rsidR="003D534A">
        <w:rPr>
          <w:sz w:val="28"/>
          <w:szCs w:val="28"/>
        </w:rPr>
        <w:t>ПК</w:t>
      </w:r>
      <w:r w:rsidR="00C96514" w:rsidRPr="0079459A">
        <w:rPr>
          <w:sz w:val="28"/>
          <w:szCs w:val="28"/>
        </w:rPr>
        <w:t>,</w:t>
      </w:r>
      <w:r w:rsidR="003D534A">
        <w:rPr>
          <w:sz w:val="28"/>
          <w:szCs w:val="28"/>
        </w:rPr>
        <w:t xml:space="preserve"> КФХ.  Т</w:t>
      </w:r>
      <w:r w:rsidR="00C96514" w:rsidRPr="0079459A">
        <w:rPr>
          <w:sz w:val="28"/>
          <w:szCs w:val="28"/>
        </w:rPr>
        <w:t xml:space="preserve">акже </w:t>
      </w:r>
      <w:r w:rsidR="003D534A">
        <w:rPr>
          <w:sz w:val="28"/>
          <w:szCs w:val="28"/>
        </w:rPr>
        <w:t>возобновить работу откормочных</w:t>
      </w:r>
      <w:r w:rsidR="00C96514" w:rsidRPr="0079459A">
        <w:rPr>
          <w:sz w:val="28"/>
          <w:szCs w:val="28"/>
        </w:rPr>
        <w:t xml:space="preserve"> площад</w:t>
      </w:r>
      <w:r w:rsidR="003D534A">
        <w:rPr>
          <w:sz w:val="28"/>
          <w:szCs w:val="28"/>
        </w:rPr>
        <w:t>ок</w:t>
      </w:r>
      <w:r w:rsidR="00C96514" w:rsidRPr="0079459A">
        <w:rPr>
          <w:sz w:val="28"/>
          <w:szCs w:val="28"/>
        </w:rPr>
        <w:t xml:space="preserve"> для выращивания молод</w:t>
      </w:r>
      <w:r w:rsidR="003D534A">
        <w:rPr>
          <w:sz w:val="28"/>
          <w:szCs w:val="28"/>
        </w:rPr>
        <w:t>няка</w:t>
      </w:r>
      <w:proofErr w:type="gramStart"/>
      <w:r w:rsidR="003D534A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3D534A" w:rsidRPr="002B71D0" w:rsidRDefault="005F64DC" w:rsidP="003D534A">
      <w:pPr>
        <w:jc w:val="both"/>
        <w:rPr>
          <w:sz w:val="28"/>
          <w:szCs w:val="28"/>
        </w:rPr>
      </w:pPr>
      <w:r w:rsidRPr="002B71D0">
        <w:rPr>
          <w:sz w:val="28"/>
          <w:szCs w:val="28"/>
        </w:rPr>
        <w:t>4.</w:t>
      </w:r>
      <w:r w:rsidR="003D534A" w:rsidRPr="002B71D0">
        <w:rPr>
          <w:sz w:val="28"/>
          <w:szCs w:val="28"/>
        </w:rPr>
        <w:t>Строительство объектов собственной переработки сельскохозяйственной продукции.</w:t>
      </w:r>
    </w:p>
    <w:p w:rsidR="00F33712" w:rsidRDefault="005F64DC" w:rsidP="005F64DC">
      <w:pPr>
        <w:ind w:firstLine="360"/>
        <w:jc w:val="both"/>
        <w:rPr>
          <w:b/>
          <w:sz w:val="28"/>
          <w:szCs w:val="28"/>
        </w:rPr>
      </w:pPr>
      <w:r w:rsidRPr="002B71D0">
        <w:rPr>
          <w:sz w:val="28"/>
          <w:szCs w:val="28"/>
        </w:rPr>
        <w:lastRenderedPageBreak/>
        <w:t xml:space="preserve"> </w:t>
      </w:r>
      <w:r w:rsidR="00F33712" w:rsidRPr="002B71D0">
        <w:rPr>
          <w:b/>
        </w:rPr>
        <w:t xml:space="preserve">5.  </w:t>
      </w:r>
      <w:proofErr w:type="spellStart"/>
      <w:r w:rsidR="00F33712" w:rsidRPr="002B71D0">
        <w:rPr>
          <w:sz w:val="28"/>
          <w:szCs w:val="28"/>
        </w:rPr>
        <w:t>Сельхозтоваропроизводители</w:t>
      </w:r>
      <w:proofErr w:type="spellEnd"/>
      <w:r w:rsidR="00F33712" w:rsidRPr="002B71D0">
        <w:rPr>
          <w:sz w:val="28"/>
          <w:szCs w:val="28"/>
        </w:rPr>
        <w:t xml:space="preserve"> района обращаются с </w:t>
      </w:r>
      <w:proofErr w:type="gramStart"/>
      <w:r w:rsidR="00F33712" w:rsidRPr="002B71D0">
        <w:rPr>
          <w:sz w:val="28"/>
          <w:szCs w:val="28"/>
        </w:rPr>
        <w:t>просьб</w:t>
      </w:r>
      <w:r w:rsidR="002B71D0">
        <w:rPr>
          <w:sz w:val="28"/>
          <w:szCs w:val="28"/>
        </w:rPr>
        <w:t>ой</w:t>
      </w:r>
      <w:proofErr w:type="gramEnd"/>
      <w:r w:rsidR="002B71D0">
        <w:rPr>
          <w:sz w:val="28"/>
          <w:szCs w:val="28"/>
        </w:rPr>
        <w:t xml:space="preserve"> о принятии отмененной</w:t>
      </w:r>
      <w:r w:rsidR="003D534A" w:rsidRPr="002B71D0">
        <w:rPr>
          <w:sz w:val="28"/>
          <w:szCs w:val="28"/>
        </w:rPr>
        <w:t xml:space="preserve"> в 2013</w:t>
      </w:r>
      <w:r w:rsidR="00F33712" w:rsidRPr="002B71D0">
        <w:rPr>
          <w:sz w:val="28"/>
          <w:szCs w:val="28"/>
        </w:rPr>
        <w:t xml:space="preserve"> году субсидии из федерального бюджета по программе «Развитие отечественного овцеводства»</w:t>
      </w:r>
      <w:r w:rsidR="00310BCA" w:rsidRPr="002B71D0">
        <w:rPr>
          <w:sz w:val="28"/>
          <w:szCs w:val="28"/>
        </w:rPr>
        <w:t xml:space="preserve"> на сданную шерсть</w:t>
      </w:r>
      <w:r w:rsidR="00F33712" w:rsidRPr="002B71D0">
        <w:rPr>
          <w:sz w:val="28"/>
          <w:szCs w:val="28"/>
        </w:rPr>
        <w:t>.</w:t>
      </w:r>
      <w:r w:rsidR="00F33712" w:rsidRPr="00F33712">
        <w:rPr>
          <w:sz w:val="28"/>
          <w:szCs w:val="28"/>
        </w:rPr>
        <w:t xml:space="preserve">  </w:t>
      </w:r>
      <w:r w:rsidR="00F33712" w:rsidRPr="00F33712">
        <w:rPr>
          <w:b/>
          <w:sz w:val="28"/>
          <w:szCs w:val="28"/>
        </w:rPr>
        <w:t xml:space="preserve"> </w:t>
      </w:r>
    </w:p>
    <w:p w:rsidR="002B71D0" w:rsidRDefault="002B71D0" w:rsidP="005F64DC">
      <w:pPr>
        <w:ind w:firstLine="360"/>
        <w:jc w:val="both"/>
        <w:rPr>
          <w:b/>
          <w:sz w:val="28"/>
          <w:szCs w:val="28"/>
        </w:rPr>
      </w:pPr>
    </w:p>
    <w:p w:rsidR="002B71D0" w:rsidRDefault="002B71D0" w:rsidP="005F64DC">
      <w:pPr>
        <w:ind w:firstLine="360"/>
        <w:jc w:val="both"/>
        <w:rPr>
          <w:b/>
          <w:sz w:val="28"/>
          <w:szCs w:val="28"/>
        </w:rPr>
      </w:pPr>
    </w:p>
    <w:p w:rsidR="002B71D0" w:rsidRPr="00F33712" w:rsidRDefault="002B71D0" w:rsidP="005F64DC">
      <w:pPr>
        <w:ind w:firstLine="360"/>
        <w:jc w:val="both"/>
        <w:rPr>
          <w:b/>
          <w:sz w:val="28"/>
          <w:szCs w:val="28"/>
        </w:rPr>
      </w:pPr>
    </w:p>
    <w:p w:rsidR="005F64DC" w:rsidRPr="00A52043" w:rsidRDefault="005F64DC" w:rsidP="00A52043">
      <w:pPr>
        <w:jc w:val="both"/>
        <w:rPr>
          <w:sz w:val="28"/>
          <w:szCs w:val="28"/>
        </w:rPr>
      </w:pPr>
    </w:p>
    <w:p w:rsidR="00310BCA" w:rsidRDefault="00310BCA" w:rsidP="005C16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46DA0" w:rsidRPr="00646DA0" w:rsidRDefault="002B71D0" w:rsidP="005C16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отдела сельского хозяйства</w:t>
      </w:r>
      <w:r w:rsidR="00646DA0" w:rsidRPr="00646DA0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В.Я. </w:t>
      </w:r>
      <w:proofErr w:type="spellStart"/>
      <w:r>
        <w:rPr>
          <w:b/>
          <w:sz w:val="28"/>
          <w:szCs w:val="28"/>
        </w:rPr>
        <w:t>Айбыков</w:t>
      </w:r>
      <w:proofErr w:type="spellEnd"/>
      <w:r w:rsidR="00646DA0" w:rsidRPr="00646DA0">
        <w:rPr>
          <w:b/>
          <w:sz w:val="28"/>
          <w:szCs w:val="28"/>
        </w:rPr>
        <w:t xml:space="preserve"> </w:t>
      </w:r>
      <w:r w:rsidR="00646DA0">
        <w:rPr>
          <w:b/>
          <w:sz w:val="28"/>
          <w:szCs w:val="28"/>
        </w:rPr>
        <w:t xml:space="preserve">    </w:t>
      </w:r>
      <w:r w:rsidR="00646DA0" w:rsidRPr="00646DA0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</w:t>
      </w:r>
      <w:r w:rsidR="00310BCA">
        <w:rPr>
          <w:b/>
          <w:sz w:val="28"/>
          <w:szCs w:val="28"/>
        </w:rPr>
        <w:t xml:space="preserve">     </w:t>
      </w:r>
    </w:p>
    <w:p w:rsidR="00310BCA" w:rsidRDefault="00310BCA" w:rsidP="00B57BC9">
      <w:pPr>
        <w:rPr>
          <w:b/>
          <w:sz w:val="28"/>
          <w:szCs w:val="28"/>
        </w:rPr>
      </w:pPr>
    </w:p>
    <w:p w:rsidR="006C18AE" w:rsidRDefault="006C18AE" w:rsidP="00B57BC9">
      <w:pPr>
        <w:rPr>
          <w:b/>
          <w:sz w:val="28"/>
          <w:szCs w:val="28"/>
        </w:rPr>
      </w:pPr>
    </w:p>
    <w:p w:rsidR="001A2401" w:rsidRDefault="001A2401" w:rsidP="00B57BC9">
      <w:pPr>
        <w:rPr>
          <w:b/>
          <w:sz w:val="28"/>
          <w:szCs w:val="28"/>
        </w:rPr>
      </w:pPr>
    </w:p>
    <w:p w:rsidR="001A2401" w:rsidRDefault="001A2401" w:rsidP="00B57BC9">
      <w:pPr>
        <w:rPr>
          <w:b/>
          <w:sz w:val="28"/>
          <w:szCs w:val="28"/>
        </w:rPr>
      </w:pPr>
    </w:p>
    <w:p w:rsidR="001A2401" w:rsidRDefault="001A2401" w:rsidP="00B57BC9">
      <w:pPr>
        <w:rPr>
          <w:b/>
          <w:sz w:val="28"/>
          <w:szCs w:val="28"/>
        </w:rPr>
      </w:pPr>
    </w:p>
    <w:p w:rsidR="001A2401" w:rsidRDefault="001A2401" w:rsidP="00B57BC9">
      <w:pPr>
        <w:rPr>
          <w:b/>
          <w:sz w:val="28"/>
          <w:szCs w:val="28"/>
        </w:rPr>
      </w:pPr>
    </w:p>
    <w:p w:rsidR="001A2401" w:rsidRDefault="001A2401" w:rsidP="00B57BC9">
      <w:pPr>
        <w:rPr>
          <w:b/>
          <w:sz w:val="28"/>
          <w:szCs w:val="28"/>
        </w:rPr>
      </w:pPr>
    </w:p>
    <w:p w:rsidR="001A2401" w:rsidRDefault="001A2401" w:rsidP="00B57BC9">
      <w:pPr>
        <w:rPr>
          <w:b/>
          <w:sz w:val="28"/>
          <w:szCs w:val="28"/>
        </w:rPr>
      </w:pPr>
    </w:p>
    <w:p w:rsidR="001A2401" w:rsidRDefault="001A2401" w:rsidP="00B57BC9">
      <w:pPr>
        <w:rPr>
          <w:b/>
          <w:sz w:val="28"/>
          <w:szCs w:val="28"/>
        </w:rPr>
      </w:pPr>
    </w:p>
    <w:p w:rsidR="001A2401" w:rsidRDefault="001A2401" w:rsidP="00B57BC9">
      <w:pPr>
        <w:rPr>
          <w:b/>
          <w:sz w:val="28"/>
          <w:szCs w:val="28"/>
        </w:rPr>
      </w:pPr>
    </w:p>
    <w:p w:rsidR="001A2401" w:rsidRDefault="001A2401" w:rsidP="00B57BC9">
      <w:pPr>
        <w:rPr>
          <w:b/>
          <w:sz w:val="28"/>
          <w:szCs w:val="28"/>
        </w:rPr>
      </w:pPr>
    </w:p>
    <w:p w:rsidR="001A2401" w:rsidRDefault="001A2401" w:rsidP="00B57BC9">
      <w:pPr>
        <w:rPr>
          <w:b/>
          <w:sz w:val="28"/>
          <w:szCs w:val="28"/>
        </w:rPr>
      </w:pPr>
    </w:p>
    <w:p w:rsidR="001A2401" w:rsidRDefault="001A2401" w:rsidP="00B57BC9">
      <w:pPr>
        <w:rPr>
          <w:b/>
          <w:sz w:val="28"/>
          <w:szCs w:val="28"/>
        </w:rPr>
      </w:pPr>
    </w:p>
    <w:p w:rsidR="001A2401" w:rsidRDefault="001A2401" w:rsidP="00B57BC9">
      <w:pPr>
        <w:rPr>
          <w:b/>
          <w:sz w:val="28"/>
          <w:szCs w:val="28"/>
        </w:rPr>
      </w:pPr>
    </w:p>
    <w:p w:rsidR="001A2401" w:rsidRDefault="001A2401" w:rsidP="00B57BC9">
      <w:pPr>
        <w:rPr>
          <w:b/>
          <w:sz w:val="28"/>
          <w:szCs w:val="28"/>
        </w:rPr>
      </w:pPr>
    </w:p>
    <w:p w:rsidR="001A2401" w:rsidRDefault="001A2401" w:rsidP="00B57BC9">
      <w:pPr>
        <w:rPr>
          <w:b/>
          <w:sz w:val="28"/>
          <w:szCs w:val="28"/>
        </w:rPr>
      </w:pPr>
    </w:p>
    <w:p w:rsidR="001A2401" w:rsidRDefault="001A2401" w:rsidP="00B57BC9">
      <w:pPr>
        <w:rPr>
          <w:b/>
          <w:sz w:val="28"/>
          <w:szCs w:val="28"/>
        </w:rPr>
      </w:pPr>
    </w:p>
    <w:p w:rsidR="001A2401" w:rsidRDefault="001A2401" w:rsidP="00B57BC9">
      <w:pPr>
        <w:rPr>
          <w:b/>
          <w:sz w:val="28"/>
          <w:szCs w:val="28"/>
        </w:rPr>
      </w:pPr>
    </w:p>
    <w:p w:rsidR="001A2401" w:rsidRDefault="001A2401" w:rsidP="00B57BC9">
      <w:pPr>
        <w:rPr>
          <w:b/>
          <w:sz w:val="28"/>
          <w:szCs w:val="28"/>
        </w:rPr>
      </w:pPr>
    </w:p>
    <w:p w:rsidR="001A2401" w:rsidRDefault="001A2401" w:rsidP="00B57BC9">
      <w:pPr>
        <w:rPr>
          <w:b/>
          <w:sz w:val="28"/>
          <w:szCs w:val="28"/>
        </w:rPr>
      </w:pPr>
    </w:p>
    <w:p w:rsidR="001A2401" w:rsidRDefault="001A2401" w:rsidP="00B57BC9">
      <w:pPr>
        <w:rPr>
          <w:b/>
          <w:sz w:val="28"/>
          <w:szCs w:val="28"/>
        </w:rPr>
      </w:pPr>
    </w:p>
    <w:p w:rsidR="001A2401" w:rsidRDefault="001A2401" w:rsidP="00B57BC9">
      <w:pPr>
        <w:rPr>
          <w:b/>
          <w:sz w:val="28"/>
          <w:szCs w:val="28"/>
        </w:rPr>
      </w:pPr>
    </w:p>
    <w:p w:rsidR="001A2401" w:rsidRDefault="001A2401" w:rsidP="00B57BC9">
      <w:pPr>
        <w:rPr>
          <w:b/>
          <w:sz w:val="28"/>
          <w:szCs w:val="28"/>
        </w:rPr>
      </w:pPr>
    </w:p>
    <w:p w:rsidR="001A2401" w:rsidRDefault="001A2401" w:rsidP="00B57BC9">
      <w:pPr>
        <w:rPr>
          <w:b/>
          <w:sz w:val="28"/>
          <w:szCs w:val="28"/>
        </w:rPr>
      </w:pPr>
    </w:p>
    <w:p w:rsidR="001A2401" w:rsidRDefault="001A2401" w:rsidP="00B57BC9">
      <w:pPr>
        <w:rPr>
          <w:b/>
          <w:sz w:val="28"/>
          <w:szCs w:val="28"/>
        </w:rPr>
      </w:pPr>
    </w:p>
    <w:p w:rsidR="001A2401" w:rsidRDefault="001A2401" w:rsidP="00B57BC9">
      <w:pPr>
        <w:rPr>
          <w:b/>
          <w:sz w:val="28"/>
          <w:szCs w:val="28"/>
        </w:rPr>
      </w:pPr>
    </w:p>
    <w:p w:rsidR="001A2401" w:rsidRDefault="001A2401" w:rsidP="00B57BC9">
      <w:pPr>
        <w:rPr>
          <w:b/>
          <w:sz w:val="28"/>
          <w:szCs w:val="28"/>
        </w:rPr>
      </w:pPr>
    </w:p>
    <w:p w:rsidR="001A2401" w:rsidRDefault="001A2401" w:rsidP="00B57BC9">
      <w:pPr>
        <w:rPr>
          <w:b/>
          <w:sz w:val="28"/>
          <w:szCs w:val="28"/>
        </w:rPr>
      </w:pPr>
    </w:p>
    <w:p w:rsidR="001A2401" w:rsidRDefault="001A2401" w:rsidP="00B57BC9">
      <w:pPr>
        <w:rPr>
          <w:b/>
          <w:sz w:val="28"/>
          <w:szCs w:val="28"/>
        </w:rPr>
      </w:pPr>
    </w:p>
    <w:p w:rsidR="001A2401" w:rsidRDefault="001A2401" w:rsidP="00B57BC9">
      <w:pPr>
        <w:rPr>
          <w:b/>
          <w:sz w:val="28"/>
          <w:szCs w:val="28"/>
        </w:rPr>
      </w:pPr>
    </w:p>
    <w:p w:rsidR="001A2401" w:rsidRDefault="001A2401" w:rsidP="00B57BC9">
      <w:pPr>
        <w:rPr>
          <w:b/>
          <w:sz w:val="28"/>
          <w:szCs w:val="28"/>
        </w:rPr>
      </w:pPr>
    </w:p>
    <w:p w:rsidR="001A2401" w:rsidRDefault="001A2401" w:rsidP="00B57BC9">
      <w:pPr>
        <w:rPr>
          <w:b/>
          <w:sz w:val="28"/>
          <w:szCs w:val="28"/>
        </w:rPr>
      </w:pPr>
    </w:p>
    <w:p w:rsidR="001A2401" w:rsidRDefault="001A2401" w:rsidP="00B57BC9">
      <w:pPr>
        <w:rPr>
          <w:b/>
          <w:sz w:val="28"/>
          <w:szCs w:val="28"/>
        </w:rPr>
      </w:pPr>
    </w:p>
    <w:p w:rsidR="001A2401" w:rsidRDefault="001A2401" w:rsidP="00B57BC9">
      <w:pPr>
        <w:rPr>
          <w:b/>
          <w:sz w:val="28"/>
          <w:szCs w:val="28"/>
        </w:rPr>
      </w:pPr>
    </w:p>
    <w:p w:rsidR="001A2401" w:rsidRDefault="001A2401" w:rsidP="00B57BC9">
      <w:pPr>
        <w:rPr>
          <w:b/>
          <w:sz w:val="28"/>
          <w:szCs w:val="28"/>
        </w:rPr>
      </w:pPr>
    </w:p>
    <w:p w:rsidR="001A2401" w:rsidRDefault="001A2401" w:rsidP="00B57BC9">
      <w:pPr>
        <w:rPr>
          <w:b/>
          <w:sz w:val="28"/>
          <w:szCs w:val="28"/>
        </w:rPr>
      </w:pPr>
    </w:p>
    <w:p w:rsidR="001A2401" w:rsidRDefault="001A2401" w:rsidP="00B57BC9">
      <w:pPr>
        <w:rPr>
          <w:b/>
          <w:sz w:val="28"/>
          <w:szCs w:val="28"/>
        </w:rPr>
      </w:pPr>
    </w:p>
    <w:p w:rsidR="001A2401" w:rsidRDefault="001A2401" w:rsidP="00B57BC9">
      <w:pPr>
        <w:rPr>
          <w:b/>
          <w:sz w:val="28"/>
          <w:szCs w:val="28"/>
        </w:rPr>
      </w:pPr>
    </w:p>
    <w:p w:rsidR="00933ED3" w:rsidRDefault="00933ED3" w:rsidP="005C1617">
      <w:pPr>
        <w:jc w:val="both"/>
        <w:rPr>
          <w:b/>
        </w:rPr>
      </w:pPr>
    </w:p>
    <w:tbl>
      <w:tblPr>
        <w:tblW w:w="0" w:type="auto"/>
        <w:tblInd w:w="-2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465"/>
        <w:gridCol w:w="1489"/>
        <w:gridCol w:w="4465"/>
      </w:tblGrid>
      <w:tr w:rsidR="0024101F" w:rsidTr="0024101F">
        <w:tc>
          <w:tcPr>
            <w:tcW w:w="4465" w:type="dxa"/>
          </w:tcPr>
          <w:p w:rsidR="0024101F" w:rsidRDefault="0024101F" w:rsidP="0024101F">
            <w:pPr>
              <w:jc w:val="center"/>
            </w:pPr>
            <w:r>
              <w:lastRenderedPageBreak/>
              <w:t>РОССИЙСКАЯ ФЕДЕРАЦИЯ</w:t>
            </w:r>
          </w:p>
          <w:p w:rsidR="0024101F" w:rsidRDefault="0024101F" w:rsidP="0024101F">
            <w:pPr>
              <w:jc w:val="center"/>
            </w:pPr>
            <w:r>
              <w:t>РЕСПУБЛИКА АЛТАЙ</w:t>
            </w:r>
          </w:p>
          <w:p w:rsidR="0024101F" w:rsidRDefault="0024101F" w:rsidP="0024101F">
            <w:pPr>
              <w:jc w:val="center"/>
            </w:pPr>
            <w:r>
              <w:t>МУНИЦИПАЛЬНОЕ ОБРАЗОВАНИЕ</w:t>
            </w:r>
          </w:p>
          <w:p w:rsidR="0024101F" w:rsidRDefault="0024101F" w:rsidP="0024101F">
            <w:pPr>
              <w:jc w:val="center"/>
            </w:pPr>
            <w:r>
              <w:t>«ОНГУДАЙСКИЙ РАЙОН»</w:t>
            </w:r>
          </w:p>
          <w:p w:rsidR="0024101F" w:rsidRDefault="0024101F" w:rsidP="0024101F">
            <w:pPr>
              <w:jc w:val="center"/>
            </w:pPr>
            <w:r>
              <w:t>СОВЕТ ДЕПУТАТОВ РАЙОНА (АЙМАКА)</w:t>
            </w:r>
          </w:p>
          <w:p w:rsidR="0024101F" w:rsidRDefault="0024101F" w:rsidP="0024101F">
            <w:pPr>
              <w:jc w:val="both"/>
            </w:pPr>
          </w:p>
        </w:tc>
        <w:tc>
          <w:tcPr>
            <w:tcW w:w="1489" w:type="dxa"/>
          </w:tcPr>
          <w:p w:rsidR="0024101F" w:rsidRDefault="0024101F" w:rsidP="0024101F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876300" cy="923925"/>
                  <wp:effectExtent l="19050" t="0" r="0" b="0"/>
                  <wp:docPr id="2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5" w:type="dxa"/>
          </w:tcPr>
          <w:p w:rsidR="0024101F" w:rsidRDefault="0024101F" w:rsidP="0024101F">
            <w:pPr>
              <w:jc w:val="center"/>
            </w:pPr>
            <w:r>
              <w:t>РОССИЯ ФЕДЕРАЦИЯЗЫ</w:t>
            </w:r>
          </w:p>
          <w:p w:rsidR="0024101F" w:rsidRDefault="0024101F" w:rsidP="0024101F">
            <w:pPr>
              <w:jc w:val="center"/>
            </w:pPr>
            <w:r>
              <w:t>АЛТАЙ РЕСПУБЛИКА</w:t>
            </w:r>
          </w:p>
          <w:p w:rsidR="0024101F" w:rsidRDefault="0024101F" w:rsidP="0024101F">
            <w:pPr>
              <w:jc w:val="center"/>
            </w:pPr>
            <w:r>
              <w:t>МУНИЦИПАЛ ТОЗОЛМО</w:t>
            </w:r>
          </w:p>
          <w:p w:rsidR="0024101F" w:rsidRDefault="0024101F" w:rsidP="0024101F">
            <w:pPr>
              <w:jc w:val="center"/>
            </w:pPr>
            <w:r>
              <w:t>«ОНДОЙ АЙМАК»</w:t>
            </w:r>
          </w:p>
          <w:p w:rsidR="0024101F" w:rsidRDefault="0024101F" w:rsidP="0024101F">
            <w:pPr>
              <w:jc w:val="center"/>
            </w:pPr>
            <w:r>
              <w:t>АЙМАКТЫН ДЕПУТАТТАР</w:t>
            </w:r>
          </w:p>
          <w:p w:rsidR="0024101F" w:rsidRDefault="0024101F" w:rsidP="0024101F">
            <w:pPr>
              <w:jc w:val="center"/>
            </w:pPr>
            <w:r>
              <w:t>СОВЕДИ</w:t>
            </w:r>
          </w:p>
          <w:p w:rsidR="0024101F" w:rsidRDefault="0024101F" w:rsidP="0024101F">
            <w:pPr>
              <w:jc w:val="center"/>
            </w:pPr>
          </w:p>
          <w:p w:rsidR="0024101F" w:rsidRDefault="0024101F" w:rsidP="0024101F">
            <w:pPr>
              <w:jc w:val="center"/>
            </w:pPr>
          </w:p>
          <w:p w:rsidR="0024101F" w:rsidRDefault="0024101F" w:rsidP="0024101F">
            <w:pPr>
              <w:jc w:val="center"/>
            </w:pPr>
          </w:p>
        </w:tc>
      </w:tr>
      <w:tr w:rsidR="0024101F" w:rsidTr="0024101F">
        <w:tc>
          <w:tcPr>
            <w:tcW w:w="4465" w:type="dxa"/>
          </w:tcPr>
          <w:p w:rsidR="0024101F" w:rsidRDefault="0024101F" w:rsidP="0024101F">
            <w:pPr>
              <w:jc w:val="both"/>
            </w:pPr>
            <w:r>
              <w:rPr>
                <w:noProof/>
              </w:rPr>
              <w:pict>
                <v:line id="_x0000_s1026" style="position:absolute;left:0;text-align:left;z-index:251658240;mso-position-horizontal-relative:text;mso-position-vertical-relative:text" from="6.55pt,10.15pt" to="517.75pt,10.15pt" o:allowincell="f"/>
              </w:pict>
            </w:r>
          </w:p>
        </w:tc>
        <w:tc>
          <w:tcPr>
            <w:tcW w:w="1489" w:type="dxa"/>
          </w:tcPr>
          <w:p w:rsidR="0024101F" w:rsidRDefault="0024101F" w:rsidP="0024101F">
            <w:pPr>
              <w:jc w:val="both"/>
            </w:pPr>
          </w:p>
        </w:tc>
        <w:tc>
          <w:tcPr>
            <w:tcW w:w="4465" w:type="dxa"/>
          </w:tcPr>
          <w:p w:rsidR="0024101F" w:rsidRDefault="0024101F" w:rsidP="0024101F">
            <w:pPr>
              <w:jc w:val="both"/>
            </w:pPr>
          </w:p>
        </w:tc>
      </w:tr>
    </w:tbl>
    <w:p w:rsidR="0024101F" w:rsidRPr="00B67711" w:rsidRDefault="0024101F" w:rsidP="0024101F">
      <w:pPr>
        <w:jc w:val="center"/>
        <w:rPr>
          <w:b/>
        </w:rPr>
      </w:pPr>
      <w:r>
        <w:t xml:space="preserve"> </w:t>
      </w:r>
      <w:r>
        <w:tab/>
      </w:r>
      <w:r w:rsidRPr="005A6B51">
        <w:t xml:space="preserve"> </w:t>
      </w:r>
      <w:r w:rsidRPr="00B67711">
        <w:rPr>
          <w:b/>
        </w:rPr>
        <w:t>Шестнадцатая  очередная  сессия третьего созыва</w:t>
      </w:r>
    </w:p>
    <w:p w:rsidR="0024101F" w:rsidRPr="00B67711" w:rsidRDefault="0024101F" w:rsidP="0024101F">
      <w:pPr>
        <w:jc w:val="right"/>
        <w:rPr>
          <w:b/>
        </w:rPr>
      </w:pPr>
      <w:r w:rsidRPr="00B67711">
        <w:rPr>
          <w:b/>
        </w:rPr>
        <w:t xml:space="preserve">       </w:t>
      </w:r>
    </w:p>
    <w:p w:rsidR="0024101F" w:rsidRPr="00B67711" w:rsidRDefault="0024101F" w:rsidP="0024101F">
      <w:pPr>
        <w:jc w:val="both"/>
        <w:rPr>
          <w:b/>
        </w:rPr>
      </w:pPr>
      <w:r w:rsidRPr="00B67711">
        <w:rPr>
          <w:b/>
        </w:rPr>
        <w:t xml:space="preserve">    </w:t>
      </w:r>
      <w:proofErr w:type="gramStart"/>
      <w:r w:rsidRPr="00B67711">
        <w:rPr>
          <w:b/>
        </w:rPr>
        <w:t>Р</w:t>
      </w:r>
      <w:proofErr w:type="gramEnd"/>
      <w:r w:rsidRPr="00B67711">
        <w:rPr>
          <w:b/>
        </w:rPr>
        <w:t xml:space="preserve"> Е Ш Е Н И Е                                                                                    Ч Е Ч И М  </w:t>
      </w:r>
    </w:p>
    <w:p w:rsidR="0024101F" w:rsidRPr="00B67711" w:rsidRDefault="0024101F" w:rsidP="0024101F">
      <w:pPr>
        <w:jc w:val="both"/>
        <w:rPr>
          <w:b/>
        </w:rPr>
      </w:pPr>
      <w:r w:rsidRPr="00B67711">
        <w:rPr>
          <w:b/>
        </w:rPr>
        <w:t xml:space="preserve">   от  26.11.2015 г.                                                                                         №   </w:t>
      </w:r>
    </w:p>
    <w:p w:rsidR="0024101F" w:rsidRPr="00B67711" w:rsidRDefault="0024101F" w:rsidP="0024101F">
      <w:pPr>
        <w:jc w:val="center"/>
        <w:rPr>
          <w:b/>
        </w:rPr>
      </w:pPr>
      <w:r w:rsidRPr="00B67711">
        <w:rPr>
          <w:b/>
        </w:rPr>
        <w:t>с</w:t>
      </w:r>
      <w:proofErr w:type="gramStart"/>
      <w:r w:rsidRPr="00B67711">
        <w:rPr>
          <w:b/>
        </w:rPr>
        <w:t>.О</w:t>
      </w:r>
      <w:proofErr w:type="gramEnd"/>
      <w:r w:rsidRPr="00B67711">
        <w:rPr>
          <w:b/>
        </w:rPr>
        <w:t>нгудай</w:t>
      </w:r>
    </w:p>
    <w:p w:rsidR="0024101F" w:rsidRPr="00B67711" w:rsidRDefault="0024101F" w:rsidP="0024101F">
      <w:pPr>
        <w:jc w:val="both"/>
        <w:rPr>
          <w:b/>
        </w:rPr>
      </w:pPr>
      <w:r w:rsidRPr="00B67711">
        <w:rPr>
          <w:b/>
        </w:rPr>
        <w:t xml:space="preserve">Отчет отдела сельского </w:t>
      </w:r>
    </w:p>
    <w:p w:rsidR="0024101F" w:rsidRPr="00B67711" w:rsidRDefault="0024101F" w:rsidP="0024101F">
      <w:pPr>
        <w:jc w:val="both"/>
        <w:rPr>
          <w:b/>
        </w:rPr>
      </w:pPr>
      <w:r w:rsidRPr="00B67711">
        <w:rPr>
          <w:b/>
        </w:rPr>
        <w:t xml:space="preserve">хозяйства администрации </w:t>
      </w:r>
    </w:p>
    <w:p w:rsidR="0024101F" w:rsidRPr="00B67711" w:rsidRDefault="0024101F" w:rsidP="0024101F">
      <w:pPr>
        <w:jc w:val="both"/>
        <w:rPr>
          <w:b/>
        </w:rPr>
      </w:pPr>
      <w:r w:rsidRPr="00B67711">
        <w:rPr>
          <w:b/>
        </w:rPr>
        <w:t>МО «Онгудайский район»</w:t>
      </w:r>
    </w:p>
    <w:p w:rsidR="0024101F" w:rsidRPr="00B67711" w:rsidRDefault="0024101F" w:rsidP="0024101F">
      <w:pPr>
        <w:jc w:val="both"/>
        <w:rPr>
          <w:b/>
        </w:rPr>
      </w:pPr>
      <w:r w:rsidRPr="00B67711">
        <w:rPr>
          <w:b/>
        </w:rPr>
        <w:t xml:space="preserve">по реализации Государственной программы </w:t>
      </w:r>
    </w:p>
    <w:p w:rsidR="0024101F" w:rsidRPr="00B67711" w:rsidRDefault="0024101F" w:rsidP="0024101F">
      <w:pPr>
        <w:jc w:val="both"/>
        <w:rPr>
          <w:b/>
        </w:rPr>
      </w:pPr>
      <w:r w:rsidRPr="00B67711">
        <w:rPr>
          <w:b/>
        </w:rPr>
        <w:t>развития сельского хозяйства</w:t>
      </w:r>
    </w:p>
    <w:p w:rsidR="0024101F" w:rsidRPr="005A6B51" w:rsidRDefault="0024101F" w:rsidP="0024101F"/>
    <w:p w:rsidR="0024101F" w:rsidRDefault="0024101F" w:rsidP="0024101F">
      <w:pPr>
        <w:ind w:firstLine="708"/>
        <w:jc w:val="both"/>
      </w:pPr>
      <w:r>
        <w:t xml:space="preserve">Заслушав и обсудив отчет отдела сельского хозяйства о проделанной работе отдела сельского хозяйства по реализации Государственной программы развития агропромышленного комплекса  района Совет депутатов района (аймака)  </w:t>
      </w:r>
      <w:r w:rsidRPr="003C7828">
        <w:rPr>
          <w:b/>
        </w:rPr>
        <w:t>РЕШИЛ:</w:t>
      </w:r>
    </w:p>
    <w:p w:rsidR="0024101F" w:rsidRPr="00944B7A" w:rsidRDefault="0024101F" w:rsidP="0024101F">
      <w:pPr>
        <w:numPr>
          <w:ilvl w:val="1"/>
          <w:numId w:val="4"/>
        </w:numPr>
        <w:tabs>
          <w:tab w:val="num" w:pos="709"/>
        </w:tabs>
        <w:ind w:left="993" w:hanging="284"/>
        <w:jc w:val="both"/>
      </w:pPr>
      <w:r>
        <w:t xml:space="preserve"> Отчет отдела сельского хозяйства администрации МО «Онгудайский район» принять к сведению.</w:t>
      </w:r>
    </w:p>
    <w:p w:rsidR="0024101F" w:rsidRPr="00C031D8" w:rsidRDefault="0024101F" w:rsidP="0024101F">
      <w:pPr>
        <w:numPr>
          <w:ilvl w:val="1"/>
          <w:numId w:val="4"/>
        </w:numPr>
        <w:tabs>
          <w:tab w:val="num" w:pos="709"/>
        </w:tabs>
        <w:ind w:left="993" w:hanging="284"/>
        <w:jc w:val="both"/>
      </w:pPr>
      <w:r>
        <w:t xml:space="preserve"> Ходатайствовать перед Правительством Республики Алтай, Министерством сельского хозяйства об оказании содействия по возмещению транспортных расходов по доставке грубых и концентрированных кормов.</w:t>
      </w:r>
    </w:p>
    <w:p w:rsidR="0024101F" w:rsidRDefault="0024101F" w:rsidP="0024101F">
      <w:pPr>
        <w:numPr>
          <w:ilvl w:val="1"/>
          <w:numId w:val="4"/>
        </w:numPr>
        <w:tabs>
          <w:tab w:val="num" w:pos="709"/>
        </w:tabs>
        <w:ind w:left="993" w:hanging="284"/>
        <w:jc w:val="both"/>
      </w:pPr>
      <w:r>
        <w:t>Просить Правительство Республики Алтай, Министерство сельского хозяйства Республики Алтай и Горно-Алтайский РФ ОАО «</w:t>
      </w:r>
      <w:proofErr w:type="spellStart"/>
      <w:r>
        <w:t>Россельхозбанк</w:t>
      </w:r>
      <w:proofErr w:type="spellEnd"/>
      <w:r>
        <w:t>» об оформлении сельскохозяйственных кредитов для тех граждан у кого сельскохозяйственная отрасль является единственным источником дохода решение вопроса залогового обеспечения в виде сельскохозяйственных животных, земельных участков, будущего урожая.</w:t>
      </w:r>
    </w:p>
    <w:p w:rsidR="0024101F" w:rsidRDefault="0024101F" w:rsidP="0024101F">
      <w:pPr>
        <w:numPr>
          <w:ilvl w:val="1"/>
          <w:numId w:val="4"/>
        </w:numPr>
        <w:tabs>
          <w:tab w:val="num" w:pos="709"/>
        </w:tabs>
        <w:ind w:left="993" w:hanging="284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аграрным вопросам, земельным ресурсам, экологии и природопользованию районного Совета депутатов МО «Онгудайский район» (</w:t>
      </w:r>
      <w:proofErr w:type="spellStart"/>
      <w:r>
        <w:t>Д.И.Мамыев</w:t>
      </w:r>
      <w:proofErr w:type="spellEnd"/>
      <w:r>
        <w:t>).</w:t>
      </w:r>
    </w:p>
    <w:p w:rsidR="0024101F" w:rsidRDefault="0024101F" w:rsidP="0024101F">
      <w:pPr>
        <w:tabs>
          <w:tab w:val="num" w:pos="928"/>
        </w:tabs>
        <w:ind w:left="993"/>
        <w:jc w:val="both"/>
      </w:pPr>
    </w:p>
    <w:p w:rsidR="0024101F" w:rsidRPr="005A6B51" w:rsidRDefault="0024101F" w:rsidP="0024101F"/>
    <w:p w:rsidR="0024101F" w:rsidRPr="00B67711" w:rsidRDefault="0024101F" w:rsidP="0024101F">
      <w:r w:rsidRPr="005A6B51">
        <w:tab/>
      </w:r>
    </w:p>
    <w:p w:rsidR="0024101F" w:rsidRPr="005A6B51" w:rsidRDefault="0024101F" w:rsidP="0024101F">
      <w:pPr>
        <w:ind w:left="390"/>
      </w:pPr>
      <w:r>
        <w:t xml:space="preserve"> </w:t>
      </w:r>
    </w:p>
    <w:p w:rsidR="0024101F" w:rsidRDefault="0024101F" w:rsidP="0024101F">
      <w:pPr>
        <w:ind w:left="390"/>
      </w:pPr>
    </w:p>
    <w:p w:rsidR="0024101F" w:rsidRDefault="0024101F" w:rsidP="0024101F">
      <w:pPr>
        <w:ind w:left="390"/>
      </w:pPr>
    </w:p>
    <w:p w:rsidR="0024101F" w:rsidRDefault="0024101F" w:rsidP="0024101F">
      <w:pPr>
        <w:ind w:left="390"/>
      </w:pPr>
    </w:p>
    <w:p w:rsidR="0024101F" w:rsidRDefault="0024101F" w:rsidP="0024101F">
      <w:pPr>
        <w:ind w:left="390"/>
      </w:pPr>
    </w:p>
    <w:p w:rsidR="0024101F" w:rsidRPr="007E5DB5" w:rsidRDefault="0024101F" w:rsidP="0024101F">
      <w:pPr>
        <w:ind w:left="390"/>
      </w:pPr>
    </w:p>
    <w:p w:rsidR="0024101F" w:rsidRPr="005A6B51" w:rsidRDefault="0024101F" w:rsidP="0024101F">
      <w:r w:rsidRPr="005A6B51">
        <w:t xml:space="preserve">Председатель Совета </w:t>
      </w:r>
    </w:p>
    <w:p w:rsidR="0024101F" w:rsidRPr="005A6B51" w:rsidRDefault="0024101F" w:rsidP="0024101F">
      <w:r w:rsidRPr="005A6B51">
        <w:t xml:space="preserve">депутатов района (аймака)                                                     </w:t>
      </w:r>
      <w:proofErr w:type="spellStart"/>
      <w:r w:rsidRPr="005A6B51">
        <w:t>Э.М.Текенов</w:t>
      </w:r>
      <w:proofErr w:type="spellEnd"/>
      <w:r w:rsidRPr="005A6B51">
        <w:t xml:space="preserve">          </w:t>
      </w:r>
    </w:p>
    <w:p w:rsidR="0024101F" w:rsidRDefault="0024101F" w:rsidP="0024101F">
      <w:pPr>
        <w:jc w:val="both"/>
        <w:rPr>
          <w:b/>
        </w:rPr>
      </w:pPr>
    </w:p>
    <w:p w:rsidR="0024101F" w:rsidRDefault="0024101F" w:rsidP="0024101F">
      <w:pPr>
        <w:jc w:val="both"/>
        <w:rPr>
          <w:b/>
        </w:rPr>
      </w:pPr>
    </w:p>
    <w:p w:rsidR="0024101F" w:rsidRDefault="0024101F" w:rsidP="0024101F">
      <w:pPr>
        <w:jc w:val="both"/>
        <w:rPr>
          <w:b/>
        </w:rPr>
      </w:pPr>
    </w:p>
    <w:p w:rsidR="001A0A3B" w:rsidRDefault="001A0A3B" w:rsidP="00B57BC9">
      <w:pPr>
        <w:rPr>
          <w:b/>
          <w:sz w:val="72"/>
          <w:szCs w:val="72"/>
        </w:rPr>
      </w:pPr>
    </w:p>
    <w:sectPr w:rsidR="001A0A3B" w:rsidSect="009738D7">
      <w:pgSz w:w="11906" w:h="16838"/>
      <w:pgMar w:top="426" w:right="709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0585"/>
    <w:multiLevelType w:val="hybridMultilevel"/>
    <w:tmpl w:val="A10E0622"/>
    <w:lvl w:ilvl="0" w:tplc="A7C600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24FC8"/>
    <w:multiLevelType w:val="hybridMultilevel"/>
    <w:tmpl w:val="967470B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140F2949"/>
    <w:multiLevelType w:val="hybridMultilevel"/>
    <w:tmpl w:val="A2DEAB58"/>
    <w:lvl w:ilvl="0" w:tplc="ED9CF8F6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A3EC4"/>
    <w:multiLevelType w:val="hybridMultilevel"/>
    <w:tmpl w:val="50ECF7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03861"/>
    <w:multiLevelType w:val="hybridMultilevel"/>
    <w:tmpl w:val="4D146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A1B16"/>
    <w:multiLevelType w:val="hybridMultilevel"/>
    <w:tmpl w:val="9BFA39FA"/>
    <w:lvl w:ilvl="0" w:tplc="6448A1B8">
      <w:start w:val="14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3BAA338E"/>
    <w:multiLevelType w:val="hybridMultilevel"/>
    <w:tmpl w:val="9B5EF3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4A3A4D"/>
    <w:multiLevelType w:val="hybridMultilevel"/>
    <w:tmpl w:val="C936C3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B30C80"/>
    <w:multiLevelType w:val="hybridMultilevel"/>
    <w:tmpl w:val="28DCDD1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5FD0ED1"/>
    <w:multiLevelType w:val="hybridMultilevel"/>
    <w:tmpl w:val="57246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B4B38"/>
    <w:multiLevelType w:val="hybridMultilevel"/>
    <w:tmpl w:val="7E6C83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5F700FB7"/>
    <w:multiLevelType w:val="hybridMultilevel"/>
    <w:tmpl w:val="EF8A051E"/>
    <w:lvl w:ilvl="0" w:tplc="D2E099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0746651"/>
    <w:multiLevelType w:val="hybridMultilevel"/>
    <w:tmpl w:val="FFAAAE2E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13">
    <w:nsid w:val="7D975627"/>
    <w:multiLevelType w:val="hybridMultilevel"/>
    <w:tmpl w:val="34201D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13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"/>
  </w:num>
  <w:num w:numId="8">
    <w:abstractNumId w:val="3"/>
  </w:num>
  <w:num w:numId="9">
    <w:abstractNumId w:val="8"/>
  </w:num>
  <w:num w:numId="10">
    <w:abstractNumId w:val="2"/>
  </w:num>
  <w:num w:numId="11">
    <w:abstractNumId w:val="0"/>
  </w:num>
  <w:num w:numId="12">
    <w:abstractNumId w:val="9"/>
  </w:num>
  <w:num w:numId="13">
    <w:abstractNumId w:val="4"/>
  </w:num>
  <w:num w:numId="14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8399F"/>
    <w:rsid w:val="0000098F"/>
    <w:rsid w:val="00000D96"/>
    <w:rsid w:val="00000F7A"/>
    <w:rsid w:val="00002743"/>
    <w:rsid w:val="00003BA5"/>
    <w:rsid w:val="00005A0B"/>
    <w:rsid w:val="00007158"/>
    <w:rsid w:val="00007620"/>
    <w:rsid w:val="00007EB7"/>
    <w:rsid w:val="00010F2F"/>
    <w:rsid w:val="00011CA3"/>
    <w:rsid w:val="00012BE0"/>
    <w:rsid w:val="000133CD"/>
    <w:rsid w:val="00014ED3"/>
    <w:rsid w:val="000155CD"/>
    <w:rsid w:val="00015D24"/>
    <w:rsid w:val="00016049"/>
    <w:rsid w:val="00017E1B"/>
    <w:rsid w:val="00020BCF"/>
    <w:rsid w:val="000210C5"/>
    <w:rsid w:val="00021456"/>
    <w:rsid w:val="00022082"/>
    <w:rsid w:val="000229D3"/>
    <w:rsid w:val="00025F00"/>
    <w:rsid w:val="00026461"/>
    <w:rsid w:val="0003043C"/>
    <w:rsid w:val="000311F8"/>
    <w:rsid w:val="000312CE"/>
    <w:rsid w:val="000343C4"/>
    <w:rsid w:val="000361D8"/>
    <w:rsid w:val="00037F02"/>
    <w:rsid w:val="0004066F"/>
    <w:rsid w:val="00040B1E"/>
    <w:rsid w:val="00040E9E"/>
    <w:rsid w:val="0004131A"/>
    <w:rsid w:val="000416A2"/>
    <w:rsid w:val="00044ABB"/>
    <w:rsid w:val="00044B9B"/>
    <w:rsid w:val="00046C45"/>
    <w:rsid w:val="00047D83"/>
    <w:rsid w:val="000509B6"/>
    <w:rsid w:val="00052DEC"/>
    <w:rsid w:val="000553CC"/>
    <w:rsid w:val="00055444"/>
    <w:rsid w:val="00056F4E"/>
    <w:rsid w:val="000575BB"/>
    <w:rsid w:val="000575EA"/>
    <w:rsid w:val="0006069D"/>
    <w:rsid w:val="00061143"/>
    <w:rsid w:val="0006355A"/>
    <w:rsid w:val="00063A9D"/>
    <w:rsid w:val="00063C6D"/>
    <w:rsid w:val="00066DFA"/>
    <w:rsid w:val="000724B6"/>
    <w:rsid w:val="000763E1"/>
    <w:rsid w:val="00076961"/>
    <w:rsid w:val="00080FAF"/>
    <w:rsid w:val="00081D27"/>
    <w:rsid w:val="000822BA"/>
    <w:rsid w:val="00083093"/>
    <w:rsid w:val="000835B8"/>
    <w:rsid w:val="00083621"/>
    <w:rsid w:val="000850C1"/>
    <w:rsid w:val="00085F27"/>
    <w:rsid w:val="0008722E"/>
    <w:rsid w:val="0008786A"/>
    <w:rsid w:val="00091A65"/>
    <w:rsid w:val="00093863"/>
    <w:rsid w:val="0009469D"/>
    <w:rsid w:val="00095083"/>
    <w:rsid w:val="000954B3"/>
    <w:rsid w:val="0009619C"/>
    <w:rsid w:val="00096A4B"/>
    <w:rsid w:val="00097527"/>
    <w:rsid w:val="00097567"/>
    <w:rsid w:val="000A117D"/>
    <w:rsid w:val="000A40B4"/>
    <w:rsid w:val="000A595F"/>
    <w:rsid w:val="000A74DF"/>
    <w:rsid w:val="000A7DEC"/>
    <w:rsid w:val="000B6898"/>
    <w:rsid w:val="000C148F"/>
    <w:rsid w:val="000C2110"/>
    <w:rsid w:val="000C239F"/>
    <w:rsid w:val="000C24D6"/>
    <w:rsid w:val="000C3C97"/>
    <w:rsid w:val="000C50DC"/>
    <w:rsid w:val="000C68FA"/>
    <w:rsid w:val="000C6983"/>
    <w:rsid w:val="000C76EE"/>
    <w:rsid w:val="000D102A"/>
    <w:rsid w:val="000D2554"/>
    <w:rsid w:val="000D448C"/>
    <w:rsid w:val="000D6062"/>
    <w:rsid w:val="000D71F9"/>
    <w:rsid w:val="000D77D8"/>
    <w:rsid w:val="000E06BD"/>
    <w:rsid w:val="000E2553"/>
    <w:rsid w:val="000E2DB4"/>
    <w:rsid w:val="000E4ED8"/>
    <w:rsid w:val="000E5F5F"/>
    <w:rsid w:val="000E613F"/>
    <w:rsid w:val="000E657A"/>
    <w:rsid w:val="000E6EEF"/>
    <w:rsid w:val="000E712D"/>
    <w:rsid w:val="000F02CA"/>
    <w:rsid w:val="000F10DD"/>
    <w:rsid w:val="000F45DB"/>
    <w:rsid w:val="000F652D"/>
    <w:rsid w:val="000F6C33"/>
    <w:rsid w:val="000F7A1A"/>
    <w:rsid w:val="000F7D53"/>
    <w:rsid w:val="00100020"/>
    <w:rsid w:val="0010052B"/>
    <w:rsid w:val="00100FA8"/>
    <w:rsid w:val="001035C6"/>
    <w:rsid w:val="001056E9"/>
    <w:rsid w:val="00105782"/>
    <w:rsid w:val="00106256"/>
    <w:rsid w:val="001107B6"/>
    <w:rsid w:val="00111543"/>
    <w:rsid w:val="00112943"/>
    <w:rsid w:val="00113D5F"/>
    <w:rsid w:val="00115918"/>
    <w:rsid w:val="001163EC"/>
    <w:rsid w:val="00117722"/>
    <w:rsid w:val="00117FF0"/>
    <w:rsid w:val="0012031A"/>
    <w:rsid w:val="00121174"/>
    <w:rsid w:val="001211C2"/>
    <w:rsid w:val="00121903"/>
    <w:rsid w:val="00124E24"/>
    <w:rsid w:val="0012697C"/>
    <w:rsid w:val="00126F18"/>
    <w:rsid w:val="00127378"/>
    <w:rsid w:val="00127578"/>
    <w:rsid w:val="00131866"/>
    <w:rsid w:val="00132033"/>
    <w:rsid w:val="0013203C"/>
    <w:rsid w:val="0013260C"/>
    <w:rsid w:val="001341EC"/>
    <w:rsid w:val="00134866"/>
    <w:rsid w:val="001357CC"/>
    <w:rsid w:val="001365AC"/>
    <w:rsid w:val="00137211"/>
    <w:rsid w:val="00137C71"/>
    <w:rsid w:val="001403EE"/>
    <w:rsid w:val="00143C52"/>
    <w:rsid w:val="0014475F"/>
    <w:rsid w:val="0014551F"/>
    <w:rsid w:val="00145D9E"/>
    <w:rsid w:val="00146F45"/>
    <w:rsid w:val="00147104"/>
    <w:rsid w:val="00150BED"/>
    <w:rsid w:val="00150CEC"/>
    <w:rsid w:val="00151896"/>
    <w:rsid w:val="00151FCD"/>
    <w:rsid w:val="00152F5E"/>
    <w:rsid w:val="001536EF"/>
    <w:rsid w:val="00153E38"/>
    <w:rsid w:val="00154A2A"/>
    <w:rsid w:val="00154CC6"/>
    <w:rsid w:val="00154E4B"/>
    <w:rsid w:val="001567E9"/>
    <w:rsid w:val="00162A95"/>
    <w:rsid w:val="00165D10"/>
    <w:rsid w:val="0016621D"/>
    <w:rsid w:val="0017200E"/>
    <w:rsid w:val="0017238F"/>
    <w:rsid w:val="00175F08"/>
    <w:rsid w:val="00176D3A"/>
    <w:rsid w:val="001830AE"/>
    <w:rsid w:val="0018463B"/>
    <w:rsid w:val="001846F9"/>
    <w:rsid w:val="00185271"/>
    <w:rsid w:val="0018535E"/>
    <w:rsid w:val="00187D0E"/>
    <w:rsid w:val="00192D92"/>
    <w:rsid w:val="001932D2"/>
    <w:rsid w:val="00195160"/>
    <w:rsid w:val="00195E6A"/>
    <w:rsid w:val="00196740"/>
    <w:rsid w:val="001A0A3B"/>
    <w:rsid w:val="001A2401"/>
    <w:rsid w:val="001A275A"/>
    <w:rsid w:val="001A2DEB"/>
    <w:rsid w:val="001A30AA"/>
    <w:rsid w:val="001A56EF"/>
    <w:rsid w:val="001A60BA"/>
    <w:rsid w:val="001A77F5"/>
    <w:rsid w:val="001A7EC3"/>
    <w:rsid w:val="001B0227"/>
    <w:rsid w:val="001B0C9D"/>
    <w:rsid w:val="001B25F8"/>
    <w:rsid w:val="001B2B36"/>
    <w:rsid w:val="001B2F0B"/>
    <w:rsid w:val="001B3746"/>
    <w:rsid w:val="001B3B87"/>
    <w:rsid w:val="001B3EEC"/>
    <w:rsid w:val="001B4070"/>
    <w:rsid w:val="001B41FD"/>
    <w:rsid w:val="001B5756"/>
    <w:rsid w:val="001B5A29"/>
    <w:rsid w:val="001B5AE1"/>
    <w:rsid w:val="001B77E3"/>
    <w:rsid w:val="001B78FA"/>
    <w:rsid w:val="001B79F1"/>
    <w:rsid w:val="001B7E24"/>
    <w:rsid w:val="001C1B56"/>
    <w:rsid w:val="001C2145"/>
    <w:rsid w:val="001C2204"/>
    <w:rsid w:val="001C250D"/>
    <w:rsid w:val="001C3B36"/>
    <w:rsid w:val="001C5429"/>
    <w:rsid w:val="001C57A7"/>
    <w:rsid w:val="001C6DE2"/>
    <w:rsid w:val="001D19C6"/>
    <w:rsid w:val="001D1A74"/>
    <w:rsid w:val="001D2E78"/>
    <w:rsid w:val="001D3487"/>
    <w:rsid w:val="001D382E"/>
    <w:rsid w:val="001D3DBE"/>
    <w:rsid w:val="001D748A"/>
    <w:rsid w:val="001D7736"/>
    <w:rsid w:val="001D7FF7"/>
    <w:rsid w:val="001E028B"/>
    <w:rsid w:val="001E2429"/>
    <w:rsid w:val="001E3EBE"/>
    <w:rsid w:val="001E5451"/>
    <w:rsid w:val="001E6463"/>
    <w:rsid w:val="001E6BFF"/>
    <w:rsid w:val="001F0554"/>
    <w:rsid w:val="001F0CBC"/>
    <w:rsid w:val="001F0DBA"/>
    <w:rsid w:val="001F2964"/>
    <w:rsid w:val="001F2C91"/>
    <w:rsid w:val="001F409D"/>
    <w:rsid w:val="001F480B"/>
    <w:rsid w:val="001F5BFE"/>
    <w:rsid w:val="001F5C0C"/>
    <w:rsid w:val="001F6DC0"/>
    <w:rsid w:val="001F6E39"/>
    <w:rsid w:val="001F76B4"/>
    <w:rsid w:val="001F7C6F"/>
    <w:rsid w:val="001F7E76"/>
    <w:rsid w:val="002003DE"/>
    <w:rsid w:val="00200E38"/>
    <w:rsid w:val="00201A04"/>
    <w:rsid w:val="00202A98"/>
    <w:rsid w:val="002044AD"/>
    <w:rsid w:val="00205051"/>
    <w:rsid w:val="002063C4"/>
    <w:rsid w:val="00206B10"/>
    <w:rsid w:val="00211039"/>
    <w:rsid w:val="00211554"/>
    <w:rsid w:val="0021437D"/>
    <w:rsid w:val="00216543"/>
    <w:rsid w:val="002176A6"/>
    <w:rsid w:val="00217F66"/>
    <w:rsid w:val="00220202"/>
    <w:rsid w:val="00220A09"/>
    <w:rsid w:val="002233ED"/>
    <w:rsid w:val="002255A3"/>
    <w:rsid w:val="00225752"/>
    <w:rsid w:val="00226EE5"/>
    <w:rsid w:val="00227A61"/>
    <w:rsid w:val="00231832"/>
    <w:rsid w:val="00231F0E"/>
    <w:rsid w:val="00234560"/>
    <w:rsid w:val="0023465D"/>
    <w:rsid w:val="00234D51"/>
    <w:rsid w:val="002352FF"/>
    <w:rsid w:val="00235FAA"/>
    <w:rsid w:val="0023674D"/>
    <w:rsid w:val="0024101F"/>
    <w:rsid w:val="002416E5"/>
    <w:rsid w:val="00241CC0"/>
    <w:rsid w:val="002423A1"/>
    <w:rsid w:val="00242CB5"/>
    <w:rsid w:val="002474D4"/>
    <w:rsid w:val="0025249E"/>
    <w:rsid w:val="00252692"/>
    <w:rsid w:val="00253250"/>
    <w:rsid w:val="00256914"/>
    <w:rsid w:val="00260265"/>
    <w:rsid w:val="002629A3"/>
    <w:rsid w:val="00262B13"/>
    <w:rsid w:val="00262F72"/>
    <w:rsid w:val="002633EC"/>
    <w:rsid w:val="00263C64"/>
    <w:rsid w:val="00263E0E"/>
    <w:rsid w:val="00263FCE"/>
    <w:rsid w:val="00264437"/>
    <w:rsid w:val="00264E5E"/>
    <w:rsid w:val="002657BE"/>
    <w:rsid w:val="00266BBE"/>
    <w:rsid w:val="0027365D"/>
    <w:rsid w:val="0027461E"/>
    <w:rsid w:val="00274E40"/>
    <w:rsid w:val="00275C1D"/>
    <w:rsid w:val="002818C2"/>
    <w:rsid w:val="00282190"/>
    <w:rsid w:val="0028277B"/>
    <w:rsid w:val="00284AE4"/>
    <w:rsid w:val="0028544B"/>
    <w:rsid w:val="002860C2"/>
    <w:rsid w:val="002900F2"/>
    <w:rsid w:val="002905B0"/>
    <w:rsid w:val="00290D6F"/>
    <w:rsid w:val="00291806"/>
    <w:rsid w:val="00294D9B"/>
    <w:rsid w:val="00297FB0"/>
    <w:rsid w:val="002A0C54"/>
    <w:rsid w:val="002A2A2B"/>
    <w:rsid w:val="002A4790"/>
    <w:rsid w:val="002A4919"/>
    <w:rsid w:val="002A62D3"/>
    <w:rsid w:val="002A7981"/>
    <w:rsid w:val="002A79C8"/>
    <w:rsid w:val="002A7CB7"/>
    <w:rsid w:val="002B0A82"/>
    <w:rsid w:val="002B1434"/>
    <w:rsid w:val="002B2402"/>
    <w:rsid w:val="002B294F"/>
    <w:rsid w:val="002B40FB"/>
    <w:rsid w:val="002B4D72"/>
    <w:rsid w:val="002B71D0"/>
    <w:rsid w:val="002C0352"/>
    <w:rsid w:val="002C0A13"/>
    <w:rsid w:val="002C17AE"/>
    <w:rsid w:val="002C1B4C"/>
    <w:rsid w:val="002C31B1"/>
    <w:rsid w:val="002C3C92"/>
    <w:rsid w:val="002C4054"/>
    <w:rsid w:val="002C41A7"/>
    <w:rsid w:val="002C54DE"/>
    <w:rsid w:val="002C666F"/>
    <w:rsid w:val="002D156A"/>
    <w:rsid w:val="002D2560"/>
    <w:rsid w:val="002D2DDD"/>
    <w:rsid w:val="002D7271"/>
    <w:rsid w:val="002E01CB"/>
    <w:rsid w:val="002E02C9"/>
    <w:rsid w:val="002E1FCB"/>
    <w:rsid w:val="002E2557"/>
    <w:rsid w:val="002E25CB"/>
    <w:rsid w:val="002E63A6"/>
    <w:rsid w:val="002E6B31"/>
    <w:rsid w:val="002E77CF"/>
    <w:rsid w:val="002F1D34"/>
    <w:rsid w:val="002F37A6"/>
    <w:rsid w:val="002F5A59"/>
    <w:rsid w:val="002F64E9"/>
    <w:rsid w:val="002F6612"/>
    <w:rsid w:val="002F6E17"/>
    <w:rsid w:val="002F712D"/>
    <w:rsid w:val="002F743E"/>
    <w:rsid w:val="002F79E8"/>
    <w:rsid w:val="003008C5"/>
    <w:rsid w:val="003013C7"/>
    <w:rsid w:val="003017AD"/>
    <w:rsid w:val="00302207"/>
    <w:rsid w:val="00302659"/>
    <w:rsid w:val="003029A3"/>
    <w:rsid w:val="0031019B"/>
    <w:rsid w:val="00310A88"/>
    <w:rsid w:val="00310BCA"/>
    <w:rsid w:val="0031198D"/>
    <w:rsid w:val="00311AF5"/>
    <w:rsid w:val="0031424D"/>
    <w:rsid w:val="00315B8A"/>
    <w:rsid w:val="00315CD8"/>
    <w:rsid w:val="003172B4"/>
    <w:rsid w:val="00317E92"/>
    <w:rsid w:val="003215B7"/>
    <w:rsid w:val="003215FB"/>
    <w:rsid w:val="00321714"/>
    <w:rsid w:val="00321EA7"/>
    <w:rsid w:val="00323873"/>
    <w:rsid w:val="003250B6"/>
    <w:rsid w:val="00325FDF"/>
    <w:rsid w:val="00331B72"/>
    <w:rsid w:val="00332C8D"/>
    <w:rsid w:val="00332CF6"/>
    <w:rsid w:val="00333EE9"/>
    <w:rsid w:val="003353A7"/>
    <w:rsid w:val="0033672E"/>
    <w:rsid w:val="00340928"/>
    <w:rsid w:val="00341C18"/>
    <w:rsid w:val="00342C33"/>
    <w:rsid w:val="003451F4"/>
    <w:rsid w:val="00347231"/>
    <w:rsid w:val="0035012A"/>
    <w:rsid w:val="0035077A"/>
    <w:rsid w:val="00352345"/>
    <w:rsid w:val="00353D22"/>
    <w:rsid w:val="003553EB"/>
    <w:rsid w:val="00355F64"/>
    <w:rsid w:val="00356846"/>
    <w:rsid w:val="00356A57"/>
    <w:rsid w:val="00356E33"/>
    <w:rsid w:val="00357529"/>
    <w:rsid w:val="0036040B"/>
    <w:rsid w:val="00361245"/>
    <w:rsid w:val="00363934"/>
    <w:rsid w:val="003639B6"/>
    <w:rsid w:val="003639FF"/>
    <w:rsid w:val="00371CCC"/>
    <w:rsid w:val="00372C22"/>
    <w:rsid w:val="00373CBB"/>
    <w:rsid w:val="003756DC"/>
    <w:rsid w:val="00380C71"/>
    <w:rsid w:val="0038472E"/>
    <w:rsid w:val="0038603A"/>
    <w:rsid w:val="00387ED5"/>
    <w:rsid w:val="00392024"/>
    <w:rsid w:val="00392445"/>
    <w:rsid w:val="003928AC"/>
    <w:rsid w:val="0039315F"/>
    <w:rsid w:val="0039484A"/>
    <w:rsid w:val="00395C20"/>
    <w:rsid w:val="003A085C"/>
    <w:rsid w:val="003A1E37"/>
    <w:rsid w:val="003A2514"/>
    <w:rsid w:val="003A677C"/>
    <w:rsid w:val="003B1711"/>
    <w:rsid w:val="003B179D"/>
    <w:rsid w:val="003B5E38"/>
    <w:rsid w:val="003B5F6C"/>
    <w:rsid w:val="003C6445"/>
    <w:rsid w:val="003C653B"/>
    <w:rsid w:val="003C6E02"/>
    <w:rsid w:val="003C7828"/>
    <w:rsid w:val="003D2406"/>
    <w:rsid w:val="003D2ABA"/>
    <w:rsid w:val="003D36FE"/>
    <w:rsid w:val="003D3A16"/>
    <w:rsid w:val="003D4D90"/>
    <w:rsid w:val="003D534A"/>
    <w:rsid w:val="003D630D"/>
    <w:rsid w:val="003E0D4D"/>
    <w:rsid w:val="003E3C95"/>
    <w:rsid w:val="003E57B6"/>
    <w:rsid w:val="003F0D1E"/>
    <w:rsid w:val="003F15A3"/>
    <w:rsid w:val="003F1BF0"/>
    <w:rsid w:val="003F2D70"/>
    <w:rsid w:val="003F3E1F"/>
    <w:rsid w:val="003F5648"/>
    <w:rsid w:val="004071E8"/>
    <w:rsid w:val="0041081C"/>
    <w:rsid w:val="00410837"/>
    <w:rsid w:val="004166D2"/>
    <w:rsid w:val="00416C5D"/>
    <w:rsid w:val="00417017"/>
    <w:rsid w:val="0041776C"/>
    <w:rsid w:val="00417807"/>
    <w:rsid w:val="004178F6"/>
    <w:rsid w:val="0042028F"/>
    <w:rsid w:val="004218FC"/>
    <w:rsid w:val="00422A35"/>
    <w:rsid w:val="00422DA0"/>
    <w:rsid w:val="00422F29"/>
    <w:rsid w:val="0042365B"/>
    <w:rsid w:val="00423C4D"/>
    <w:rsid w:val="00423CD6"/>
    <w:rsid w:val="00423CFE"/>
    <w:rsid w:val="00423EBC"/>
    <w:rsid w:val="0042452B"/>
    <w:rsid w:val="00424610"/>
    <w:rsid w:val="004250EE"/>
    <w:rsid w:val="0043023C"/>
    <w:rsid w:val="004316E2"/>
    <w:rsid w:val="00434208"/>
    <w:rsid w:val="004347F8"/>
    <w:rsid w:val="004354DB"/>
    <w:rsid w:val="00435E62"/>
    <w:rsid w:val="004361AA"/>
    <w:rsid w:val="004368A3"/>
    <w:rsid w:val="004401E4"/>
    <w:rsid w:val="0044093F"/>
    <w:rsid w:val="0044155D"/>
    <w:rsid w:val="004418CE"/>
    <w:rsid w:val="004427CC"/>
    <w:rsid w:val="00446379"/>
    <w:rsid w:val="00446A42"/>
    <w:rsid w:val="00451BE4"/>
    <w:rsid w:val="004530A0"/>
    <w:rsid w:val="004544CD"/>
    <w:rsid w:val="004552CA"/>
    <w:rsid w:val="004626B2"/>
    <w:rsid w:val="00462BF7"/>
    <w:rsid w:val="00464A1F"/>
    <w:rsid w:val="00465157"/>
    <w:rsid w:val="00467216"/>
    <w:rsid w:val="0046724E"/>
    <w:rsid w:val="00472DB0"/>
    <w:rsid w:val="00474727"/>
    <w:rsid w:val="00474CFE"/>
    <w:rsid w:val="004755B7"/>
    <w:rsid w:val="004758F4"/>
    <w:rsid w:val="00476D28"/>
    <w:rsid w:val="00480728"/>
    <w:rsid w:val="00480DBC"/>
    <w:rsid w:val="00483F06"/>
    <w:rsid w:val="004846B4"/>
    <w:rsid w:val="00486210"/>
    <w:rsid w:val="00487D3E"/>
    <w:rsid w:val="00490256"/>
    <w:rsid w:val="00490578"/>
    <w:rsid w:val="004908E3"/>
    <w:rsid w:val="00491137"/>
    <w:rsid w:val="00491337"/>
    <w:rsid w:val="00491C97"/>
    <w:rsid w:val="004939A1"/>
    <w:rsid w:val="00493D8B"/>
    <w:rsid w:val="00494798"/>
    <w:rsid w:val="00494BEB"/>
    <w:rsid w:val="00495713"/>
    <w:rsid w:val="0049723B"/>
    <w:rsid w:val="004A1CD5"/>
    <w:rsid w:val="004A1D90"/>
    <w:rsid w:val="004A46FA"/>
    <w:rsid w:val="004A49C6"/>
    <w:rsid w:val="004A4F1D"/>
    <w:rsid w:val="004A5A21"/>
    <w:rsid w:val="004A5B08"/>
    <w:rsid w:val="004A70E4"/>
    <w:rsid w:val="004A7696"/>
    <w:rsid w:val="004B2986"/>
    <w:rsid w:val="004B5346"/>
    <w:rsid w:val="004B6710"/>
    <w:rsid w:val="004B6B4E"/>
    <w:rsid w:val="004B6FC6"/>
    <w:rsid w:val="004C400A"/>
    <w:rsid w:val="004C4868"/>
    <w:rsid w:val="004C4A86"/>
    <w:rsid w:val="004C529D"/>
    <w:rsid w:val="004C5B40"/>
    <w:rsid w:val="004C6726"/>
    <w:rsid w:val="004C6CDD"/>
    <w:rsid w:val="004C7583"/>
    <w:rsid w:val="004C7684"/>
    <w:rsid w:val="004D1933"/>
    <w:rsid w:val="004D3C42"/>
    <w:rsid w:val="004D5DFE"/>
    <w:rsid w:val="004D72D8"/>
    <w:rsid w:val="004E00A5"/>
    <w:rsid w:val="004E0F8D"/>
    <w:rsid w:val="004E3B3F"/>
    <w:rsid w:val="004E539B"/>
    <w:rsid w:val="004E5F36"/>
    <w:rsid w:val="004E6AE7"/>
    <w:rsid w:val="004E7C81"/>
    <w:rsid w:val="004F0718"/>
    <w:rsid w:val="004F3996"/>
    <w:rsid w:val="004F3BD9"/>
    <w:rsid w:val="004F509F"/>
    <w:rsid w:val="004F5755"/>
    <w:rsid w:val="004F59D5"/>
    <w:rsid w:val="004F5A61"/>
    <w:rsid w:val="004F69B8"/>
    <w:rsid w:val="004F7824"/>
    <w:rsid w:val="004F7D2D"/>
    <w:rsid w:val="00500AD6"/>
    <w:rsid w:val="00501FA1"/>
    <w:rsid w:val="0050246B"/>
    <w:rsid w:val="00502EC7"/>
    <w:rsid w:val="00503097"/>
    <w:rsid w:val="00503779"/>
    <w:rsid w:val="00504760"/>
    <w:rsid w:val="00506BE0"/>
    <w:rsid w:val="005074E5"/>
    <w:rsid w:val="0051188E"/>
    <w:rsid w:val="00512747"/>
    <w:rsid w:val="005131AE"/>
    <w:rsid w:val="00515ECF"/>
    <w:rsid w:val="00516FDF"/>
    <w:rsid w:val="0051769D"/>
    <w:rsid w:val="00517C05"/>
    <w:rsid w:val="00521263"/>
    <w:rsid w:val="00521389"/>
    <w:rsid w:val="00521C83"/>
    <w:rsid w:val="00522379"/>
    <w:rsid w:val="005233F3"/>
    <w:rsid w:val="005234BA"/>
    <w:rsid w:val="00523938"/>
    <w:rsid w:val="0052394F"/>
    <w:rsid w:val="00523B35"/>
    <w:rsid w:val="00524412"/>
    <w:rsid w:val="005258FB"/>
    <w:rsid w:val="0052789D"/>
    <w:rsid w:val="00527F8E"/>
    <w:rsid w:val="00530151"/>
    <w:rsid w:val="005303D5"/>
    <w:rsid w:val="00531068"/>
    <w:rsid w:val="00532248"/>
    <w:rsid w:val="005324AB"/>
    <w:rsid w:val="005324DE"/>
    <w:rsid w:val="00532C03"/>
    <w:rsid w:val="00532FBF"/>
    <w:rsid w:val="00533281"/>
    <w:rsid w:val="00535607"/>
    <w:rsid w:val="00536230"/>
    <w:rsid w:val="00541A42"/>
    <w:rsid w:val="00541A90"/>
    <w:rsid w:val="005431B6"/>
    <w:rsid w:val="00544341"/>
    <w:rsid w:val="005448B4"/>
    <w:rsid w:val="00545374"/>
    <w:rsid w:val="00546AAD"/>
    <w:rsid w:val="00547038"/>
    <w:rsid w:val="00547E23"/>
    <w:rsid w:val="005514AE"/>
    <w:rsid w:val="00552541"/>
    <w:rsid w:val="00552ED0"/>
    <w:rsid w:val="0055350B"/>
    <w:rsid w:val="00555CF6"/>
    <w:rsid w:val="005569F7"/>
    <w:rsid w:val="00557FB2"/>
    <w:rsid w:val="005610A1"/>
    <w:rsid w:val="00562647"/>
    <w:rsid w:val="00562B11"/>
    <w:rsid w:val="005644E2"/>
    <w:rsid w:val="00564DE4"/>
    <w:rsid w:val="0056507C"/>
    <w:rsid w:val="005653DE"/>
    <w:rsid w:val="0056706B"/>
    <w:rsid w:val="00567979"/>
    <w:rsid w:val="00567B0F"/>
    <w:rsid w:val="005701E2"/>
    <w:rsid w:val="005727C0"/>
    <w:rsid w:val="00572A6C"/>
    <w:rsid w:val="00574788"/>
    <w:rsid w:val="005748AB"/>
    <w:rsid w:val="00574B7D"/>
    <w:rsid w:val="00575152"/>
    <w:rsid w:val="00576CF3"/>
    <w:rsid w:val="00580096"/>
    <w:rsid w:val="005833FF"/>
    <w:rsid w:val="0058432B"/>
    <w:rsid w:val="00585188"/>
    <w:rsid w:val="00585CB6"/>
    <w:rsid w:val="00587027"/>
    <w:rsid w:val="005875D1"/>
    <w:rsid w:val="0059018B"/>
    <w:rsid w:val="00590225"/>
    <w:rsid w:val="00591889"/>
    <w:rsid w:val="00592093"/>
    <w:rsid w:val="00592B00"/>
    <w:rsid w:val="0059312E"/>
    <w:rsid w:val="00594C54"/>
    <w:rsid w:val="00595016"/>
    <w:rsid w:val="00596FBB"/>
    <w:rsid w:val="00597646"/>
    <w:rsid w:val="00597659"/>
    <w:rsid w:val="00597FC1"/>
    <w:rsid w:val="005A0F61"/>
    <w:rsid w:val="005A1203"/>
    <w:rsid w:val="005A130F"/>
    <w:rsid w:val="005A336A"/>
    <w:rsid w:val="005A4B61"/>
    <w:rsid w:val="005A522E"/>
    <w:rsid w:val="005A70C4"/>
    <w:rsid w:val="005A7D54"/>
    <w:rsid w:val="005B0D9A"/>
    <w:rsid w:val="005B678E"/>
    <w:rsid w:val="005C09ED"/>
    <w:rsid w:val="005C1339"/>
    <w:rsid w:val="005C1617"/>
    <w:rsid w:val="005C22DB"/>
    <w:rsid w:val="005C2FB7"/>
    <w:rsid w:val="005C39B9"/>
    <w:rsid w:val="005C47A9"/>
    <w:rsid w:val="005C59BD"/>
    <w:rsid w:val="005C5CC9"/>
    <w:rsid w:val="005C734E"/>
    <w:rsid w:val="005C7D1C"/>
    <w:rsid w:val="005D2538"/>
    <w:rsid w:val="005D354F"/>
    <w:rsid w:val="005D4EF1"/>
    <w:rsid w:val="005D6F81"/>
    <w:rsid w:val="005D75F8"/>
    <w:rsid w:val="005E1900"/>
    <w:rsid w:val="005E216F"/>
    <w:rsid w:val="005E4E26"/>
    <w:rsid w:val="005E55A0"/>
    <w:rsid w:val="005F260B"/>
    <w:rsid w:val="005F391F"/>
    <w:rsid w:val="005F4B1D"/>
    <w:rsid w:val="005F6026"/>
    <w:rsid w:val="005F64DC"/>
    <w:rsid w:val="005F7605"/>
    <w:rsid w:val="00600311"/>
    <w:rsid w:val="0060123E"/>
    <w:rsid w:val="00602492"/>
    <w:rsid w:val="00605507"/>
    <w:rsid w:val="00606AF1"/>
    <w:rsid w:val="00610067"/>
    <w:rsid w:val="0061011C"/>
    <w:rsid w:val="00610A24"/>
    <w:rsid w:val="00612303"/>
    <w:rsid w:val="006124CD"/>
    <w:rsid w:val="00613B05"/>
    <w:rsid w:val="006144E3"/>
    <w:rsid w:val="00614FD6"/>
    <w:rsid w:val="00616458"/>
    <w:rsid w:val="00616889"/>
    <w:rsid w:val="00617BF7"/>
    <w:rsid w:val="006205F5"/>
    <w:rsid w:val="006222C6"/>
    <w:rsid w:val="006231A5"/>
    <w:rsid w:val="00623E42"/>
    <w:rsid w:val="00624DA1"/>
    <w:rsid w:val="00625836"/>
    <w:rsid w:val="006261B6"/>
    <w:rsid w:val="00626466"/>
    <w:rsid w:val="006273D5"/>
    <w:rsid w:val="006278CA"/>
    <w:rsid w:val="00630239"/>
    <w:rsid w:val="00630E2B"/>
    <w:rsid w:val="0063165E"/>
    <w:rsid w:val="00633EC4"/>
    <w:rsid w:val="006345B1"/>
    <w:rsid w:val="006359A2"/>
    <w:rsid w:val="006360CE"/>
    <w:rsid w:val="00636259"/>
    <w:rsid w:val="00636A92"/>
    <w:rsid w:val="00636F56"/>
    <w:rsid w:val="006410D6"/>
    <w:rsid w:val="0064151C"/>
    <w:rsid w:val="0064397E"/>
    <w:rsid w:val="00644C96"/>
    <w:rsid w:val="00644D88"/>
    <w:rsid w:val="00646DA0"/>
    <w:rsid w:val="00650509"/>
    <w:rsid w:val="00651CD6"/>
    <w:rsid w:val="00653923"/>
    <w:rsid w:val="00655956"/>
    <w:rsid w:val="0065637B"/>
    <w:rsid w:val="00660A58"/>
    <w:rsid w:val="00662765"/>
    <w:rsid w:val="006633E3"/>
    <w:rsid w:val="00667FD1"/>
    <w:rsid w:val="00671B04"/>
    <w:rsid w:val="00672FBC"/>
    <w:rsid w:val="006741A8"/>
    <w:rsid w:val="00674562"/>
    <w:rsid w:val="00674E8D"/>
    <w:rsid w:val="0067504D"/>
    <w:rsid w:val="006751D7"/>
    <w:rsid w:val="006777E8"/>
    <w:rsid w:val="0068360B"/>
    <w:rsid w:val="0068428C"/>
    <w:rsid w:val="006859F0"/>
    <w:rsid w:val="00686F23"/>
    <w:rsid w:val="0069004B"/>
    <w:rsid w:val="00691198"/>
    <w:rsid w:val="00692108"/>
    <w:rsid w:val="00692207"/>
    <w:rsid w:val="006928DE"/>
    <w:rsid w:val="00693A05"/>
    <w:rsid w:val="00695158"/>
    <w:rsid w:val="006A0032"/>
    <w:rsid w:val="006A0DE4"/>
    <w:rsid w:val="006A1069"/>
    <w:rsid w:val="006A1FE1"/>
    <w:rsid w:val="006A2E08"/>
    <w:rsid w:val="006A3076"/>
    <w:rsid w:val="006A30D5"/>
    <w:rsid w:val="006A61FC"/>
    <w:rsid w:val="006A6C16"/>
    <w:rsid w:val="006B0353"/>
    <w:rsid w:val="006B21FD"/>
    <w:rsid w:val="006B4EB0"/>
    <w:rsid w:val="006B550D"/>
    <w:rsid w:val="006B5AB3"/>
    <w:rsid w:val="006C18AE"/>
    <w:rsid w:val="006C18DC"/>
    <w:rsid w:val="006C1D1C"/>
    <w:rsid w:val="006C5FA8"/>
    <w:rsid w:val="006C668B"/>
    <w:rsid w:val="006D30D5"/>
    <w:rsid w:val="006D412B"/>
    <w:rsid w:val="006D44BF"/>
    <w:rsid w:val="006D4FF7"/>
    <w:rsid w:val="006E35C2"/>
    <w:rsid w:val="006E400B"/>
    <w:rsid w:val="006E4164"/>
    <w:rsid w:val="006E4A95"/>
    <w:rsid w:val="006E4C7D"/>
    <w:rsid w:val="006E511A"/>
    <w:rsid w:val="006E658C"/>
    <w:rsid w:val="006E75A3"/>
    <w:rsid w:val="006F292F"/>
    <w:rsid w:val="006F3B41"/>
    <w:rsid w:val="006F4865"/>
    <w:rsid w:val="00700114"/>
    <w:rsid w:val="00703C62"/>
    <w:rsid w:val="00707123"/>
    <w:rsid w:val="00707519"/>
    <w:rsid w:val="007100F5"/>
    <w:rsid w:val="007106FF"/>
    <w:rsid w:val="00713059"/>
    <w:rsid w:val="00715972"/>
    <w:rsid w:val="00716D0B"/>
    <w:rsid w:val="00717D09"/>
    <w:rsid w:val="00723F0F"/>
    <w:rsid w:val="0072499A"/>
    <w:rsid w:val="00726357"/>
    <w:rsid w:val="007263EE"/>
    <w:rsid w:val="007316D9"/>
    <w:rsid w:val="0073249C"/>
    <w:rsid w:val="007337B8"/>
    <w:rsid w:val="007343D3"/>
    <w:rsid w:val="007352CE"/>
    <w:rsid w:val="007373CA"/>
    <w:rsid w:val="00740067"/>
    <w:rsid w:val="007409F5"/>
    <w:rsid w:val="0074130B"/>
    <w:rsid w:val="00742945"/>
    <w:rsid w:val="00742BD1"/>
    <w:rsid w:val="007441E9"/>
    <w:rsid w:val="00745D7E"/>
    <w:rsid w:val="00747DF7"/>
    <w:rsid w:val="007519A2"/>
    <w:rsid w:val="007529C1"/>
    <w:rsid w:val="00752B3F"/>
    <w:rsid w:val="00755AF5"/>
    <w:rsid w:val="007563DA"/>
    <w:rsid w:val="00756AF7"/>
    <w:rsid w:val="00757AE8"/>
    <w:rsid w:val="00763867"/>
    <w:rsid w:val="00767576"/>
    <w:rsid w:val="00770304"/>
    <w:rsid w:val="007706AE"/>
    <w:rsid w:val="007727F4"/>
    <w:rsid w:val="007733D5"/>
    <w:rsid w:val="00773CF8"/>
    <w:rsid w:val="00774383"/>
    <w:rsid w:val="007745A6"/>
    <w:rsid w:val="007746F7"/>
    <w:rsid w:val="0077491A"/>
    <w:rsid w:val="00774CF2"/>
    <w:rsid w:val="0077620C"/>
    <w:rsid w:val="0077691A"/>
    <w:rsid w:val="00782443"/>
    <w:rsid w:val="0078399F"/>
    <w:rsid w:val="00783EF6"/>
    <w:rsid w:val="00784DFD"/>
    <w:rsid w:val="00785613"/>
    <w:rsid w:val="00785E0A"/>
    <w:rsid w:val="00786B96"/>
    <w:rsid w:val="007876B9"/>
    <w:rsid w:val="00791241"/>
    <w:rsid w:val="0079459A"/>
    <w:rsid w:val="00794CAC"/>
    <w:rsid w:val="00794DB8"/>
    <w:rsid w:val="00795E94"/>
    <w:rsid w:val="007A02F0"/>
    <w:rsid w:val="007A2257"/>
    <w:rsid w:val="007A268E"/>
    <w:rsid w:val="007A2C3F"/>
    <w:rsid w:val="007A3330"/>
    <w:rsid w:val="007A39CD"/>
    <w:rsid w:val="007A419E"/>
    <w:rsid w:val="007A5458"/>
    <w:rsid w:val="007A5490"/>
    <w:rsid w:val="007A5FF0"/>
    <w:rsid w:val="007A6EDA"/>
    <w:rsid w:val="007B3877"/>
    <w:rsid w:val="007B3D6A"/>
    <w:rsid w:val="007B6E09"/>
    <w:rsid w:val="007B6E63"/>
    <w:rsid w:val="007B7DA3"/>
    <w:rsid w:val="007C07DA"/>
    <w:rsid w:val="007C0D1E"/>
    <w:rsid w:val="007C1735"/>
    <w:rsid w:val="007C30BF"/>
    <w:rsid w:val="007C38C7"/>
    <w:rsid w:val="007C3BD5"/>
    <w:rsid w:val="007C64BD"/>
    <w:rsid w:val="007D1B86"/>
    <w:rsid w:val="007D2DA9"/>
    <w:rsid w:val="007D3F1E"/>
    <w:rsid w:val="007D5A86"/>
    <w:rsid w:val="007D5D30"/>
    <w:rsid w:val="007E094E"/>
    <w:rsid w:val="007E2545"/>
    <w:rsid w:val="007E40B0"/>
    <w:rsid w:val="007E4374"/>
    <w:rsid w:val="007E460D"/>
    <w:rsid w:val="007E4F08"/>
    <w:rsid w:val="007E55D1"/>
    <w:rsid w:val="007E7F7B"/>
    <w:rsid w:val="007F01B0"/>
    <w:rsid w:val="007F0D20"/>
    <w:rsid w:val="007F3054"/>
    <w:rsid w:val="007F3621"/>
    <w:rsid w:val="007F3D68"/>
    <w:rsid w:val="007F4344"/>
    <w:rsid w:val="007F45FD"/>
    <w:rsid w:val="007F6A75"/>
    <w:rsid w:val="007F7371"/>
    <w:rsid w:val="007F7C15"/>
    <w:rsid w:val="007F7C8F"/>
    <w:rsid w:val="00800E73"/>
    <w:rsid w:val="008047F3"/>
    <w:rsid w:val="00805AB9"/>
    <w:rsid w:val="00805FB9"/>
    <w:rsid w:val="00806B37"/>
    <w:rsid w:val="008077C0"/>
    <w:rsid w:val="00807E72"/>
    <w:rsid w:val="00810387"/>
    <w:rsid w:val="00810D5F"/>
    <w:rsid w:val="0081130B"/>
    <w:rsid w:val="00814CDA"/>
    <w:rsid w:val="00815247"/>
    <w:rsid w:val="008178C5"/>
    <w:rsid w:val="0082034A"/>
    <w:rsid w:val="00821C94"/>
    <w:rsid w:val="00821DEB"/>
    <w:rsid w:val="0082212C"/>
    <w:rsid w:val="00822BFD"/>
    <w:rsid w:val="00823517"/>
    <w:rsid w:val="00824BF3"/>
    <w:rsid w:val="00831DAF"/>
    <w:rsid w:val="00835387"/>
    <w:rsid w:val="00836471"/>
    <w:rsid w:val="00836836"/>
    <w:rsid w:val="00836E37"/>
    <w:rsid w:val="00841851"/>
    <w:rsid w:val="00841C45"/>
    <w:rsid w:val="0084216E"/>
    <w:rsid w:val="00842645"/>
    <w:rsid w:val="00843EF5"/>
    <w:rsid w:val="00844EDE"/>
    <w:rsid w:val="00844F74"/>
    <w:rsid w:val="008466CB"/>
    <w:rsid w:val="00846D49"/>
    <w:rsid w:val="00852BC0"/>
    <w:rsid w:val="00853136"/>
    <w:rsid w:val="008543AC"/>
    <w:rsid w:val="008549AB"/>
    <w:rsid w:val="00855F6C"/>
    <w:rsid w:val="008571DF"/>
    <w:rsid w:val="008578C8"/>
    <w:rsid w:val="00861863"/>
    <w:rsid w:val="00862106"/>
    <w:rsid w:val="00863609"/>
    <w:rsid w:val="00864193"/>
    <w:rsid w:val="00867B36"/>
    <w:rsid w:val="00873487"/>
    <w:rsid w:val="00874789"/>
    <w:rsid w:val="00877126"/>
    <w:rsid w:val="008823C6"/>
    <w:rsid w:val="00884F0D"/>
    <w:rsid w:val="008863ED"/>
    <w:rsid w:val="00886E56"/>
    <w:rsid w:val="00886E70"/>
    <w:rsid w:val="00887A0B"/>
    <w:rsid w:val="00887E8B"/>
    <w:rsid w:val="00887F21"/>
    <w:rsid w:val="00890C68"/>
    <w:rsid w:val="00891A7D"/>
    <w:rsid w:val="00891EC8"/>
    <w:rsid w:val="00893B4D"/>
    <w:rsid w:val="00893FA5"/>
    <w:rsid w:val="008946C5"/>
    <w:rsid w:val="00894B3C"/>
    <w:rsid w:val="00896953"/>
    <w:rsid w:val="00896C20"/>
    <w:rsid w:val="00897E5F"/>
    <w:rsid w:val="008A1C67"/>
    <w:rsid w:val="008A299B"/>
    <w:rsid w:val="008A38AE"/>
    <w:rsid w:val="008A4F18"/>
    <w:rsid w:val="008A53CD"/>
    <w:rsid w:val="008A7B94"/>
    <w:rsid w:val="008B023E"/>
    <w:rsid w:val="008B10DB"/>
    <w:rsid w:val="008B3AC0"/>
    <w:rsid w:val="008B6D94"/>
    <w:rsid w:val="008B7F09"/>
    <w:rsid w:val="008C3FCF"/>
    <w:rsid w:val="008C42F8"/>
    <w:rsid w:val="008C44CD"/>
    <w:rsid w:val="008C4AB0"/>
    <w:rsid w:val="008C4BA5"/>
    <w:rsid w:val="008C6E22"/>
    <w:rsid w:val="008D111D"/>
    <w:rsid w:val="008D4C1A"/>
    <w:rsid w:val="008D4DA5"/>
    <w:rsid w:val="008D6BC7"/>
    <w:rsid w:val="008D7E28"/>
    <w:rsid w:val="008D7F09"/>
    <w:rsid w:val="008D7F65"/>
    <w:rsid w:val="008D7F92"/>
    <w:rsid w:val="008E0C89"/>
    <w:rsid w:val="008E2842"/>
    <w:rsid w:val="008E295B"/>
    <w:rsid w:val="008E5C48"/>
    <w:rsid w:val="008F1A15"/>
    <w:rsid w:val="008F1DC1"/>
    <w:rsid w:val="008F247B"/>
    <w:rsid w:val="008F258D"/>
    <w:rsid w:val="008F2C83"/>
    <w:rsid w:val="008F373A"/>
    <w:rsid w:val="008F49E5"/>
    <w:rsid w:val="008F4A0F"/>
    <w:rsid w:val="008F4B2B"/>
    <w:rsid w:val="008F5A32"/>
    <w:rsid w:val="008F7377"/>
    <w:rsid w:val="008F7C9B"/>
    <w:rsid w:val="00900585"/>
    <w:rsid w:val="00901E03"/>
    <w:rsid w:val="0090448A"/>
    <w:rsid w:val="00905B82"/>
    <w:rsid w:val="0090746C"/>
    <w:rsid w:val="0090778E"/>
    <w:rsid w:val="00907A4A"/>
    <w:rsid w:val="00907FBB"/>
    <w:rsid w:val="00910809"/>
    <w:rsid w:val="009123C0"/>
    <w:rsid w:val="00913B68"/>
    <w:rsid w:val="00914CE6"/>
    <w:rsid w:val="00914FB6"/>
    <w:rsid w:val="009160B2"/>
    <w:rsid w:val="0091655E"/>
    <w:rsid w:val="00917BDD"/>
    <w:rsid w:val="00920A50"/>
    <w:rsid w:val="00923723"/>
    <w:rsid w:val="009267A9"/>
    <w:rsid w:val="009304D4"/>
    <w:rsid w:val="00930E5B"/>
    <w:rsid w:val="0093274F"/>
    <w:rsid w:val="00932A19"/>
    <w:rsid w:val="00933AD9"/>
    <w:rsid w:val="00933BCE"/>
    <w:rsid w:val="00933C3E"/>
    <w:rsid w:val="00933ED3"/>
    <w:rsid w:val="00934D70"/>
    <w:rsid w:val="00937EEF"/>
    <w:rsid w:val="00941A40"/>
    <w:rsid w:val="00941D7D"/>
    <w:rsid w:val="0094230E"/>
    <w:rsid w:val="00944B7A"/>
    <w:rsid w:val="009475B6"/>
    <w:rsid w:val="0095092C"/>
    <w:rsid w:val="00950E90"/>
    <w:rsid w:val="00952B08"/>
    <w:rsid w:val="00953A71"/>
    <w:rsid w:val="009543BA"/>
    <w:rsid w:val="00954B21"/>
    <w:rsid w:val="00955AE0"/>
    <w:rsid w:val="009676FE"/>
    <w:rsid w:val="00967F4D"/>
    <w:rsid w:val="00971F88"/>
    <w:rsid w:val="009738D7"/>
    <w:rsid w:val="009741D6"/>
    <w:rsid w:val="00975D85"/>
    <w:rsid w:val="00980743"/>
    <w:rsid w:val="009807D3"/>
    <w:rsid w:val="00981109"/>
    <w:rsid w:val="0098388F"/>
    <w:rsid w:val="00983D24"/>
    <w:rsid w:val="00986AC7"/>
    <w:rsid w:val="00990349"/>
    <w:rsid w:val="00991871"/>
    <w:rsid w:val="00991DC3"/>
    <w:rsid w:val="009A0DF2"/>
    <w:rsid w:val="009A0FF0"/>
    <w:rsid w:val="009A1757"/>
    <w:rsid w:val="009A3761"/>
    <w:rsid w:val="009A3EC4"/>
    <w:rsid w:val="009A678E"/>
    <w:rsid w:val="009A683F"/>
    <w:rsid w:val="009B1D60"/>
    <w:rsid w:val="009B23F2"/>
    <w:rsid w:val="009B43E3"/>
    <w:rsid w:val="009B51D4"/>
    <w:rsid w:val="009B652A"/>
    <w:rsid w:val="009B6541"/>
    <w:rsid w:val="009B75C7"/>
    <w:rsid w:val="009C0996"/>
    <w:rsid w:val="009C0E27"/>
    <w:rsid w:val="009C0EAF"/>
    <w:rsid w:val="009C16FE"/>
    <w:rsid w:val="009C4790"/>
    <w:rsid w:val="009C4B35"/>
    <w:rsid w:val="009C5AD2"/>
    <w:rsid w:val="009D108C"/>
    <w:rsid w:val="009D1F24"/>
    <w:rsid w:val="009D2934"/>
    <w:rsid w:val="009D35C8"/>
    <w:rsid w:val="009D4A1F"/>
    <w:rsid w:val="009D4D7F"/>
    <w:rsid w:val="009D5152"/>
    <w:rsid w:val="009D7780"/>
    <w:rsid w:val="009E0A34"/>
    <w:rsid w:val="009E1834"/>
    <w:rsid w:val="009E1B39"/>
    <w:rsid w:val="009E2736"/>
    <w:rsid w:val="009E2748"/>
    <w:rsid w:val="009E33AF"/>
    <w:rsid w:val="009E3BB8"/>
    <w:rsid w:val="009E486D"/>
    <w:rsid w:val="009E4AD3"/>
    <w:rsid w:val="009E689B"/>
    <w:rsid w:val="009E6A99"/>
    <w:rsid w:val="009E747E"/>
    <w:rsid w:val="009F269D"/>
    <w:rsid w:val="009F2F18"/>
    <w:rsid w:val="009F3E5B"/>
    <w:rsid w:val="009F50DC"/>
    <w:rsid w:val="00A00090"/>
    <w:rsid w:val="00A00730"/>
    <w:rsid w:val="00A045A8"/>
    <w:rsid w:val="00A04784"/>
    <w:rsid w:val="00A04887"/>
    <w:rsid w:val="00A06B51"/>
    <w:rsid w:val="00A07988"/>
    <w:rsid w:val="00A1137F"/>
    <w:rsid w:val="00A11793"/>
    <w:rsid w:val="00A122F3"/>
    <w:rsid w:val="00A1249E"/>
    <w:rsid w:val="00A12832"/>
    <w:rsid w:val="00A1563A"/>
    <w:rsid w:val="00A16F20"/>
    <w:rsid w:val="00A17FE5"/>
    <w:rsid w:val="00A216F4"/>
    <w:rsid w:val="00A21955"/>
    <w:rsid w:val="00A22ADC"/>
    <w:rsid w:val="00A23981"/>
    <w:rsid w:val="00A24190"/>
    <w:rsid w:val="00A259FF"/>
    <w:rsid w:val="00A264D9"/>
    <w:rsid w:val="00A30BB0"/>
    <w:rsid w:val="00A31659"/>
    <w:rsid w:val="00A31E36"/>
    <w:rsid w:val="00A32031"/>
    <w:rsid w:val="00A328F0"/>
    <w:rsid w:val="00A33CF0"/>
    <w:rsid w:val="00A343C6"/>
    <w:rsid w:val="00A34C05"/>
    <w:rsid w:val="00A37656"/>
    <w:rsid w:val="00A40154"/>
    <w:rsid w:val="00A40161"/>
    <w:rsid w:val="00A40B8F"/>
    <w:rsid w:val="00A410DE"/>
    <w:rsid w:val="00A411EC"/>
    <w:rsid w:val="00A414BF"/>
    <w:rsid w:val="00A41848"/>
    <w:rsid w:val="00A42574"/>
    <w:rsid w:val="00A42EB2"/>
    <w:rsid w:val="00A42F06"/>
    <w:rsid w:val="00A44003"/>
    <w:rsid w:val="00A465FC"/>
    <w:rsid w:val="00A46C62"/>
    <w:rsid w:val="00A46C80"/>
    <w:rsid w:val="00A471AD"/>
    <w:rsid w:val="00A505AD"/>
    <w:rsid w:val="00A509C6"/>
    <w:rsid w:val="00A514F3"/>
    <w:rsid w:val="00A52043"/>
    <w:rsid w:val="00A52414"/>
    <w:rsid w:val="00A529DA"/>
    <w:rsid w:val="00A52BB0"/>
    <w:rsid w:val="00A52BC4"/>
    <w:rsid w:val="00A530A2"/>
    <w:rsid w:val="00A540F4"/>
    <w:rsid w:val="00A54DE5"/>
    <w:rsid w:val="00A563EF"/>
    <w:rsid w:val="00A564B3"/>
    <w:rsid w:val="00A5661F"/>
    <w:rsid w:val="00A5702D"/>
    <w:rsid w:val="00A57555"/>
    <w:rsid w:val="00A57572"/>
    <w:rsid w:val="00A6324F"/>
    <w:rsid w:val="00A63746"/>
    <w:rsid w:val="00A6388A"/>
    <w:rsid w:val="00A63B19"/>
    <w:rsid w:val="00A64EC4"/>
    <w:rsid w:val="00A654DA"/>
    <w:rsid w:val="00A65FA4"/>
    <w:rsid w:val="00A66306"/>
    <w:rsid w:val="00A826E9"/>
    <w:rsid w:val="00A855F1"/>
    <w:rsid w:val="00A85EFA"/>
    <w:rsid w:val="00A91186"/>
    <w:rsid w:val="00A91D10"/>
    <w:rsid w:val="00A92F0B"/>
    <w:rsid w:val="00A93BE8"/>
    <w:rsid w:val="00A94414"/>
    <w:rsid w:val="00A96368"/>
    <w:rsid w:val="00A96FD8"/>
    <w:rsid w:val="00A9723D"/>
    <w:rsid w:val="00A97A74"/>
    <w:rsid w:val="00AA28FC"/>
    <w:rsid w:val="00AA2E3B"/>
    <w:rsid w:val="00AA351F"/>
    <w:rsid w:val="00AA457B"/>
    <w:rsid w:val="00AA4F90"/>
    <w:rsid w:val="00AA7425"/>
    <w:rsid w:val="00AA769D"/>
    <w:rsid w:val="00AA7FB4"/>
    <w:rsid w:val="00AB0727"/>
    <w:rsid w:val="00AB0D7C"/>
    <w:rsid w:val="00AB1DCF"/>
    <w:rsid w:val="00AB1F5E"/>
    <w:rsid w:val="00AB5002"/>
    <w:rsid w:val="00AB561A"/>
    <w:rsid w:val="00AB5DFD"/>
    <w:rsid w:val="00AB5FF1"/>
    <w:rsid w:val="00AB619F"/>
    <w:rsid w:val="00AB6724"/>
    <w:rsid w:val="00AB6CC1"/>
    <w:rsid w:val="00AB6E44"/>
    <w:rsid w:val="00AB7036"/>
    <w:rsid w:val="00AB731E"/>
    <w:rsid w:val="00AC01FA"/>
    <w:rsid w:val="00AC197B"/>
    <w:rsid w:val="00AC3392"/>
    <w:rsid w:val="00AC6EE5"/>
    <w:rsid w:val="00AD026E"/>
    <w:rsid w:val="00AD0AA3"/>
    <w:rsid w:val="00AD13DD"/>
    <w:rsid w:val="00AD2F61"/>
    <w:rsid w:val="00AD3019"/>
    <w:rsid w:val="00AD5484"/>
    <w:rsid w:val="00AD54AC"/>
    <w:rsid w:val="00AD567F"/>
    <w:rsid w:val="00AD7E5A"/>
    <w:rsid w:val="00AE534B"/>
    <w:rsid w:val="00AE6CC1"/>
    <w:rsid w:val="00AE7D74"/>
    <w:rsid w:val="00AE7F66"/>
    <w:rsid w:val="00AF0F88"/>
    <w:rsid w:val="00AF137B"/>
    <w:rsid w:val="00AF1D13"/>
    <w:rsid w:val="00AF30EA"/>
    <w:rsid w:val="00AF4126"/>
    <w:rsid w:val="00AF547E"/>
    <w:rsid w:val="00AF563C"/>
    <w:rsid w:val="00B002A9"/>
    <w:rsid w:val="00B025B8"/>
    <w:rsid w:val="00B02BB4"/>
    <w:rsid w:val="00B03903"/>
    <w:rsid w:val="00B05CBF"/>
    <w:rsid w:val="00B0667F"/>
    <w:rsid w:val="00B10F4B"/>
    <w:rsid w:val="00B13E31"/>
    <w:rsid w:val="00B14D72"/>
    <w:rsid w:val="00B22486"/>
    <w:rsid w:val="00B25273"/>
    <w:rsid w:val="00B25893"/>
    <w:rsid w:val="00B2598E"/>
    <w:rsid w:val="00B25C72"/>
    <w:rsid w:val="00B2618C"/>
    <w:rsid w:val="00B26336"/>
    <w:rsid w:val="00B265CF"/>
    <w:rsid w:val="00B2776C"/>
    <w:rsid w:val="00B305D4"/>
    <w:rsid w:val="00B310E4"/>
    <w:rsid w:val="00B32012"/>
    <w:rsid w:val="00B35D03"/>
    <w:rsid w:val="00B35E35"/>
    <w:rsid w:val="00B36DB6"/>
    <w:rsid w:val="00B40030"/>
    <w:rsid w:val="00B4017C"/>
    <w:rsid w:val="00B403B4"/>
    <w:rsid w:val="00B405FE"/>
    <w:rsid w:val="00B40800"/>
    <w:rsid w:val="00B427AD"/>
    <w:rsid w:val="00B42EE9"/>
    <w:rsid w:val="00B43C1A"/>
    <w:rsid w:val="00B44F36"/>
    <w:rsid w:val="00B45BF6"/>
    <w:rsid w:val="00B45E1B"/>
    <w:rsid w:val="00B45EED"/>
    <w:rsid w:val="00B462C6"/>
    <w:rsid w:val="00B502C7"/>
    <w:rsid w:val="00B50AB1"/>
    <w:rsid w:val="00B52B7D"/>
    <w:rsid w:val="00B53192"/>
    <w:rsid w:val="00B54902"/>
    <w:rsid w:val="00B54A9C"/>
    <w:rsid w:val="00B5571D"/>
    <w:rsid w:val="00B559A0"/>
    <w:rsid w:val="00B5772D"/>
    <w:rsid w:val="00B57BC9"/>
    <w:rsid w:val="00B663F2"/>
    <w:rsid w:val="00B677DA"/>
    <w:rsid w:val="00B7049C"/>
    <w:rsid w:val="00B71303"/>
    <w:rsid w:val="00B7132B"/>
    <w:rsid w:val="00B72D8E"/>
    <w:rsid w:val="00B74847"/>
    <w:rsid w:val="00B75C10"/>
    <w:rsid w:val="00B76285"/>
    <w:rsid w:val="00B7737D"/>
    <w:rsid w:val="00B775ED"/>
    <w:rsid w:val="00B77B99"/>
    <w:rsid w:val="00B77E0A"/>
    <w:rsid w:val="00B8052C"/>
    <w:rsid w:val="00B81629"/>
    <w:rsid w:val="00B818E8"/>
    <w:rsid w:val="00B81D30"/>
    <w:rsid w:val="00B827DB"/>
    <w:rsid w:val="00B82DE2"/>
    <w:rsid w:val="00B82FD4"/>
    <w:rsid w:val="00B83A54"/>
    <w:rsid w:val="00B848F1"/>
    <w:rsid w:val="00B85102"/>
    <w:rsid w:val="00B85412"/>
    <w:rsid w:val="00B86AC1"/>
    <w:rsid w:val="00B86C12"/>
    <w:rsid w:val="00B90A80"/>
    <w:rsid w:val="00B90BE2"/>
    <w:rsid w:val="00B9194F"/>
    <w:rsid w:val="00B919F4"/>
    <w:rsid w:val="00B91A4F"/>
    <w:rsid w:val="00B94079"/>
    <w:rsid w:val="00B940FD"/>
    <w:rsid w:val="00B95C01"/>
    <w:rsid w:val="00B9695C"/>
    <w:rsid w:val="00B97E2E"/>
    <w:rsid w:val="00BA006F"/>
    <w:rsid w:val="00BA03D9"/>
    <w:rsid w:val="00BA10B6"/>
    <w:rsid w:val="00BA19B2"/>
    <w:rsid w:val="00BA6F98"/>
    <w:rsid w:val="00BA7A11"/>
    <w:rsid w:val="00BB3B2D"/>
    <w:rsid w:val="00BB64BF"/>
    <w:rsid w:val="00BB730A"/>
    <w:rsid w:val="00BB7F1B"/>
    <w:rsid w:val="00BC0FF1"/>
    <w:rsid w:val="00BC1DAD"/>
    <w:rsid w:val="00BC3A4D"/>
    <w:rsid w:val="00BC5B60"/>
    <w:rsid w:val="00BC6585"/>
    <w:rsid w:val="00BC6C83"/>
    <w:rsid w:val="00BC752D"/>
    <w:rsid w:val="00BD17E7"/>
    <w:rsid w:val="00BD1C3F"/>
    <w:rsid w:val="00BD258A"/>
    <w:rsid w:val="00BD275A"/>
    <w:rsid w:val="00BD5F2E"/>
    <w:rsid w:val="00BD6763"/>
    <w:rsid w:val="00BD689A"/>
    <w:rsid w:val="00BE09E9"/>
    <w:rsid w:val="00BE2588"/>
    <w:rsid w:val="00BE37AC"/>
    <w:rsid w:val="00BE43F0"/>
    <w:rsid w:val="00BE5C88"/>
    <w:rsid w:val="00BE6A8E"/>
    <w:rsid w:val="00BE7E73"/>
    <w:rsid w:val="00BF05A9"/>
    <w:rsid w:val="00BF2A05"/>
    <w:rsid w:val="00BF3815"/>
    <w:rsid w:val="00BF50B7"/>
    <w:rsid w:val="00BF55DF"/>
    <w:rsid w:val="00BF5DEC"/>
    <w:rsid w:val="00BF607F"/>
    <w:rsid w:val="00BF78B2"/>
    <w:rsid w:val="00C00565"/>
    <w:rsid w:val="00C031D8"/>
    <w:rsid w:val="00C033E9"/>
    <w:rsid w:val="00C035C3"/>
    <w:rsid w:val="00C03707"/>
    <w:rsid w:val="00C06E81"/>
    <w:rsid w:val="00C06F4C"/>
    <w:rsid w:val="00C07285"/>
    <w:rsid w:val="00C074CD"/>
    <w:rsid w:val="00C104C9"/>
    <w:rsid w:val="00C11918"/>
    <w:rsid w:val="00C135F2"/>
    <w:rsid w:val="00C13922"/>
    <w:rsid w:val="00C150CC"/>
    <w:rsid w:val="00C152EE"/>
    <w:rsid w:val="00C15912"/>
    <w:rsid w:val="00C1655E"/>
    <w:rsid w:val="00C165C8"/>
    <w:rsid w:val="00C170B3"/>
    <w:rsid w:val="00C17B93"/>
    <w:rsid w:val="00C17CD1"/>
    <w:rsid w:val="00C22B25"/>
    <w:rsid w:val="00C22FA2"/>
    <w:rsid w:val="00C23676"/>
    <w:rsid w:val="00C238FE"/>
    <w:rsid w:val="00C24E0E"/>
    <w:rsid w:val="00C25788"/>
    <w:rsid w:val="00C25A45"/>
    <w:rsid w:val="00C25B8A"/>
    <w:rsid w:val="00C2662B"/>
    <w:rsid w:val="00C26ECB"/>
    <w:rsid w:val="00C31287"/>
    <w:rsid w:val="00C3193B"/>
    <w:rsid w:val="00C3329B"/>
    <w:rsid w:val="00C3557A"/>
    <w:rsid w:val="00C35A71"/>
    <w:rsid w:val="00C35C3A"/>
    <w:rsid w:val="00C361E6"/>
    <w:rsid w:val="00C4136B"/>
    <w:rsid w:val="00C43F86"/>
    <w:rsid w:val="00C443A0"/>
    <w:rsid w:val="00C45AB0"/>
    <w:rsid w:val="00C45F87"/>
    <w:rsid w:val="00C461C9"/>
    <w:rsid w:val="00C468D2"/>
    <w:rsid w:val="00C474AF"/>
    <w:rsid w:val="00C50461"/>
    <w:rsid w:val="00C517E9"/>
    <w:rsid w:val="00C51A75"/>
    <w:rsid w:val="00C52A9A"/>
    <w:rsid w:val="00C538F8"/>
    <w:rsid w:val="00C557C1"/>
    <w:rsid w:val="00C55E50"/>
    <w:rsid w:val="00C6126D"/>
    <w:rsid w:val="00C61391"/>
    <w:rsid w:val="00C62896"/>
    <w:rsid w:val="00C62C90"/>
    <w:rsid w:val="00C63356"/>
    <w:rsid w:val="00C654AB"/>
    <w:rsid w:val="00C65C17"/>
    <w:rsid w:val="00C65D72"/>
    <w:rsid w:val="00C67C16"/>
    <w:rsid w:val="00C67C93"/>
    <w:rsid w:val="00C7033F"/>
    <w:rsid w:val="00C7086A"/>
    <w:rsid w:val="00C72D50"/>
    <w:rsid w:val="00C75C03"/>
    <w:rsid w:val="00C80305"/>
    <w:rsid w:val="00C818AC"/>
    <w:rsid w:val="00C81A2D"/>
    <w:rsid w:val="00C8238B"/>
    <w:rsid w:val="00C83F5F"/>
    <w:rsid w:val="00C83FAB"/>
    <w:rsid w:val="00C859D0"/>
    <w:rsid w:val="00C8637C"/>
    <w:rsid w:val="00C864E3"/>
    <w:rsid w:val="00C86521"/>
    <w:rsid w:val="00C86BD2"/>
    <w:rsid w:val="00C87558"/>
    <w:rsid w:val="00C92CEC"/>
    <w:rsid w:val="00C932A5"/>
    <w:rsid w:val="00C93C36"/>
    <w:rsid w:val="00C940E5"/>
    <w:rsid w:val="00C956E0"/>
    <w:rsid w:val="00C95712"/>
    <w:rsid w:val="00C964B0"/>
    <w:rsid w:val="00C96514"/>
    <w:rsid w:val="00C96CF3"/>
    <w:rsid w:val="00C97990"/>
    <w:rsid w:val="00CA0864"/>
    <w:rsid w:val="00CA1027"/>
    <w:rsid w:val="00CA2987"/>
    <w:rsid w:val="00CA3B7E"/>
    <w:rsid w:val="00CA5414"/>
    <w:rsid w:val="00CA675A"/>
    <w:rsid w:val="00CA7372"/>
    <w:rsid w:val="00CB1091"/>
    <w:rsid w:val="00CB1405"/>
    <w:rsid w:val="00CB2B34"/>
    <w:rsid w:val="00CB3397"/>
    <w:rsid w:val="00CB4D24"/>
    <w:rsid w:val="00CB5CC7"/>
    <w:rsid w:val="00CC0174"/>
    <w:rsid w:val="00CC1780"/>
    <w:rsid w:val="00CC279C"/>
    <w:rsid w:val="00CC2AAE"/>
    <w:rsid w:val="00CC4E67"/>
    <w:rsid w:val="00CC6531"/>
    <w:rsid w:val="00CD0719"/>
    <w:rsid w:val="00CD239D"/>
    <w:rsid w:val="00CD620B"/>
    <w:rsid w:val="00CD6C7D"/>
    <w:rsid w:val="00CD7169"/>
    <w:rsid w:val="00CE0B5E"/>
    <w:rsid w:val="00CE0E22"/>
    <w:rsid w:val="00CE0FBC"/>
    <w:rsid w:val="00CE135F"/>
    <w:rsid w:val="00CE2142"/>
    <w:rsid w:val="00CE2C8F"/>
    <w:rsid w:val="00CE4900"/>
    <w:rsid w:val="00CF08F9"/>
    <w:rsid w:val="00CF1528"/>
    <w:rsid w:val="00CF3D04"/>
    <w:rsid w:val="00CF45BF"/>
    <w:rsid w:val="00CF583C"/>
    <w:rsid w:val="00CF5A8B"/>
    <w:rsid w:val="00CF5E5C"/>
    <w:rsid w:val="00CF741F"/>
    <w:rsid w:val="00D00954"/>
    <w:rsid w:val="00D00A8D"/>
    <w:rsid w:val="00D0132A"/>
    <w:rsid w:val="00D025EC"/>
    <w:rsid w:val="00D039BB"/>
    <w:rsid w:val="00D05579"/>
    <w:rsid w:val="00D1087B"/>
    <w:rsid w:val="00D1204D"/>
    <w:rsid w:val="00D163E2"/>
    <w:rsid w:val="00D16812"/>
    <w:rsid w:val="00D1693A"/>
    <w:rsid w:val="00D21E54"/>
    <w:rsid w:val="00D22214"/>
    <w:rsid w:val="00D22714"/>
    <w:rsid w:val="00D239B7"/>
    <w:rsid w:val="00D2402F"/>
    <w:rsid w:val="00D25BAD"/>
    <w:rsid w:val="00D274F9"/>
    <w:rsid w:val="00D318E1"/>
    <w:rsid w:val="00D32318"/>
    <w:rsid w:val="00D35B16"/>
    <w:rsid w:val="00D36491"/>
    <w:rsid w:val="00D36974"/>
    <w:rsid w:val="00D369DF"/>
    <w:rsid w:val="00D433CA"/>
    <w:rsid w:val="00D44895"/>
    <w:rsid w:val="00D44C0C"/>
    <w:rsid w:val="00D5079F"/>
    <w:rsid w:val="00D543C4"/>
    <w:rsid w:val="00D55C27"/>
    <w:rsid w:val="00D563A5"/>
    <w:rsid w:val="00D57899"/>
    <w:rsid w:val="00D6080B"/>
    <w:rsid w:val="00D612E3"/>
    <w:rsid w:val="00D64033"/>
    <w:rsid w:val="00D65660"/>
    <w:rsid w:val="00D66C91"/>
    <w:rsid w:val="00D67F1E"/>
    <w:rsid w:val="00D71158"/>
    <w:rsid w:val="00D7121F"/>
    <w:rsid w:val="00D716FF"/>
    <w:rsid w:val="00D720FB"/>
    <w:rsid w:val="00D732AE"/>
    <w:rsid w:val="00D73420"/>
    <w:rsid w:val="00D73638"/>
    <w:rsid w:val="00D740D1"/>
    <w:rsid w:val="00D746D6"/>
    <w:rsid w:val="00D74DF1"/>
    <w:rsid w:val="00D74FAC"/>
    <w:rsid w:val="00D76AEE"/>
    <w:rsid w:val="00D77064"/>
    <w:rsid w:val="00D77C07"/>
    <w:rsid w:val="00D803CD"/>
    <w:rsid w:val="00D806A9"/>
    <w:rsid w:val="00D81DFC"/>
    <w:rsid w:val="00D8370B"/>
    <w:rsid w:val="00D838AA"/>
    <w:rsid w:val="00D85344"/>
    <w:rsid w:val="00D85438"/>
    <w:rsid w:val="00D85552"/>
    <w:rsid w:val="00D85748"/>
    <w:rsid w:val="00D864FD"/>
    <w:rsid w:val="00D87138"/>
    <w:rsid w:val="00D87147"/>
    <w:rsid w:val="00D872EF"/>
    <w:rsid w:val="00D90C4D"/>
    <w:rsid w:val="00D913B2"/>
    <w:rsid w:val="00D92244"/>
    <w:rsid w:val="00D92A9D"/>
    <w:rsid w:val="00D9309E"/>
    <w:rsid w:val="00D933E8"/>
    <w:rsid w:val="00D93DD8"/>
    <w:rsid w:val="00D951AD"/>
    <w:rsid w:val="00D95448"/>
    <w:rsid w:val="00DA6023"/>
    <w:rsid w:val="00DB19CD"/>
    <w:rsid w:val="00DB3AB9"/>
    <w:rsid w:val="00DB3B0F"/>
    <w:rsid w:val="00DB4DC1"/>
    <w:rsid w:val="00DB6385"/>
    <w:rsid w:val="00DB70E7"/>
    <w:rsid w:val="00DB744A"/>
    <w:rsid w:val="00DC00EC"/>
    <w:rsid w:val="00DC3F6A"/>
    <w:rsid w:val="00DC4106"/>
    <w:rsid w:val="00DC514F"/>
    <w:rsid w:val="00DC5375"/>
    <w:rsid w:val="00DC53A4"/>
    <w:rsid w:val="00DC56E9"/>
    <w:rsid w:val="00DC6BD8"/>
    <w:rsid w:val="00DC72AD"/>
    <w:rsid w:val="00DD0328"/>
    <w:rsid w:val="00DD06AE"/>
    <w:rsid w:val="00DD111E"/>
    <w:rsid w:val="00DD2880"/>
    <w:rsid w:val="00DD37B4"/>
    <w:rsid w:val="00DD41CE"/>
    <w:rsid w:val="00DD43A3"/>
    <w:rsid w:val="00DD4B3A"/>
    <w:rsid w:val="00DD5286"/>
    <w:rsid w:val="00DD5C62"/>
    <w:rsid w:val="00DD5DA8"/>
    <w:rsid w:val="00DD7EB5"/>
    <w:rsid w:val="00DE264F"/>
    <w:rsid w:val="00DE4154"/>
    <w:rsid w:val="00DE5F56"/>
    <w:rsid w:val="00DE713D"/>
    <w:rsid w:val="00DE73D8"/>
    <w:rsid w:val="00DE7A39"/>
    <w:rsid w:val="00DF3910"/>
    <w:rsid w:val="00DF4301"/>
    <w:rsid w:val="00DF4372"/>
    <w:rsid w:val="00DF441D"/>
    <w:rsid w:val="00DF5028"/>
    <w:rsid w:val="00DF51F5"/>
    <w:rsid w:val="00DF64A9"/>
    <w:rsid w:val="00DF785C"/>
    <w:rsid w:val="00E00CBD"/>
    <w:rsid w:val="00E019A3"/>
    <w:rsid w:val="00E03390"/>
    <w:rsid w:val="00E07CC3"/>
    <w:rsid w:val="00E14511"/>
    <w:rsid w:val="00E14A93"/>
    <w:rsid w:val="00E1601A"/>
    <w:rsid w:val="00E1608F"/>
    <w:rsid w:val="00E1756F"/>
    <w:rsid w:val="00E17BA8"/>
    <w:rsid w:val="00E21D94"/>
    <w:rsid w:val="00E23999"/>
    <w:rsid w:val="00E24032"/>
    <w:rsid w:val="00E255A8"/>
    <w:rsid w:val="00E2751C"/>
    <w:rsid w:val="00E3043F"/>
    <w:rsid w:val="00E304BA"/>
    <w:rsid w:val="00E31B01"/>
    <w:rsid w:val="00E33454"/>
    <w:rsid w:val="00E33E3C"/>
    <w:rsid w:val="00E34360"/>
    <w:rsid w:val="00E3677B"/>
    <w:rsid w:val="00E3687F"/>
    <w:rsid w:val="00E4145D"/>
    <w:rsid w:val="00E4326F"/>
    <w:rsid w:val="00E4527B"/>
    <w:rsid w:val="00E4541C"/>
    <w:rsid w:val="00E46801"/>
    <w:rsid w:val="00E4686C"/>
    <w:rsid w:val="00E46A72"/>
    <w:rsid w:val="00E527A9"/>
    <w:rsid w:val="00E53608"/>
    <w:rsid w:val="00E54B2A"/>
    <w:rsid w:val="00E54CF5"/>
    <w:rsid w:val="00E56476"/>
    <w:rsid w:val="00E56917"/>
    <w:rsid w:val="00E5703C"/>
    <w:rsid w:val="00E6041C"/>
    <w:rsid w:val="00E61577"/>
    <w:rsid w:val="00E631A9"/>
    <w:rsid w:val="00E651BB"/>
    <w:rsid w:val="00E679B2"/>
    <w:rsid w:val="00E702B8"/>
    <w:rsid w:val="00E7207C"/>
    <w:rsid w:val="00E72339"/>
    <w:rsid w:val="00E7234B"/>
    <w:rsid w:val="00E7269C"/>
    <w:rsid w:val="00E7416D"/>
    <w:rsid w:val="00E7525E"/>
    <w:rsid w:val="00E77B74"/>
    <w:rsid w:val="00E8101C"/>
    <w:rsid w:val="00E82535"/>
    <w:rsid w:val="00E8316F"/>
    <w:rsid w:val="00E845D6"/>
    <w:rsid w:val="00E86061"/>
    <w:rsid w:val="00E86942"/>
    <w:rsid w:val="00E86B81"/>
    <w:rsid w:val="00E87D24"/>
    <w:rsid w:val="00E90F14"/>
    <w:rsid w:val="00E9110F"/>
    <w:rsid w:val="00E922C9"/>
    <w:rsid w:val="00E924FA"/>
    <w:rsid w:val="00E92B2C"/>
    <w:rsid w:val="00E92C7B"/>
    <w:rsid w:val="00E93243"/>
    <w:rsid w:val="00E95A96"/>
    <w:rsid w:val="00E975AA"/>
    <w:rsid w:val="00E97D20"/>
    <w:rsid w:val="00EA5BF6"/>
    <w:rsid w:val="00EA6033"/>
    <w:rsid w:val="00EA660B"/>
    <w:rsid w:val="00EB0FBE"/>
    <w:rsid w:val="00EB3308"/>
    <w:rsid w:val="00EB4386"/>
    <w:rsid w:val="00EB5141"/>
    <w:rsid w:val="00EB7623"/>
    <w:rsid w:val="00EC038C"/>
    <w:rsid w:val="00EC1B7D"/>
    <w:rsid w:val="00EC3F03"/>
    <w:rsid w:val="00EC42D3"/>
    <w:rsid w:val="00EC59DB"/>
    <w:rsid w:val="00EC7B1D"/>
    <w:rsid w:val="00ED3093"/>
    <w:rsid w:val="00ED31A5"/>
    <w:rsid w:val="00ED3854"/>
    <w:rsid w:val="00ED409E"/>
    <w:rsid w:val="00ED40C7"/>
    <w:rsid w:val="00ED44D9"/>
    <w:rsid w:val="00ED576F"/>
    <w:rsid w:val="00EE0843"/>
    <w:rsid w:val="00EE0A15"/>
    <w:rsid w:val="00EE213C"/>
    <w:rsid w:val="00EE2420"/>
    <w:rsid w:val="00EE2E56"/>
    <w:rsid w:val="00EE38AA"/>
    <w:rsid w:val="00EE4526"/>
    <w:rsid w:val="00EE681F"/>
    <w:rsid w:val="00EE69BA"/>
    <w:rsid w:val="00EE6F08"/>
    <w:rsid w:val="00EF06D0"/>
    <w:rsid w:val="00EF34DF"/>
    <w:rsid w:val="00EF3D21"/>
    <w:rsid w:val="00EF505F"/>
    <w:rsid w:val="00EF587A"/>
    <w:rsid w:val="00EF5B03"/>
    <w:rsid w:val="00EF677B"/>
    <w:rsid w:val="00EF6F49"/>
    <w:rsid w:val="00EF72B8"/>
    <w:rsid w:val="00F0033A"/>
    <w:rsid w:val="00F01138"/>
    <w:rsid w:val="00F01583"/>
    <w:rsid w:val="00F02880"/>
    <w:rsid w:val="00F03325"/>
    <w:rsid w:val="00F0361B"/>
    <w:rsid w:val="00F03CC0"/>
    <w:rsid w:val="00F03D60"/>
    <w:rsid w:val="00F03FE7"/>
    <w:rsid w:val="00F04AB3"/>
    <w:rsid w:val="00F051E5"/>
    <w:rsid w:val="00F06730"/>
    <w:rsid w:val="00F0780F"/>
    <w:rsid w:val="00F07E64"/>
    <w:rsid w:val="00F108BF"/>
    <w:rsid w:val="00F122FE"/>
    <w:rsid w:val="00F12688"/>
    <w:rsid w:val="00F14FBB"/>
    <w:rsid w:val="00F16DAF"/>
    <w:rsid w:val="00F173D6"/>
    <w:rsid w:val="00F2176E"/>
    <w:rsid w:val="00F22C26"/>
    <w:rsid w:val="00F2345C"/>
    <w:rsid w:val="00F24693"/>
    <w:rsid w:val="00F24C48"/>
    <w:rsid w:val="00F259CE"/>
    <w:rsid w:val="00F26059"/>
    <w:rsid w:val="00F266D3"/>
    <w:rsid w:val="00F3143C"/>
    <w:rsid w:val="00F31AE9"/>
    <w:rsid w:val="00F33712"/>
    <w:rsid w:val="00F339D1"/>
    <w:rsid w:val="00F37F8A"/>
    <w:rsid w:val="00F40DFA"/>
    <w:rsid w:val="00F41FCE"/>
    <w:rsid w:val="00F42D5E"/>
    <w:rsid w:val="00F528BB"/>
    <w:rsid w:val="00F52B7A"/>
    <w:rsid w:val="00F5411B"/>
    <w:rsid w:val="00F56260"/>
    <w:rsid w:val="00F56350"/>
    <w:rsid w:val="00F56A94"/>
    <w:rsid w:val="00F56E41"/>
    <w:rsid w:val="00F6001D"/>
    <w:rsid w:val="00F6028B"/>
    <w:rsid w:val="00F60653"/>
    <w:rsid w:val="00F60B7F"/>
    <w:rsid w:val="00F60C91"/>
    <w:rsid w:val="00F6146F"/>
    <w:rsid w:val="00F660F2"/>
    <w:rsid w:val="00F70831"/>
    <w:rsid w:val="00F70E9A"/>
    <w:rsid w:val="00F738CC"/>
    <w:rsid w:val="00F73C15"/>
    <w:rsid w:val="00F73EF1"/>
    <w:rsid w:val="00F74C0B"/>
    <w:rsid w:val="00F75B0C"/>
    <w:rsid w:val="00F76DD9"/>
    <w:rsid w:val="00F77FAC"/>
    <w:rsid w:val="00F814D0"/>
    <w:rsid w:val="00F81B3D"/>
    <w:rsid w:val="00F84A16"/>
    <w:rsid w:val="00F85907"/>
    <w:rsid w:val="00F85DDF"/>
    <w:rsid w:val="00F87C97"/>
    <w:rsid w:val="00F90D9C"/>
    <w:rsid w:val="00F91281"/>
    <w:rsid w:val="00F91A5F"/>
    <w:rsid w:val="00F92243"/>
    <w:rsid w:val="00F92269"/>
    <w:rsid w:val="00F92923"/>
    <w:rsid w:val="00F946FE"/>
    <w:rsid w:val="00FA03AC"/>
    <w:rsid w:val="00FA0456"/>
    <w:rsid w:val="00FA090C"/>
    <w:rsid w:val="00FA0F9C"/>
    <w:rsid w:val="00FA0FF1"/>
    <w:rsid w:val="00FA1EEB"/>
    <w:rsid w:val="00FA3CAA"/>
    <w:rsid w:val="00FA4007"/>
    <w:rsid w:val="00FA463D"/>
    <w:rsid w:val="00FA4CE7"/>
    <w:rsid w:val="00FA53E8"/>
    <w:rsid w:val="00FA622B"/>
    <w:rsid w:val="00FA6636"/>
    <w:rsid w:val="00FA6D0A"/>
    <w:rsid w:val="00FA6E7A"/>
    <w:rsid w:val="00FA7137"/>
    <w:rsid w:val="00FA713F"/>
    <w:rsid w:val="00FA7B6B"/>
    <w:rsid w:val="00FB0395"/>
    <w:rsid w:val="00FB1A34"/>
    <w:rsid w:val="00FB2329"/>
    <w:rsid w:val="00FB27FC"/>
    <w:rsid w:val="00FB3CAF"/>
    <w:rsid w:val="00FB427D"/>
    <w:rsid w:val="00FB4A36"/>
    <w:rsid w:val="00FB4E30"/>
    <w:rsid w:val="00FB50C3"/>
    <w:rsid w:val="00FB5FBE"/>
    <w:rsid w:val="00FB643D"/>
    <w:rsid w:val="00FC102D"/>
    <w:rsid w:val="00FC1AF9"/>
    <w:rsid w:val="00FC2285"/>
    <w:rsid w:val="00FC523B"/>
    <w:rsid w:val="00FC5E07"/>
    <w:rsid w:val="00FC61E4"/>
    <w:rsid w:val="00FC693D"/>
    <w:rsid w:val="00FC7DE3"/>
    <w:rsid w:val="00FD23A6"/>
    <w:rsid w:val="00FD2BB3"/>
    <w:rsid w:val="00FD42D5"/>
    <w:rsid w:val="00FD5825"/>
    <w:rsid w:val="00FD6309"/>
    <w:rsid w:val="00FD6D32"/>
    <w:rsid w:val="00FD7EF1"/>
    <w:rsid w:val="00FE023B"/>
    <w:rsid w:val="00FE0932"/>
    <w:rsid w:val="00FE1F36"/>
    <w:rsid w:val="00FE1F72"/>
    <w:rsid w:val="00FE3758"/>
    <w:rsid w:val="00FE430A"/>
    <w:rsid w:val="00FE4938"/>
    <w:rsid w:val="00FE5995"/>
    <w:rsid w:val="00FE797A"/>
    <w:rsid w:val="00FF34EC"/>
    <w:rsid w:val="00FF3A9A"/>
    <w:rsid w:val="00FF4796"/>
    <w:rsid w:val="00FF4FEF"/>
    <w:rsid w:val="00FF54F8"/>
    <w:rsid w:val="00FF59B2"/>
    <w:rsid w:val="00FF5B1D"/>
    <w:rsid w:val="00FF73A8"/>
    <w:rsid w:val="00FF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30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6C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26E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8A7B94"/>
    <w:pPr>
      <w:keepNext/>
      <w:outlineLvl w:val="4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056E9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1056E9"/>
    <w:rPr>
      <w:sz w:val="28"/>
    </w:rPr>
  </w:style>
  <w:style w:type="character" w:customStyle="1" w:styleId="10">
    <w:name w:val="Заголовок 1 Знак"/>
    <w:basedOn w:val="a0"/>
    <w:link w:val="1"/>
    <w:rsid w:val="00C96CF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ody Text Indent"/>
    <w:basedOn w:val="a"/>
    <w:link w:val="a7"/>
    <w:rsid w:val="00A46C8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46C80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323873"/>
    <w:rPr>
      <w:b/>
      <w:sz w:val="22"/>
      <w:lang w:val="en-US"/>
    </w:rPr>
  </w:style>
  <w:style w:type="paragraph" w:styleId="a8">
    <w:name w:val="List Paragraph"/>
    <w:basedOn w:val="a"/>
    <w:uiPriority w:val="34"/>
    <w:qFormat/>
    <w:rsid w:val="00B45E1B"/>
    <w:pPr>
      <w:ind w:left="708"/>
    </w:pPr>
  </w:style>
  <w:style w:type="character" w:styleId="a9">
    <w:name w:val="Emphasis"/>
    <w:basedOn w:val="a0"/>
    <w:qFormat/>
    <w:rsid w:val="004E539B"/>
    <w:rPr>
      <w:i/>
      <w:iCs/>
    </w:rPr>
  </w:style>
  <w:style w:type="paragraph" w:customStyle="1" w:styleId="11">
    <w:name w:val="Знак1"/>
    <w:basedOn w:val="a"/>
    <w:rsid w:val="00012BE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12B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C26EC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Title"/>
    <w:basedOn w:val="a"/>
    <w:link w:val="ab"/>
    <w:qFormat/>
    <w:rsid w:val="00A471AD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A471AD"/>
    <w:rPr>
      <w:b/>
      <w:sz w:val="28"/>
    </w:rPr>
  </w:style>
  <w:style w:type="paragraph" w:styleId="3">
    <w:name w:val="Body Text 3"/>
    <w:basedOn w:val="a"/>
    <w:link w:val="30"/>
    <w:rsid w:val="00BB3B2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B3B2D"/>
    <w:rPr>
      <w:sz w:val="16"/>
      <w:szCs w:val="16"/>
    </w:rPr>
  </w:style>
  <w:style w:type="paragraph" w:styleId="ac">
    <w:name w:val="Normal (Web)"/>
    <w:basedOn w:val="a"/>
    <w:uiPriority w:val="99"/>
    <w:unhideWhenUsed/>
    <w:rsid w:val="004F7D2D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1B407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B4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2;&#1076;&#1084;&#1080;&#1085;\Desktop\&#1076;&#1086;&#1082;&#1083;&#1072;&#1076;%202015\&#1055;&#1088;&#1075;&#1085;&#1086;&#1079;%202008-201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2;&#1076;&#1084;&#1080;&#1085;\Desktop\&#1076;&#1086;&#1082;&#1083;&#1072;&#1076;%202015\&#1055;&#1088;&#1075;&#1085;&#1086;&#1079;%202008-2015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2;&#1076;&#1084;&#1080;&#1085;\Desktop\&#1076;&#1086;&#1082;&#1083;&#1072;&#1076;%202015\&#1055;&#1088;&#1075;&#1085;&#1086;&#1079;%202008-2015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2;&#1076;&#1084;&#1080;&#1085;\Desktop\&#1076;&#1086;&#1082;&#1083;&#1072;&#1076;%202015\&#1055;&#1088;&#1075;&#1085;&#1086;&#1079;%202008-2015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2;&#1076;&#1084;&#1080;&#1085;\Desktop\&#1076;&#1086;&#1082;&#1083;&#1072;&#1076;%202015\&#1055;&#1088;&#1075;&#1085;&#1086;&#1079;%202008-2015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2;&#1076;&#1084;&#1080;&#1085;\Desktop\&#1076;&#1086;&#1082;&#1083;&#1072;&#1076;%202015\&#1055;&#1088;&#1075;&#1085;&#1086;&#1079;%202008-2015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2;&#1076;&#1084;&#1080;&#1085;\Desktop\&#1076;&#1086;&#1082;&#1083;&#1072;&#1076;%202015\&#1055;&#1088;&#1075;&#1085;&#1086;&#1079;%202008-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Объем производства сельскохозяйственной продукции</a:t>
            </a:r>
          </a:p>
        </c:rich>
      </c:tx>
    </c:title>
    <c:plotArea>
      <c:layout>
        <c:manualLayout>
          <c:layoutTarget val="inner"/>
          <c:xMode val="edge"/>
          <c:yMode val="edge"/>
          <c:x val="0.10015507436570428"/>
          <c:y val="0.19480351414406533"/>
          <c:w val="0.76811146828552634"/>
          <c:h val="0.6327121609798777"/>
        </c:manualLayout>
      </c:layout>
      <c:lineChart>
        <c:grouping val="stacked"/>
        <c:ser>
          <c:idx val="0"/>
          <c:order val="0"/>
          <c:tx>
            <c:strRef>
              <c:f>Лист3!$K$4</c:f>
              <c:strCache>
                <c:ptCount val="1"/>
                <c:pt idx="0">
                  <c:v>млн.руб.</c:v>
                </c:pt>
              </c:strCache>
            </c:strRef>
          </c:tx>
          <c:dLbls>
            <c:dLbl>
              <c:idx val="0"/>
              <c:layout>
                <c:manualLayout>
                  <c:x val="-5.5243219597550297E-2"/>
                  <c:y val="5.9710557013706853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5.5243219597550297E-2"/>
                  <c:y val="5.9710557013706853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8.6251093613298347E-3"/>
                  <c:y val="2.2673519976669689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0.10950699912510951"/>
                  <c:y val="1.8043890347039994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7.0618110236220472E-2"/>
                  <c:y val="5.0451297754447504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2.6173665791776088E-2"/>
                  <c:y val="-1.8993146689997121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6.6354330708661424E-2"/>
                  <c:y val="5.5080927384076994E-2"/>
                </c:manualLayout>
              </c:layout>
              <c:dLblPos val="r"/>
              <c:showVal val="1"/>
            </c:dLbl>
            <c:dLblPos val="t"/>
            <c:showVal val="1"/>
          </c:dLbls>
          <c:cat>
            <c:strRef>
              <c:f>Лист3!$L$3:$T$3</c:f>
              <c:strCach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9 мес. 2014</c:v>
                </c:pt>
                <c:pt idx="8">
                  <c:v>9 мес. 2015</c:v>
                </c:pt>
              </c:strCache>
            </c:strRef>
          </c:cat>
          <c:val>
            <c:numRef>
              <c:f>Лист3!$L$4:$T$4</c:f>
              <c:numCache>
                <c:formatCode>General</c:formatCode>
                <c:ptCount val="9"/>
                <c:pt idx="0">
                  <c:v>739.8</c:v>
                </c:pt>
                <c:pt idx="1">
                  <c:v>809.7</c:v>
                </c:pt>
                <c:pt idx="2">
                  <c:v>853.6</c:v>
                </c:pt>
                <c:pt idx="3">
                  <c:v>1101.25</c:v>
                </c:pt>
                <c:pt idx="4">
                  <c:v>1348.9</c:v>
                </c:pt>
                <c:pt idx="5">
                  <c:v>1248.7</c:v>
                </c:pt>
                <c:pt idx="6">
                  <c:v>1276.9000000000001</c:v>
                </c:pt>
                <c:pt idx="7">
                  <c:v>699.4</c:v>
                </c:pt>
                <c:pt idx="8">
                  <c:v>833.9</c:v>
                </c:pt>
              </c:numCache>
            </c:numRef>
          </c:val>
        </c:ser>
        <c:marker val="1"/>
        <c:axId val="75284864"/>
        <c:axId val="95887360"/>
      </c:lineChart>
      <c:catAx>
        <c:axId val="75284864"/>
        <c:scaling>
          <c:orientation val="minMax"/>
        </c:scaling>
        <c:axPos val="b"/>
        <c:tickLblPos val="nextTo"/>
        <c:crossAx val="95887360"/>
        <c:crosses val="autoZero"/>
        <c:auto val="1"/>
        <c:lblAlgn val="ctr"/>
        <c:lblOffset val="100"/>
      </c:catAx>
      <c:valAx>
        <c:axId val="95887360"/>
        <c:scaling>
          <c:orientation val="minMax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10800000" scaled="0"/>
              </a:gradFill>
            </a:ln>
          </c:spPr>
        </c:majorGridlines>
        <c:numFmt formatCode="General" sourceLinked="1"/>
        <c:tickLblPos val="nextTo"/>
        <c:crossAx val="75284864"/>
        <c:crosses val="autoZero"/>
        <c:crossBetween val="between"/>
      </c:valAx>
      <c:spPr>
        <a:noFill/>
      </c:spPr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Индекс производства сельскохозяйственной продукции</a:t>
            </a:r>
            <a:endParaRPr lang="en-US" sz="1200"/>
          </a:p>
        </c:rich>
      </c:tx>
    </c:title>
    <c:plotArea>
      <c:layout/>
      <c:lineChart>
        <c:grouping val="stacked"/>
        <c:ser>
          <c:idx val="0"/>
          <c:order val="0"/>
          <c:tx>
            <c:strRef>
              <c:f>Лист3!$A$4</c:f>
              <c:strCache>
                <c:ptCount val="1"/>
                <c:pt idx="0">
                  <c:v>%</c:v>
                </c:pt>
              </c:strCache>
            </c:strRef>
          </c:tx>
          <c:dLbls>
            <c:dLbl>
              <c:idx val="2"/>
              <c:layout>
                <c:manualLayout>
                  <c:x val="-4.0914560770156441E-2"/>
                  <c:y val="5.5555555555555455E-2"/>
                </c:manualLayout>
              </c:layout>
              <c:showVal val="1"/>
            </c:dLbl>
            <c:dLbl>
              <c:idx val="3"/>
              <c:layout>
                <c:manualLayout>
                  <c:x val="-4.3321299638989168E-2"/>
                  <c:y val="-4.1666666666666664E-2"/>
                </c:manualLayout>
              </c:layout>
              <c:showVal val="1"/>
            </c:dLbl>
            <c:dLbl>
              <c:idx val="4"/>
              <c:layout>
                <c:manualLayout>
                  <c:x val="-4.3321299638989168E-2"/>
                  <c:y val="5.5555555555555455E-2"/>
                </c:manualLayout>
              </c:layout>
              <c:showVal val="1"/>
            </c:dLbl>
            <c:showVal val="1"/>
          </c:dLbls>
          <c:cat>
            <c:strRef>
              <c:f>Лист3!$B$3:$I$3</c:f>
              <c:strCache>
                <c:ptCount val="8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9 мес. 2015</c:v>
                </c:pt>
              </c:strCache>
            </c:strRef>
          </c:cat>
          <c:val>
            <c:numRef>
              <c:f>Лист3!$B$4:$I$4</c:f>
              <c:numCache>
                <c:formatCode>General</c:formatCode>
                <c:ptCount val="8"/>
                <c:pt idx="0">
                  <c:v>104.8</c:v>
                </c:pt>
                <c:pt idx="1">
                  <c:v>113.9</c:v>
                </c:pt>
                <c:pt idx="2">
                  <c:v>102.1</c:v>
                </c:pt>
                <c:pt idx="3" formatCode="0">
                  <c:v>109</c:v>
                </c:pt>
                <c:pt idx="4">
                  <c:v>103.7</c:v>
                </c:pt>
                <c:pt idx="5" formatCode="0.0">
                  <c:v>92.571725109348364</c:v>
                </c:pt>
                <c:pt idx="6">
                  <c:v>95.4</c:v>
                </c:pt>
                <c:pt idx="7">
                  <c:v>106.8</c:v>
                </c:pt>
              </c:numCache>
            </c:numRef>
          </c:val>
        </c:ser>
        <c:marker val="1"/>
        <c:axId val="137115904"/>
        <c:axId val="137118464"/>
      </c:lineChart>
      <c:catAx>
        <c:axId val="137115904"/>
        <c:scaling>
          <c:orientation val="minMax"/>
        </c:scaling>
        <c:axPos val="b"/>
        <c:numFmt formatCode="General" sourceLinked="1"/>
        <c:tickLblPos val="nextTo"/>
        <c:crossAx val="137118464"/>
        <c:crosses val="autoZero"/>
        <c:auto val="1"/>
        <c:lblAlgn val="ctr"/>
        <c:lblOffset val="100"/>
      </c:catAx>
      <c:valAx>
        <c:axId val="137118464"/>
        <c:scaling>
          <c:orientation val="minMax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tickLblPos val="nextTo"/>
        <c:crossAx val="1371159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8072318058051546E-2"/>
          <c:y val="4.0226520597968725E-2"/>
          <c:w val="0.76609114667721678"/>
          <c:h val="0.75756961086385965"/>
        </c:manualLayout>
      </c:layout>
      <c:lineChart>
        <c:grouping val="standard"/>
        <c:ser>
          <c:idx val="0"/>
          <c:order val="0"/>
          <c:tx>
            <c:strRef>
              <c:f>Лист1!$A$4</c:f>
              <c:strCache>
                <c:ptCount val="1"/>
                <c:pt idx="0">
                  <c:v>КРС</c:v>
                </c:pt>
              </c:strCache>
            </c:strRef>
          </c:tx>
          <c:dLbls>
            <c:dLbl>
              <c:idx val="0"/>
              <c:layout>
                <c:manualLayout>
                  <c:x val="-4.4016506189821378E-2"/>
                  <c:y val="2.8169014084507043E-2"/>
                </c:manualLayout>
              </c:layout>
              <c:showVal val="1"/>
            </c:dLbl>
            <c:dLbl>
              <c:idx val="1"/>
              <c:layout>
                <c:manualLayout>
                  <c:x val="-4.2182485098578734E-2"/>
                  <c:y val="-2.5039123630672983E-2"/>
                </c:manualLayout>
              </c:layout>
              <c:showVal val="1"/>
            </c:dLbl>
            <c:dLbl>
              <c:idx val="2"/>
              <c:layout>
                <c:manualLayout>
                  <c:x val="-3.8514442916093586E-2"/>
                  <c:y val="3.7558685446009411E-2"/>
                </c:manualLayout>
              </c:layout>
              <c:showVal val="1"/>
            </c:dLbl>
            <c:dLbl>
              <c:idx val="3"/>
              <c:layout>
                <c:manualLayout>
                  <c:x val="-4.2182485098578734E-2"/>
                  <c:y val="-2.5039123630672983E-2"/>
                </c:manualLayout>
              </c:layout>
              <c:showVal val="1"/>
            </c:dLbl>
            <c:dLbl>
              <c:idx val="4"/>
              <c:layout>
                <c:manualLayout>
                  <c:x val="-3.4846400733608437E-2"/>
                  <c:y val="3.7558685446009411E-2"/>
                </c:manualLayout>
              </c:layout>
              <c:showVal val="1"/>
            </c:dLbl>
            <c:dLbl>
              <c:idx val="5"/>
              <c:layout>
                <c:manualLayout>
                  <c:x val="-3.8514442916093551E-2"/>
                  <c:y val="-1.8779342723004692E-2"/>
                </c:manualLayout>
              </c:layout>
              <c:showVal val="1"/>
            </c:dLbl>
            <c:dLbl>
              <c:idx val="6"/>
              <c:layout>
                <c:manualLayout>
                  <c:x val="-3.8514442916093551E-2"/>
                  <c:y val="3.129890453834118E-2"/>
                </c:manualLayout>
              </c:layout>
              <c:showVal val="1"/>
            </c:dLbl>
            <c:dLbl>
              <c:idx val="7"/>
              <c:layout>
                <c:manualLayout>
                  <c:x val="-4.4016506189821378E-2"/>
                  <c:y val="-1.8779342723004692E-2"/>
                </c:manualLayout>
              </c:layout>
              <c:showVal val="1"/>
            </c:dLbl>
            <c:showVal val="1"/>
          </c:dLbls>
          <c:cat>
            <c:multiLvlStrRef>
              <c:f>Лист1!$B$2:$I$3</c:f>
              <c:multiLvlStrCache>
                <c:ptCount val="8"/>
                <c:lvl>
                  <c:pt idx="0">
                    <c:v>2008</c:v>
                  </c:pt>
                  <c:pt idx="1">
                    <c:v>2009</c:v>
                  </c:pt>
                  <c:pt idx="2">
                    <c:v>2010</c:v>
                  </c:pt>
                  <c:pt idx="3">
                    <c:v>2011</c:v>
                  </c:pt>
                  <c:pt idx="4">
                    <c:v>2012</c:v>
                  </c:pt>
                  <c:pt idx="5">
                    <c:v>2013</c:v>
                  </c:pt>
                  <c:pt idx="6">
                    <c:v>2014</c:v>
                  </c:pt>
                  <c:pt idx="7">
                    <c:v>9 мес. 2015</c:v>
                  </c:pt>
                </c:lvl>
                <c:lvl>
                  <c:pt idx="0">
                    <c:v>Года</c:v>
                  </c:pt>
                </c:lvl>
              </c:multiLvlStrCache>
            </c:multiLvlStrRef>
          </c:cat>
          <c:val>
            <c:numRef>
              <c:f>Лист1!$B$4:$I$4</c:f>
              <c:numCache>
                <c:formatCode>General</c:formatCode>
                <c:ptCount val="8"/>
                <c:pt idx="0">
                  <c:v>28682</c:v>
                </c:pt>
                <c:pt idx="1">
                  <c:v>34605</c:v>
                </c:pt>
                <c:pt idx="2">
                  <c:v>34764</c:v>
                </c:pt>
                <c:pt idx="3">
                  <c:v>42170</c:v>
                </c:pt>
                <c:pt idx="4">
                  <c:v>42970</c:v>
                </c:pt>
                <c:pt idx="5">
                  <c:v>42586</c:v>
                </c:pt>
                <c:pt idx="6">
                  <c:v>42803</c:v>
                </c:pt>
                <c:pt idx="7">
                  <c:v>51923</c:v>
                </c:pt>
              </c:numCache>
            </c:numRef>
          </c:val>
        </c:ser>
        <c:ser>
          <c:idx val="1"/>
          <c:order val="1"/>
          <c:tx>
            <c:strRef>
              <c:f>Лист1!$A$5</c:f>
              <c:strCache>
                <c:ptCount val="1"/>
                <c:pt idx="0">
                  <c:v>Овцы и козы</c:v>
                </c:pt>
              </c:strCache>
            </c:strRef>
          </c:tx>
          <c:dLbls>
            <c:dLbl>
              <c:idx val="0"/>
              <c:layout>
                <c:manualLayout>
                  <c:x val="-3.3012379642365891E-2"/>
                  <c:y val="3.7558685446009411E-2"/>
                </c:manualLayout>
              </c:layout>
              <c:showVal val="1"/>
            </c:dLbl>
            <c:dLbl>
              <c:idx val="1"/>
              <c:layout>
                <c:manualLayout>
                  <c:x val="-4.0348464007336202E-2"/>
                  <c:y val="-3.4428794992175271E-2"/>
                </c:manualLayout>
              </c:layout>
              <c:showVal val="1"/>
            </c:dLbl>
            <c:dLbl>
              <c:idx val="2"/>
              <c:layout>
                <c:manualLayout>
                  <c:x val="-3.3012379642365981E-2"/>
                  <c:y val="3.7558685446009411E-2"/>
                </c:manualLayout>
              </c:layout>
              <c:showVal val="1"/>
            </c:dLbl>
            <c:dLbl>
              <c:idx val="3"/>
              <c:layout>
                <c:manualLayout>
                  <c:x val="-3.6680421824851005E-2"/>
                  <c:y val="-2.8169014084507043E-2"/>
                </c:manualLayout>
              </c:layout>
              <c:showVal val="1"/>
            </c:dLbl>
            <c:dLbl>
              <c:idx val="4"/>
              <c:layout>
                <c:manualLayout>
                  <c:x val="-3.8514442916093551E-2"/>
                  <c:y val="4.0688575899843503E-2"/>
                </c:manualLayout>
              </c:layout>
              <c:showVal val="1"/>
            </c:dLbl>
            <c:dLbl>
              <c:idx val="5"/>
              <c:layout>
                <c:manualLayout>
                  <c:x val="-3.8514442916093551E-2"/>
                  <c:y val="-2.8169014084507043E-2"/>
                </c:manualLayout>
              </c:layout>
              <c:showVal val="1"/>
            </c:dLbl>
            <c:dLbl>
              <c:idx val="6"/>
              <c:layout>
                <c:manualLayout>
                  <c:x val="-3.3012379642365891E-2"/>
                  <c:y val="2.8169014084507043E-2"/>
                </c:manualLayout>
              </c:layout>
              <c:showVal val="1"/>
            </c:dLbl>
            <c:dLbl>
              <c:idx val="7"/>
              <c:layout>
                <c:manualLayout>
                  <c:x val="-4.2182485098578734E-2"/>
                  <c:y val="-2.8169014084507036E-2"/>
                </c:manualLayout>
              </c:layout>
              <c:showVal val="1"/>
            </c:dLbl>
            <c:showVal val="1"/>
          </c:dLbls>
          <c:cat>
            <c:multiLvlStrRef>
              <c:f>Лист1!$B$2:$I$3</c:f>
              <c:multiLvlStrCache>
                <c:ptCount val="8"/>
                <c:lvl>
                  <c:pt idx="0">
                    <c:v>2008</c:v>
                  </c:pt>
                  <c:pt idx="1">
                    <c:v>2009</c:v>
                  </c:pt>
                  <c:pt idx="2">
                    <c:v>2010</c:v>
                  </c:pt>
                  <c:pt idx="3">
                    <c:v>2011</c:v>
                  </c:pt>
                  <c:pt idx="4">
                    <c:v>2012</c:v>
                  </c:pt>
                  <c:pt idx="5">
                    <c:v>2013</c:v>
                  </c:pt>
                  <c:pt idx="6">
                    <c:v>2014</c:v>
                  </c:pt>
                  <c:pt idx="7">
                    <c:v>9 мес. 2015</c:v>
                  </c:pt>
                </c:lvl>
                <c:lvl>
                  <c:pt idx="0">
                    <c:v>Года</c:v>
                  </c:pt>
                </c:lvl>
              </c:multiLvlStrCache>
            </c:multiLvlStrRef>
          </c:cat>
          <c:val>
            <c:numRef>
              <c:f>Лист1!$B$5:$I$5</c:f>
              <c:numCache>
                <c:formatCode>General</c:formatCode>
                <c:ptCount val="8"/>
                <c:pt idx="0">
                  <c:v>75924</c:v>
                </c:pt>
                <c:pt idx="1">
                  <c:v>80440</c:v>
                </c:pt>
                <c:pt idx="2">
                  <c:v>75150</c:v>
                </c:pt>
                <c:pt idx="3">
                  <c:v>80393</c:v>
                </c:pt>
                <c:pt idx="4">
                  <c:v>81993</c:v>
                </c:pt>
                <c:pt idx="5">
                  <c:v>77708</c:v>
                </c:pt>
                <c:pt idx="6">
                  <c:v>77238</c:v>
                </c:pt>
                <c:pt idx="7">
                  <c:v>108719</c:v>
                </c:pt>
              </c:numCache>
            </c:numRef>
          </c:val>
        </c:ser>
        <c:ser>
          <c:idx val="2"/>
          <c:order val="2"/>
          <c:tx>
            <c:strRef>
              <c:f>Лист1!$A$6</c:f>
              <c:strCache>
                <c:ptCount val="1"/>
                <c:pt idx="0">
                  <c:v>Лошади</c:v>
                </c:pt>
              </c:strCache>
            </c:strRef>
          </c:tx>
          <c:dLbls>
            <c:dLbl>
              <c:idx val="0"/>
              <c:layout>
                <c:manualLayout>
                  <c:x val="-4.9518569463548892E-2"/>
                  <c:y val="-2.8169014084507043E-2"/>
                </c:manualLayout>
              </c:layout>
              <c:showVal val="1"/>
            </c:dLbl>
            <c:dLbl>
              <c:idx val="1"/>
              <c:layout>
                <c:manualLayout>
                  <c:x val="-3.8514442916093551E-2"/>
                  <c:y val="-2.1909233176838811E-2"/>
                </c:manualLayout>
              </c:layout>
              <c:showVal val="1"/>
            </c:dLbl>
            <c:dLbl>
              <c:idx val="2"/>
              <c:layout>
                <c:manualLayout>
                  <c:x val="-4.0348464007336271E-2"/>
                  <c:y val="-2.5039123630672983E-2"/>
                </c:manualLayout>
              </c:layout>
              <c:showVal val="1"/>
            </c:dLbl>
            <c:dLbl>
              <c:idx val="3"/>
              <c:layout>
                <c:manualLayout>
                  <c:x val="-3.8514442916093551E-2"/>
                  <c:y val="-2.1909233176838811E-2"/>
                </c:manualLayout>
              </c:layout>
              <c:showVal val="1"/>
            </c:dLbl>
            <c:dLbl>
              <c:idx val="4"/>
              <c:layout>
                <c:manualLayout>
                  <c:x val="-4.0348464007336202E-2"/>
                  <c:y val="-3.129890453834118E-2"/>
                </c:manualLayout>
              </c:layout>
              <c:showVal val="1"/>
            </c:dLbl>
            <c:dLbl>
              <c:idx val="5"/>
              <c:layout>
                <c:manualLayout>
                  <c:x val="-4.0348464007336202E-2"/>
                  <c:y val="-3.4428794992175271E-2"/>
                </c:manualLayout>
              </c:layout>
              <c:showVal val="1"/>
            </c:dLbl>
            <c:dLbl>
              <c:idx val="6"/>
              <c:layout>
                <c:manualLayout>
                  <c:x val="-4.7684548372306276E-2"/>
                  <c:y val="-2.8169014084507043E-2"/>
                </c:manualLayout>
              </c:layout>
              <c:showVal val="1"/>
            </c:dLbl>
            <c:dLbl>
              <c:idx val="7"/>
              <c:layout>
                <c:manualLayout>
                  <c:x val="-4.2182485098578734E-2"/>
                  <c:y val="-2.8169014084507043E-2"/>
                </c:manualLayout>
              </c:layout>
              <c:showVal val="1"/>
            </c:dLbl>
            <c:showVal val="1"/>
          </c:dLbls>
          <c:cat>
            <c:multiLvlStrRef>
              <c:f>Лист1!$B$2:$I$3</c:f>
              <c:multiLvlStrCache>
                <c:ptCount val="8"/>
                <c:lvl>
                  <c:pt idx="0">
                    <c:v>2008</c:v>
                  </c:pt>
                  <c:pt idx="1">
                    <c:v>2009</c:v>
                  </c:pt>
                  <c:pt idx="2">
                    <c:v>2010</c:v>
                  </c:pt>
                  <c:pt idx="3">
                    <c:v>2011</c:v>
                  </c:pt>
                  <c:pt idx="4">
                    <c:v>2012</c:v>
                  </c:pt>
                  <c:pt idx="5">
                    <c:v>2013</c:v>
                  </c:pt>
                  <c:pt idx="6">
                    <c:v>2014</c:v>
                  </c:pt>
                  <c:pt idx="7">
                    <c:v>9 мес. 2015</c:v>
                  </c:pt>
                </c:lvl>
                <c:lvl>
                  <c:pt idx="0">
                    <c:v>Года</c:v>
                  </c:pt>
                </c:lvl>
              </c:multiLvlStrCache>
            </c:multiLvlStrRef>
          </c:cat>
          <c:val>
            <c:numRef>
              <c:f>Лист1!$B$6:$I$6</c:f>
              <c:numCache>
                <c:formatCode>General</c:formatCode>
                <c:ptCount val="8"/>
                <c:pt idx="0">
                  <c:v>11148</c:v>
                </c:pt>
                <c:pt idx="1">
                  <c:v>14913</c:v>
                </c:pt>
                <c:pt idx="2">
                  <c:v>15284</c:v>
                </c:pt>
                <c:pt idx="3">
                  <c:v>18233</c:v>
                </c:pt>
                <c:pt idx="4">
                  <c:v>18233</c:v>
                </c:pt>
                <c:pt idx="5" formatCode="0">
                  <c:v>19262</c:v>
                </c:pt>
                <c:pt idx="6" formatCode="0">
                  <c:v>19641</c:v>
                </c:pt>
                <c:pt idx="7">
                  <c:v>22253</c:v>
                </c:pt>
              </c:numCache>
            </c:numRef>
          </c:val>
        </c:ser>
        <c:ser>
          <c:idx val="3"/>
          <c:order val="3"/>
          <c:tx>
            <c:strRef>
              <c:f>Лист1!$A$7</c:f>
              <c:strCache>
                <c:ptCount val="1"/>
                <c:pt idx="0">
                  <c:v>Маралы</c:v>
                </c:pt>
              </c:strCache>
            </c:strRef>
          </c:tx>
          <c:dLbls>
            <c:dLbl>
              <c:idx val="0"/>
              <c:layout>
                <c:manualLayout>
                  <c:x val="-3.6680421824851005E-2"/>
                  <c:y val="3.4428794992175389E-2"/>
                </c:manualLayout>
              </c:layout>
              <c:showVal val="1"/>
            </c:dLbl>
            <c:dLbl>
              <c:idx val="1"/>
              <c:layout>
                <c:manualLayout>
                  <c:x val="-3.4846400733608437E-2"/>
                  <c:y val="3.129890453834118E-2"/>
                </c:manualLayout>
              </c:layout>
              <c:showVal val="1"/>
            </c:dLbl>
            <c:dLbl>
              <c:idx val="2"/>
              <c:layout>
                <c:manualLayout>
                  <c:x val="-3.4846400733608465E-2"/>
                  <c:y val="3.7558685446009411E-2"/>
                </c:manualLayout>
              </c:layout>
              <c:showVal val="1"/>
            </c:dLbl>
            <c:dLbl>
              <c:idx val="3"/>
              <c:layout>
                <c:manualLayout>
                  <c:x val="-2.7510316368638241E-2"/>
                  <c:y val="3.7558685446009578E-2"/>
                </c:manualLayout>
              </c:layout>
              <c:showVal val="1"/>
            </c:dLbl>
            <c:dLbl>
              <c:idx val="4"/>
              <c:layout>
                <c:manualLayout>
                  <c:x val="-2.5676295277395757E-2"/>
                  <c:y val="3.7558685446009411E-2"/>
                </c:manualLayout>
              </c:layout>
              <c:showVal val="1"/>
            </c:dLbl>
            <c:dLbl>
              <c:idx val="5"/>
              <c:layout>
                <c:manualLayout>
                  <c:x val="-3.6680421824851005E-2"/>
                  <c:y val="2.8169014084506935E-2"/>
                </c:manualLayout>
              </c:layout>
              <c:showVal val="1"/>
            </c:dLbl>
            <c:dLbl>
              <c:idx val="6"/>
              <c:layout>
                <c:manualLayout>
                  <c:x val="-3.4846400733608437E-2"/>
                  <c:y val="2.5039123630672983E-2"/>
                </c:manualLayout>
              </c:layout>
              <c:showVal val="1"/>
            </c:dLbl>
            <c:dLbl>
              <c:idx val="7"/>
              <c:layout>
                <c:manualLayout>
                  <c:x val="-3.3012379642365891E-2"/>
                  <c:y val="2.8169014084506935E-2"/>
                </c:manualLayout>
              </c:layout>
              <c:showVal val="1"/>
            </c:dLbl>
            <c:showVal val="1"/>
          </c:dLbls>
          <c:cat>
            <c:multiLvlStrRef>
              <c:f>Лист1!$B$2:$I$3</c:f>
              <c:multiLvlStrCache>
                <c:ptCount val="8"/>
                <c:lvl>
                  <c:pt idx="0">
                    <c:v>2008</c:v>
                  </c:pt>
                  <c:pt idx="1">
                    <c:v>2009</c:v>
                  </c:pt>
                  <c:pt idx="2">
                    <c:v>2010</c:v>
                  </c:pt>
                  <c:pt idx="3">
                    <c:v>2011</c:v>
                  </c:pt>
                  <c:pt idx="4">
                    <c:v>2012</c:v>
                  </c:pt>
                  <c:pt idx="5">
                    <c:v>2013</c:v>
                  </c:pt>
                  <c:pt idx="6">
                    <c:v>2014</c:v>
                  </c:pt>
                  <c:pt idx="7">
                    <c:v>9 мес. 2015</c:v>
                  </c:pt>
                </c:lvl>
                <c:lvl>
                  <c:pt idx="0">
                    <c:v>Года</c:v>
                  </c:pt>
                </c:lvl>
              </c:multiLvlStrCache>
            </c:multiLvlStrRef>
          </c:cat>
          <c:val>
            <c:numRef>
              <c:f>Лист1!$B$7:$I$7</c:f>
              <c:numCache>
                <c:formatCode>General</c:formatCode>
                <c:ptCount val="8"/>
                <c:pt idx="0">
                  <c:v>9019</c:v>
                </c:pt>
                <c:pt idx="1">
                  <c:v>10202</c:v>
                </c:pt>
                <c:pt idx="2">
                  <c:v>9948</c:v>
                </c:pt>
                <c:pt idx="3">
                  <c:v>9896</c:v>
                </c:pt>
                <c:pt idx="4">
                  <c:v>9901</c:v>
                </c:pt>
                <c:pt idx="5">
                  <c:v>8862</c:v>
                </c:pt>
                <c:pt idx="6">
                  <c:v>8602</c:v>
                </c:pt>
                <c:pt idx="7">
                  <c:v>8301</c:v>
                </c:pt>
              </c:numCache>
            </c:numRef>
          </c:val>
        </c:ser>
        <c:ser>
          <c:idx val="4"/>
          <c:order val="4"/>
          <c:tx>
            <c:strRef>
              <c:f>Лист1!$A$8</c:f>
              <c:strCache>
                <c:ptCount val="1"/>
              </c:strCache>
            </c:strRef>
          </c:tx>
          <c:cat>
            <c:multiLvlStrRef>
              <c:f>Лист1!$B$2:$I$3</c:f>
              <c:multiLvlStrCache>
                <c:ptCount val="8"/>
                <c:lvl>
                  <c:pt idx="0">
                    <c:v>2008</c:v>
                  </c:pt>
                  <c:pt idx="1">
                    <c:v>2009</c:v>
                  </c:pt>
                  <c:pt idx="2">
                    <c:v>2010</c:v>
                  </c:pt>
                  <c:pt idx="3">
                    <c:v>2011</c:v>
                  </c:pt>
                  <c:pt idx="4">
                    <c:v>2012</c:v>
                  </c:pt>
                  <c:pt idx="5">
                    <c:v>2013</c:v>
                  </c:pt>
                  <c:pt idx="6">
                    <c:v>2014</c:v>
                  </c:pt>
                  <c:pt idx="7">
                    <c:v>9 мес. 2015</c:v>
                  </c:pt>
                </c:lvl>
                <c:lvl>
                  <c:pt idx="0">
                    <c:v>Года</c:v>
                  </c:pt>
                </c:lvl>
              </c:multiLvlStrCache>
            </c:multiLvlStrRef>
          </c:cat>
          <c:val>
            <c:numRef>
              <c:f>Лист1!$B$8:$I$8</c:f>
              <c:numCache>
                <c:formatCode>General</c:formatCode>
                <c:ptCount val="8"/>
              </c:numCache>
            </c:numRef>
          </c:val>
        </c:ser>
        <c:marker val="1"/>
        <c:axId val="137584640"/>
        <c:axId val="138338304"/>
      </c:lineChart>
      <c:catAx>
        <c:axId val="137584640"/>
        <c:scaling>
          <c:orientation val="minMax"/>
        </c:scaling>
        <c:axPos val="b"/>
        <c:tickLblPos val="nextTo"/>
        <c:crossAx val="138338304"/>
        <c:crosses val="autoZero"/>
        <c:auto val="1"/>
        <c:lblAlgn val="ctr"/>
        <c:lblOffset val="100"/>
      </c:catAx>
      <c:valAx>
        <c:axId val="138338304"/>
        <c:scaling>
          <c:orientation val="minMax"/>
        </c:scaling>
        <c:axPos val="l"/>
        <c:majorGridlines/>
        <c:numFmt formatCode="General" sourceLinked="1"/>
        <c:tickLblPos val="nextTo"/>
        <c:crossAx val="137584640"/>
        <c:crosses val="autoZero"/>
        <c:crossBetween val="between"/>
      </c:valAx>
    </c:plotArea>
    <c:legend>
      <c:legendPos val="r"/>
      <c:legendEntry>
        <c:idx val="4"/>
        <c:delete val="1"/>
      </c:legendEntry>
      <c:layout>
        <c:manualLayout>
          <c:xMode val="edge"/>
          <c:yMode val="edge"/>
          <c:x val="0.85416346473526616"/>
          <c:y val="0.36896439575487966"/>
          <c:w val="0.1330091702193025"/>
          <c:h val="0.43960744037430138"/>
        </c:manualLayout>
      </c:layout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multiLvlStrRef>
              <c:f>Лист6!$B$4:$I$5</c:f>
              <c:multiLvlStrCache>
                <c:ptCount val="8"/>
                <c:lvl>
                  <c:pt idx="0">
                    <c:v>2008</c:v>
                  </c:pt>
                  <c:pt idx="1">
                    <c:v>2009</c:v>
                  </c:pt>
                  <c:pt idx="2">
                    <c:v>2010</c:v>
                  </c:pt>
                  <c:pt idx="3">
                    <c:v>2011</c:v>
                  </c:pt>
                  <c:pt idx="4">
                    <c:v>2012</c:v>
                  </c:pt>
                  <c:pt idx="5">
                    <c:v>2013</c:v>
                  </c:pt>
                  <c:pt idx="6">
                    <c:v>2014</c:v>
                  </c:pt>
                  <c:pt idx="7">
                    <c:v>9 мес. 2015</c:v>
                  </c:pt>
                </c:lvl>
                <c:lvl>
                  <c:pt idx="0">
                    <c:v>Года</c:v>
                  </c:pt>
                </c:lvl>
              </c:multiLvlStrCache>
            </c:multiLvlStrRef>
          </c:cat>
          <c:val>
            <c:numRef>
              <c:f>Лист6!$B$6:$I$6</c:f>
              <c:numCache>
                <c:formatCode>General</c:formatCode>
                <c:ptCount val="8"/>
                <c:pt idx="0">
                  <c:v>9019</c:v>
                </c:pt>
                <c:pt idx="1">
                  <c:v>10202</c:v>
                </c:pt>
                <c:pt idx="2">
                  <c:v>9948</c:v>
                </c:pt>
                <c:pt idx="3">
                  <c:v>9896</c:v>
                </c:pt>
                <c:pt idx="4">
                  <c:v>9901</c:v>
                </c:pt>
                <c:pt idx="5">
                  <c:v>8862</c:v>
                </c:pt>
                <c:pt idx="6">
                  <c:v>8602</c:v>
                </c:pt>
                <c:pt idx="7">
                  <c:v>8301</c:v>
                </c:pt>
              </c:numCache>
            </c:numRef>
          </c:val>
        </c:ser>
        <c:ser>
          <c:idx val="1"/>
          <c:order val="1"/>
          <c:cat>
            <c:multiLvlStrRef>
              <c:f>Лист6!$B$4:$I$5</c:f>
              <c:multiLvlStrCache>
                <c:ptCount val="8"/>
                <c:lvl>
                  <c:pt idx="0">
                    <c:v>2008</c:v>
                  </c:pt>
                  <c:pt idx="1">
                    <c:v>2009</c:v>
                  </c:pt>
                  <c:pt idx="2">
                    <c:v>2010</c:v>
                  </c:pt>
                  <c:pt idx="3">
                    <c:v>2011</c:v>
                  </c:pt>
                  <c:pt idx="4">
                    <c:v>2012</c:v>
                  </c:pt>
                  <c:pt idx="5">
                    <c:v>2013</c:v>
                  </c:pt>
                  <c:pt idx="6">
                    <c:v>2014</c:v>
                  </c:pt>
                  <c:pt idx="7">
                    <c:v>9 мес. 2015</c:v>
                  </c:pt>
                </c:lvl>
                <c:lvl>
                  <c:pt idx="0">
                    <c:v>Года</c:v>
                  </c:pt>
                </c:lvl>
              </c:multiLvlStrCache>
            </c:multiLvlStrRef>
          </c:cat>
          <c:val>
            <c:numRef>
              <c:f>Лист6!$B$7:$I$7</c:f>
              <c:numCache>
                <c:formatCode>General</c:formatCode>
                <c:ptCount val="8"/>
              </c:numCache>
            </c:numRef>
          </c:val>
        </c:ser>
        <c:axId val="75175424"/>
        <c:axId val="75176960"/>
      </c:barChart>
      <c:catAx>
        <c:axId val="75175424"/>
        <c:scaling>
          <c:orientation val="minMax"/>
        </c:scaling>
        <c:axPos val="b"/>
        <c:tickLblPos val="nextTo"/>
        <c:crossAx val="75176960"/>
        <c:crosses val="autoZero"/>
        <c:auto val="1"/>
        <c:lblAlgn val="ctr"/>
        <c:lblOffset val="100"/>
      </c:catAx>
      <c:valAx>
        <c:axId val="75176960"/>
        <c:scaling>
          <c:orientation val="minMax"/>
        </c:scaling>
        <c:axPos val="l"/>
        <c:majorGridlines/>
        <c:numFmt formatCode="General" sourceLinked="1"/>
        <c:tickLblPos val="nextTo"/>
        <c:crossAx val="75175424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000"/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11775213632887092"/>
          <c:y val="0.21776598577351744"/>
          <c:w val="0.85429538288845974"/>
          <c:h val="0.53548023888318363"/>
        </c:manualLayout>
      </c:layout>
      <c:barChart>
        <c:barDir val="col"/>
        <c:grouping val="clustered"/>
        <c:ser>
          <c:idx val="0"/>
          <c:order val="0"/>
          <c:tx>
            <c:strRef>
              <c:f>Лист2!$A$18</c:f>
              <c:strCache>
                <c:ptCount val="1"/>
                <c:pt idx="0">
                  <c:v>Панты сырые, кг</c:v>
                </c:pt>
              </c:strCache>
            </c:strRef>
          </c:tx>
          <c:dLbls>
            <c:showVal val="1"/>
          </c:dLbls>
          <c:cat>
            <c:strRef>
              <c:f>Лист2!$B$17:$I$17</c:f>
              <c:strCache>
                <c:ptCount val="8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9 мес.2015</c:v>
                </c:pt>
              </c:strCache>
            </c:strRef>
          </c:cat>
          <c:val>
            <c:numRef>
              <c:f>Лист2!$B$18:$I$18</c:f>
              <c:numCache>
                <c:formatCode>General</c:formatCode>
                <c:ptCount val="8"/>
                <c:pt idx="0">
                  <c:v>9210</c:v>
                </c:pt>
                <c:pt idx="1">
                  <c:v>10852</c:v>
                </c:pt>
                <c:pt idx="2">
                  <c:v>17079</c:v>
                </c:pt>
                <c:pt idx="3">
                  <c:v>22648</c:v>
                </c:pt>
                <c:pt idx="4">
                  <c:v>22213</c:v>
                </c:pt>
                <c:pt idx="5">
                  <c:v>22162</c:v>
                </c:pt>
                <c:pt idx="6">
                  <c:v>19863</c:v>
                </c:pt>
                <c:pt idx="7">
                  <c:v>22859</c:v>
                </c:pt>
              </c:numCache>
            </c:numRef>
          </c:val>
        </c:ser>
        <c:axId val="85544320"/>
        <c:axId val="85599360"/>
      </c:barChart>
      <c:catAx>
        <c:axId val="85544320"/>
        <c:scaling>
          <c:orientation val="minMax"/>
        </c:scaling>
        <c:axPos val="b"/>
        <c:numFmt formatCode="General" sourceLinked="1"/>
        <c:tickLblPos val="nextTo"/>
        <c:crossAx val="85599360"/>
        <c:crosses val="autoZero"/>
        <c:auto val="1"/>
        <c:lblAlgn val="ctr"/>
        <c:lblOffset val="100"/>
      </c:catAx>
      <c:valAx>
        <c:axId val="85599360"/>
        <c:scaling>
          <c:orientation val="minMax"/>
        </c:scaling>
        <c:axPos val="l"/>
        <c:majorGridlines/>
        <c:numFmt formatCode="General" sourceLinked="1"/>
        <c:tickLblPos val="nextTo"/>
        <c:crossAx val="85544320"/>
        <c:crosses val="autoZero"/>
        <c:crossBetween val="between"/>
      </c:valAx>
    </c:plotArea>
    <c:plotVisOnly val="1"/>
  </c:chart>
  <c:spPr>
    <a:ln cmpd="sng"/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200"/>
          </a:pPr>
          <a:endParaRPr lang="ru-RU"/>
        </a:p>
      </c:txPr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Лист4!$A$4</c:f>
              <c:strCache>
                <c:ptCount val="1"/>
                <c:pt idx="0">
                  <c:v>Лошади, голов</c:v>
                </c:pt>
              </c:strCache>
            </c:strRef>
          </c:tx>
          <c:dLbls>
            <c:showVal val="1"/>
          </c:dLbls>
          <c:cat>
            <c:multiLvlStrRef>
              <c:f>Лист4!$B$2:$I$3</c:f>
              <c:multiLvlStrCache>
                <c:ptCount val="8"/>
                <c:lvl>
                  <c:pt idx="0">
                    <c:v>2008</c:v>
                  </c:pt>
                  <c:pt idx="1">
                    <c:v>2009</c:v>
                  </c:pt>
                  <c:pt idx="2">
                    <c:v>2010</c:v>
                  </c:pt>
                  <c:pt idx="3">
                    <c:v>2011</c:v>
                  </c:pt>
                  <c:pt idx="4">
                    <c:v>2012</c:v>
                  </c:pt>
                  <c:pt idx="5">
                    <c:v>2013</c:v>
                  </c:pt>
                  <c:pt idx="6">
                    <c:v>2014</c:v>
                  </c:pt>
                  <c:pt idx="7">
                    <c:v>9 мес. 2015</c:v>
                  </c:pt>
                </c:lvl>
                <c:lvl>
                  <c:pt idx="0">
                    <c:v>Года</c:v>
                  </c:pt>
                </c:lvl>
              </c:multiLvlStrCache>
            </c:multiLvlStrRef>
          </c:cat>
          <c:val>
            <c:numRef>
              <c:f>Лист4!$B$4:$I$4</c:f>
              <c:numCache>
                <c:formatCode>General</c:formatCode>
                <c:ptCount val="8"/>
                <c:pt idx="0">
                  <c:v>11148</c:v>
                </c:pt>
                <c:pt idx="1">
                  <c:v>14913</c:v>
                </c:pt>
                <c:pt idx="2">
                  <c:v>15284</c:v>
                </c:pt>
                <c:pt idx="3">
                  <c:v>18233</c:v>
                </c:pt>
                <c:pt idx="4">
                  <c:v>18233</c:v>
                </c:pt>
                <c:pt idx="5" formatCode="0">
                  <c:v>19262</c:v>
                </c:pt>
                <c:pt idx="6" formatCode="0">
                  <c:v>19641</c:v>
                </c:pt>
                <c:pt idx="7">
                  <c:v>22253</c:v>
                </c:pt>
              </c:numCache>
            </c:numRef>
          </c:val>
        </c:ser>
        <c:shape val="box"/>
        <c:axId val="85611648"/>
        <c:axId val="85613184"/>
        <c:axId val="0"/>
      </c:bar3DChart>
      <c:catAx>
        <c:axId val="85611648"/>
        <c:scaling>
          <c:orientation val="minMax"/>
        </c:scaling>
        <c:axPos val="b"/>
        <c:tickLblPos val="nextTo"/>
        <c:crossAx val="85613184"/>
        <c:crosses val="autoZero"/>
        <c:auto val="1"/>
        <c:lblAlgn val="ctr"/>
        <c:lblOffset val="100"/>
      </c:catAx>
      <c:valAx>
        <c:axId val="85613184"/>
        <c:scaling>
          <c:orientation val="minMax"/>
        </c:scaling>
        <c:axPos val="l"/>
        <c:majorGridlines/>
        <c:numFmt formatCode="General" sourceLinked="1"/>
        <c:tickLblPos val="nextTo"/>
        <c:crossAx val="85611648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100"/>
          </a:pPr>
          <a:endParaRPr lang="ru-RU"/>
        </a:p>
      </c:txPr>
    </c:title>
    <c:plotArea>
      <c:layout/>
      <c:barChart>
        <c:barDir val="col"/>
        <c:grouping val="stacked"/>
        <c:ser>
          <c:idx val="0"/>
          <c:order val="0"/>
          <c:tx>
            <c:strRef>
              <c:f>Лист5!$A$5</c:f>
              <c:strCache>
                <c:ptCount val="1"/>
                <c:pt idx="0">
                  <c:v>Овцы и козы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0.20833333333333354"/>
                </c:manualLayout>
              </c:layout>
              <c:showVal val="1"/>
            </c:dLbl>
            <c:dLbl>
              <c:idx val="1"/>
              <c:layout>
                <c:manualLayout>
                  <c:x val="8.3333333333333367E-3"/>
                  <c:y val="-0.22222222222222221"/>
                </c:manualLayout>
              </c:layout>
              <c:showVal val="1"/>
            </c:dLbl>
            <c:dLbl>
              <c:idx val="2"/>
              <c:layout>
                <c:manualLayout>
                  <c:x val="2.7777777777777887E-3"/>
                  <c:y val="-0.19444444444444492"/>
                </c:manualLayout>
              </c:layout>
              <c:showVal val="1"/>
            </c:dLbl>
            <c:dLbl>
              <c:idx val="3"/>
              <c:layout>
                <c:manualLayout>
                  <c:x val="5.5555555555555046E-3"/>
                  <c:y val="-0.22222222222222221"/>
                </c:manualLayout>
              </c:layout>
              <c:showVal val="1"/>
            </c:dLbl>
            <c:dLbl>
              <c:idx val="4"/>
              <c:layout>
                <c:manualLayout>
                  <c:x val="2.7777777777777887E-3"/>
                  <c:y val="-0.20833333333333359"/>
                </c:manualLayout>
              </c:layout>
              <c:showVal val="1"/>
            </c:dLbl>
            <c:dLbl>
              <c:idx val="5"/>
              <c:layout>
                <c:manualLayout>
                  <c:x val="5.5555555555555558E-3"/>
                  <c:y val="-0.21296296296296327"/>
                </c:manualLayout>
              </c:layout>
              <c:showVal val="1"/>
            </c:dLbl>
            <c:dLbl>
              <c:idx val="6"/>
              <c:layout>
                <c:manualLayout>
                  <c:x val="2.7777777777777887E-3"/>
                  <c:y val="-0.18055555555555555"/>
                </c:manualLayout>
              </c:layout>
              <c:showVal val="1"/>
            </c:dLbl>
            <c:dLbl>
              <c:idx val="7"/>
              <c:layout>
                <c:manualLayout>
                  <c:x val="2.7777777777776881E-3"/>
                  <c:y val="-0.27777777777777835"/>
                </c:manualLayout>
              </c:layout>
              <c:showVal val="1"/>
            </c:dLbl>
            <c:showVal val="1"/>
          </c:dLbls>
          <c:cat>
            <c:multiLvlStrRef>
              <c:f>Лист5!$B$3:$I$4</c:f>
              <c:multiLvlStrCache>
                <c:ptCount val="8"/>
                <c:lvl>
                  <c:pt idx="0">
                    <c:v>2008</c:v>
                  </c:pt>
                  <c:pt idx="1">
                    <c:v>2009</c:v>
                  </c:pt>
                  <c:pt idx="2">
                    <c:v>2010</c:v>
                  </c:pt>
                  <c:pt idx="3">
                    <c:v>2011</c:v>
                  </c:pt>
                  <c:pt idx="4">
                    <c:v>2012</c:v>
                  </c:pt>
                  <c:pt idx="5">
                    <c:v>2013</c:v>
                  </c:pt>
                  <c:pt idx="6">
                    <c:v>2014</c:v>
                  </c:pt>
                  <c:pt idx="7">
                    <c:v>9 мес. 2015</c:v>
                  </c:pt>
                </c:lvl>
                <c:lvl>
                  <c:pt idx="0">
                    <c:v>Года</c:v>
                  </c:pt>
                </c:lvl>
              </c:multiLvlStrCache>
            </c:multiLvlStrRef>
          </c:cat>
          <c:val>
            <c:numRef>
              <c:f>Лист5!$B$5:$I$5</c:f>
              <c:numCache>
                <c:formatCode>General</c:formatCode>
                <c:ptCount val="8"/>
                <c:pt idx="0">
                  <c:v>75924</c:v>
                </c:pt>
                <c:pt idx="1">
                  <c:v>80440</c:v>
                </c:pt>
                <c:pt idx="2">
                  <c:v>75150</c:v>
                </c:pt>
                <c:pt idx="3">
                  <c:v>80393</c:v>
                </c:pt>
                <c:pt idx="4">
                  <c:v>81993</c:v>
                </c:pt>
                <c:pt idx="5">
                  <c:v>77708</c:v>
                </c:pt>
                <c:pt idx="6">
                  <c:v>77238</c:v>
                </c:pt>
                <c:pt idx="7">
                  <c:v>108719</c:v>
                </c:pt>
              </c:numCache>
            </c:numRef>
          </c:val>
        </c:ser>
        <c:overlap val="100"/>
        <c:axId val="85633280"/>
        <c:axId val="85635072"/>
      </c:barChart>
      <c:catAx>
        <c:axId val="85633280"/>
        <c:scaling>
          <c:orientation val="minMax"/>
        </c:scaling>
        <c:axPos val="b"/>
        <c:tickLblPos val="nextTo"/>
        <c:crossAx val="85635072"/>
        <c:crosses val="autoZero"/>
        <c:auto val="1"/>
        <c:lblAlgn val="ctr"/>
        <c:lblOffset val="100"/>
      </c:catAx>
      <c:valAx>
        <c:axId val="85635072"/>
        <c:scaling>
          <c:orientation val="minMax"/>
        </c:scaling>
        <c:axPos val="l"/>
        <c:majorGridlines/>
        <c:numFmt formatCode="General" sourceLinked="1"/>
        <c:tickLblPos val="nextTo"/>
        <c:crossAx val="8563328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274B5-CB46-435B-BCEF-33E3B6B94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4788</Words>
  <Characters>27292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Целевые индикаторы реализации мероприятий Государственной программы на 01</vt:lpstr>
    </vt:vector>
  </TitlesOfParts>
  <Company>сельхозоттдел</Company>
  <LinksUpToDate>false</LinksUpToDate>
  <CharactersWithSpaces>32016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Целевые индикаторы реализации мероприятий Государственной программы на 01</dc:title>
  <dc:creator>User</dc:creator>
  <cp:lastModifiedBy>Надежда</cp:lastModifiedBy>
  <cp:revision>2</cp:revision>
  <cp:lastPrinted>2015-11-19T08:46:00Z</cp:lastPrinted>
  <dcterms:created xsi:type="dcterms:W3CDTF">2015-11-19T08:52:00Z</dcterms:created>
  <dcterms:modified xsi:type="dcterms:W3CDTF">2015-11-19T08:52:00Z</dcterms:modified>
</cp:coreProperties>
</file>