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380F36" w:rsidTr="007E6745">
        <w:trPr>
          <w:cantSplit/>
          <w:trHeight w:val="2610"/>
        </w:trPr>
        <w:tc>
          <w:tcPr>
            <w:tcW w:w="4395" w:type="dxa"/>
          </w:tcPr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Онгудайский район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380F36" w:rsidRDefault="00380F36" w:rsidP="007E67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ADC">
              <w:rPr>
                <w:rFonts w:ascii="Times New Roman" w:hAnsi="Times New Roman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380F36" w:rsidRDefault="00380F36" w:rsidP="007E6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80F36" w:rsidRDefault="00380F36" w:rsidP="007E6745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Россия Федерациязы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66FFB"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 w:rsidRPr="00966FFB"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 w:rsidRPr="00966FFB">
              <w:rPr>
                <w:rFonts w:ascii="Arial" w:hAnsi="Arial" w:cs="Arial"/>
                <w:b/>
                <w:sz w:val="28"/>
                <w:szCs w:val="28"/>
              </w:rPr>
              <w:t xml:space="preserve">урт </w:t>
            </w:r>
            <w:r w:rsidRPr="00966FFB"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 w:rsidRPr="00966FFB"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</w:p>
          <w:p w:rsidR="00380F36" w:rsidRPr="00966FFB" w:rsidRDefault="00380F36" w:rsidP="007E6745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FFB"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 w:rsidRPr="00966FFB">
              <w:rPr>
                <w:rFonts w:ascii="Arial" w:hAnsi="Arial" w:cs="Arial"/>
                <w:b/>
                <w:sz w:val="28"/>
                <w:szCs w:val="28"/>
              </w:rPr>
              <w:t>урт администрация</w:t>
            </w:r>
          </w:p>
          <w:p w:rsidR="00380F36" w:rsidRDefault="00380F36" w:rsidP="007E67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0F36" w:rsidRDefault="00380F36" w:rsidP="007E6745">
            <w:pPr>
              <w:rPr>
                <w:rFonts w:ascii="Arial" w:hAnsi="Arial" w:cs="Arial"/>
              </w:rPr>
            </w:pPr>
          </w:p>
        </w:tc>
      </w:tr>
    </w:tbl>
    <w:p w:rsidR="00380F36" w:rsidRPr="00966FFB" w:rsidRDefault="00380F36" w:rsidP="00380F36">
      <w:pPr>
        <w:rPr>
          <w:rFonts w:ascii="Times New Roman" w:hAnsi="Times New Roman"/>
          <w:b/>
          <w:sz w:val="28"/>
          <w:szCs w:val="28"/>
        </w:rPr>
      </w:pPr>
      <w:r w:rsidRPr="00966FFB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966FFB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966FFB">
        <w:rPr>
          <w:rFonts w:ascii="Times New Roman" w:hAnsi="Times New Roman"/>
          <w:b/>
          <w:sz w:val="28"/>
          <w:szCs w:val="28"/>
        </w:rPr>
        <w:t xml:space="preserve">ОП                                                                   </w:t>
      </w:r>
    </w:p>
    <w:p w:rsidR="00380F36" w:rsidRPr="00966FFB" w:rsidRDefault="00380F36" w:rsidP="00380F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21.02.2017</w:t>
      </w:r>
      <w:r w:rsidRPr="00966FF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66FF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380F36" w:rsidRPr="00966FFB" w:rsidRDefault="00380F36" w:rsidP="00380F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Шашикман</w:t>
      </w:r>
    </w:p>
    <w:p w:rsidR="00380F36" w:rsidRDefault="00380F36" w:rsidP="00291ADC">
      <w:pPr>
        <w:ind w:left="-360"/>
        <w:rPr>
          <w:rFonts w:ascii="Times New Roman" w:hAnsi="Times New Roman"/>
          <w:b/>
          <w:bCs/>
          <w:sz w:val="24"/>
          <w:szCs w:val="24"/>
        </w:rPr>
      </w:pPr>
    </w:p>
    <w:p w:rsidR="00291ADC" w:rsidRPr="00380F36" w:rsidRDefault="00291ADC" w:rsidP="00291A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80F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80F36" w:rsidRPr="00380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F3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</w:p>
    <w:p w:rsidR="00291ADC" w:rsidRPr="00380F36" w:rsidRDefault="00291ADC" w:rsidP="00291A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80F3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291ADC" w:rsidRPr="00380F36" w:rsidRDefault="00291ADC" w:rsidP="00291A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80F36">
        <w:rPr>
          <w:rFonts w:ascii="Times New Roman" w:hAnsi="Times New Roman" w:cs="Times New Roman"/>
          <w:b w:val="0"/>
          <w:sz w:val="28"/>
          <w:szCs w:val="28"/>
        </w:rPr>
        <w:t>«Утверждение документации по планировке территорий »</w:t>
      </w:r>
    </w:p>
    <w:p w:rsidR="00291ADC" w:rsidRPr="00380F36" w:rsidRDefault="00291ADC" w:rsidP="00291AD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 xml:space="preserve">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291ADC" w:rsidRPr="00380F36" w:rsidRDefault="00291ADC" w:rsidP="00291AD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>ПОСТАНОВЛЯЮ:</w:t>
      </w:r>
    </w:p>
    <w:p w:rsidR="00291ADC" w:rsidRPr="00380F36" w:rsidRDefault="00380F36" w:rsidP="00380F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 административный регламент </w:t>
      </w:r>
      <w:r w:rsidR="00291ADC" w:rsidRPr="00380F36">
        <w:rPr>
          <w:rFonts w:ascii="Times New Roman" w:hAnsi="Times New Roman"/>
          <w:sz w:val="28"/>
          <w:szCs w:val="28"/>
        </w:rPr>
        <w:t xml:space="preserve"> предоставления муниципальной услуги «Утверждение документации по планировке территорий ».</w:t>
      </w:r>
    </w:p>
    <w:p w:rsidR="00291ADC" w:rsidRPr="00380F36" w:rsidRDefault="00291ADC" w:rsidP="00380F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>2. Специалистам  сельской  администрации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291ADC" w:rsidRPr="00380F36" w:rsidRDefault="00291ADC" w:rsidP="00380F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0F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0F36">
        <w:rPr>
          <w:rFonts w:ascii="Times New Roman" w:hAnsi="Times New Roman"/>
          <w:sz w:val="28"/>
          <w:szCs w:val="28"/>
        </w:rPr>
        <w:t xml:space="preserve"> настоящее постановление   на странице </w:t>
      </w:r>
      <w:r w:rsidR="00380F36">
        <w:rPr>
          <w:rFonts w:ascii="Times New Roman" w:hAnsi="Times New Roman"/>
          <w:sz w:val="28"/>
          <w:szCs w:val="28"/>
        </w:rPr>
        <w:t>Шашикманского</w:t>
      </w:r>
      <w:r w:rsidRPr="00380F36">
        <w:rPr>
          <w:rFonts w:ascii="Times New Roman" w:hAnsi="Times New Roman"/>
          <w:sz w:val="28"/>
          <w:szCs w:val="28"/>
        </w:rPr>
        <w:t xml:space="preserve">  сельского  поселения  на  сайте  Администрации  МО «Онгудайский  район».</w:t>
      </w:r>
    </w:p>
    <w:p w:rsidR="00291ADC" w:rsidRPr="00380F36" w:rsidRDefault="00380F36" w:rsidP="00380F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91ADC" w:rsidRPr="00380F3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291ADC" w:rsidRPr="00380F36" w:rsidRDefault="00380F36" w:rsidP="00380F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1ADC" w:rsidRPr="00380F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1ADC" w:rsidRPr="00380F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1ADC" w:rsidRPr="00380F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291ADC" w:rsidRPr="00380F36" w:rsidRDefault="00291ADC" w:rsidP="00291ADC">
      <w:pPr>
        <w:pStyle w:val="a5"/>
        <w:rPr>
          <w:rFonts w:ascii="Times New Roman" w:hAnsi="Times New Roman"/>
          <w:sz w:val="28"/>
          <w:szCs w:val="28"/>
        </w:rPr>
      </w:pPr>
    </w:p>
    <w:p w:rsidR="00291ADC" w:rsidRPr="00380F36" w:rsidRDefault="00291ADC" w:rsidP="00291ADC">
      <w:pPr>
        <w:pStyle w:val="a5"/>
        <w:rPr>
          <w:rFonts w:ascii="Times New Roman" w:hAnsi="Times New Roman"/>
          <w:sz w:val="28"/>
          <w:szCs w:val="28"/>
        </w:rPr>
      </w:pPr>
    </w:p>
    <w:p w:rsidR="00291ADC" w:rsidRPr="00380F36" w:rsidRDefault="00291ADC" w:rsidP="00291ADC">
      <w:pPr>
        <w:pStyle w:val="a5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 xml:space="preserve">Глава </w:t>
      </w:r>
      <w:r w:rsidR="00380F36">
        <w:rPr>
          <w:rFonts w:ascii="Times New Roman" w:hAnsi="Times New Roman"/>
          <w:sz w:val="28"/>
          <w:szCs w:val="28"/>
        </w:rPr>
        <w:t>Шашикманского</w:t>
      </w:r>
      <w:r w:rsidRPr="00380F36">
        <w:rPr>
          <w:rFonts w:ascii="Times New Roman" w:hAnsi="Times New Roman"/>
          <w:sz w:val="28"/>
          <w:szCs w:val="28"/>
        </w:rPr>
        <w:t xml:space="preserve"> сельского  поселения                        </w:t>
      </w:r>
      <w:r w:rsidR="00380F36">
        <w:rPr>
          <w:rFonts w:ascii="Times New Roman" w:hAnsi="Times New Roman"/>
          <w:sz w:val="28"/>
          <w:szCs w:val="28"/>
        </w:rPr>
        <w:t>К.В. Тенгерекова</w:t>
      </w:r>
    </w:p>
    <w:p w:rsidR="00291ADC" w:rsidRPr="00380F36" w:rsidRDefault="00291ADC" w:rsidP="00291ADC">
      <w:pPr>
        <w:jc w:val="both"/>
        <w:rPr>
          <w:rFonts w:ascii="Times New Roman" w:hAnsi="Times New Roman"/>
          <w:sz w:val="28"/>
          <w:szCs w:val="28"/>
        </w:rPr>
      </w:pPr>
    </w:p>
    <w:p w:rsidR="00291ADC" w:rsidRPr="00380F36" w:rsidRDefault="00291ADC" w:rsidP="00291ADC">
      <w:pPr>
        <w:jc w:val="both"/>
        <w:rPr>
          <w:rFonts w:ascii="Times New Roman" w:hAnsi="Times New Roman"/>
          <w:sz w:val="28"/>
          <w:szCs w:val="28"/>
        </w:rPr>
      </w:pPr>
    </w:p>
    <w:p w:rsidR="00291ADC" w:rsidRPr="00380F36" w:rsidRDefault="00291ADC" w:rsidP="00291ADC">
      <w:pPr>
        <w:jc w:val="both"/>
        <w:rPr>
          <w:rFonts w:ascii="Times New Roman" w:hAnsi="Times New Roman"/>
          <w:sz w:val="28"/>
          <w:szCs w:val="28"/>
        </w:rPr>
      </w:pPr>
    </w:p>
    <w:p w:rsidR="00291ADC" w:rsidRPr="00380F36" w:rsidRDefault="00291ADC" w:rsidP="00291ADC">
      <w:pPr>
        <w:pStyle w:val="a5"/>
        <w:rPr>
          <w:sz w:val="28"/>
          <w:szCs w:val="28"/>
        </w:rPr>
      </w:pPr>
    </w:p>
    <w:p w:rsidR="00291ADC" w:rsidRPr="00380F36" w:rsidRDefault="00291ADC" w:rsidP="00291A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80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80F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0F36">
        <w:rPr>
          <w:rFonts w:ascii="Times New Roman" w:hAnsi="Times New Roman" w:cs="Times New Roman"/>
          <w:sz w:val="28"/>
          <w:szCs w:val="28"/>
        </w:rPr>
        <w:t xml:space="preserve"> </w:t>
      </w:r>
      <w:r w:rsidR="00380F36">
        <w:rPr>
          <w:rFonts w:ascii="Times New Roman" w:hAnsi="Times New Roman" w:cs="Times New Roman"/>
          <w:sz w:val="28"/>
          <w:szCs w:val="28"/>
        </w:rPr>
        <w:t xml:space="preserve">  </w:t>
      </w:r>
      <w:r w:rsidRPr="00380F3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80F36" w:rsidRDefault="00291ADC" w:rsidP="00291A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80F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380F3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80F36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291ADC" w:rsidRPr="00380F36" w:rsidRDefault="00380F36" w:rsidP="00291A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291ADC" w:rsidRPr="00380F3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 от 21.02.2017 г.</w:t>
      </w:r>
    </w:p>
    <w:p w:rsidR="00291ADC" w:rsidRPr="00380F36" w:rsidRDefault="00291ADC" w:rsidP="00291A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F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1ADC" w:rsidRPr="00380F36" w:rsidRDefault="00291ADC" w:rsidP="00291A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F36"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АДМИНИСТРАТИВНЫЙ РЕГЛАМЕНТ</w:t>
      </w:r>
    </w:p>
    <w:p w:rsidR="00291ADC" w:rsidRPr="00380F36" w:rsidRDefault="00291ADC" w:rsidP="00291A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F36" w:rsidRDefault="00291ADC" w:rsidP="00291A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F3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1ADC" w:rsidRPr="00380F36" w:rsidRDefault="00291ADC" w:rsidP="00291A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F36">
        <w:rPr>
          <w:rFonts w:ascii="Times New Roman" w:hAnsi="Times New Roman" w:cs="Times New Roman"/>
          <w:sz w:val="28"/>
          <w:szCs w:val="28"/>
        </w:rPr>
        <w:t>«Утверждение докуме</w:t>
      </w:r>
      <w:r w:rsidR="00380F36">
        <w:rPr>
          <w:rFonts w:ascii="Times New Roman" w:hAnsi="Times New Roman" w:cs="Times New Roman"/>
          <w:sz w:val="28"/>
          <w:szCs w:val="28"/>
        </w:rPr>
        <w:t>нтации по планировке территорий</w:t>
      </w:r>
      <w:r w:rsidRPr="00380F36">
        <w:rPr>
          <w:rFonts w:ascii="Times New Roman" w:hAnsi="Times New Roman" w:cs="Times New Roman"/>
          <w:sz w:val="28"/>
          <w:szCs w:val="28"/>
        </w:rPr>
        <w:t>»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91ADC" w:rsidRPr="00380F36" w:rsidRDefault="00291ADC" w:rsidP="00291A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80F36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291ADC" w:rsidRPr="00380F36" w:rsidRDefault="00291ADC" w:rsidP="00291A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юридическими и физическими лицами.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1.2. Перечень правовых актов, непосредственно регулирующих предоставление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Градостроительный кодекс Российской Федерации от 29.12.2004 </w:t>
      </w:r>
      <w:r w:rsidRPr="00380F36">
        <w:rPr>
          <w:rFonts w:ascii="Times New Roman" w:hAnsi="Times New Roman"/>
          <w:color w:val="000000"/>
          <w:sz w:val="28"/>
          <w:szCs w:val="28"/>
        </w:rPr>
        <w:br/>
        <w:t>№ 190-ФЗ</w:t>
      </w: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Земельный кодекс Российской Федерации от 25.10.2001 № 136-ФЗ</w:t>
      </w: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 - Федеральный закон от 02.05.2006 № 59-ФЗ «О порядке рассмотрения обращений граждан Российской Федерации»;</w:t>
      </w:r>
    </w:p>
    <w:p w:rsid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0F36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380F36">
        <w:rPr>
          <w:rFonts w:ascii="Times New Roman" w:hAnsi="Times New Roman"/>
          <w:sz w:val="28"/>
          <w:szCs w:val="28"/>
        </w:rPr>
        <w:t>Шашикманское</w:t>
      </w:r>
      <w:r w:rsidRPr="00380F36">
        <w:rPr>
          <w:rFonts w:ascii="Times New Roman" w:hAnsi="Times New Roman"/>
          <w:sz w:val="28"/>
          <w:szCs w:val="28"/>
        </w:rPr>
        <w:t xml:space="preserve"> сельское  поселение Онгудайского района Республики Алтай</w:t>
      </w:r>
      <w:r w:rsidR="00380F36">
        <w:rPr>
          <w:rFonts w:ascii="Times New Roman" w:hAnsi="Times New Roman"/>
          <w:sz w:val="28"/>
          <w:szCs w:val="28"/>
        </w:rPr>
        <w:t>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1.3. Описание заявителей.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исполнитель муниципального контракта на разработку документации по планировке территории;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1.4.1. Информацию по вопросам предоставления услуги можно получить:</w:t>
      </w:r>
    </w:p>
    <w:p w:rsidR="007A3810" w:rsidRDefault="00291ADC" w:rsidP="00291ADC">
      <w:pPr>
        <w:spacing w:after="0" w:line="240" w:lineRule="auto"/>
        <w:textAlignment w:val="baseline"/>
        <w:rPr>
          <w:rStyle w:val="FontStyle53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непосредственно в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по адресу: </w:t>
      </w:r>
      <w:r w:rsidRPr="00380F36">
        <w:rPr>
          <w:rFonts w:ascii="Times New Roman" w:hAnsi="Times New Roman"/>
          <w:sz w:val="28"/>
          <w:szCs w:val="28"/>
        </w:rPr>
        <w:t>64944</w:t>
      </w:r>
      <w:r w:rsidR="007A3810">
        <w:rPr>
          <w:rFonts w:ascii="Times New Roman" w:hAnsi="Times New Roman"/>
          <w:sz w:val="28"/>
          <w:szCs w:val="28"/>
        </w:rPr>
        <w:t>9</w:t>
      </w:r>
      <w:r w:rsidRPr="00380F36">
        <w:rPr>
          <w:rFonts w:ascii="Times New Roman" w:hAnsi="Times New Roman"/>
          <w:sz w:val="28"/>
          <w:szCs w:val="28"/>
        </w:rPr>
        <w:t>, Республика Алтай, Онгудайский район, с.</w:t>
      </w:r>
      <w:r w:rsidR="007A3810">
        <w:rPr>
          <w:rFonts w:ascii="Times New Roman" w:hAnsi="Times New Roman"/>
          <w:sz w:val="28"/>
          <w:szCs w:val="28"/>
        </w:rPr>
        <w:t xml:space="preserve"> Шашикман</w:t>
      </w:r>
      <w:r w:rsidRPr="00380F36">
        <w:rPr>
          <w:rStyle w:val="FontStyle53"/>
          <w:sz w:val="28"/>
          <w:szCs w:val="28"/>
        </w:rPr>
        <w:t>,</w:t>
      </w:r>
    </w:p>
    <w:p w:rsidR="00291ADC" w:rsidRPr="00380F36" w:rsidRDefault="00291ADC" w:rsidP="00291ADC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80F36">
        <w:rPr>
          <w:rStyle w:val="FontStyle53"/>
          <w:sz w:val="28"/>
          <w:szCs w:val="28"/>
        </w:rPr>
        <w:t xml:space="preserve">ул.  </w:t>
      </w:r>
      <w:r w:rsidR="007A3810">
        <w:rPr>
          <w:rStyle w:val="FontStyle53"/>
          <w:sz w:val="28"/>
          <w:szCs w:val="28"/>
        </w:rPr>
        <w:t>Победы</w:t>
      </w:r>
      <w:r w:rsidRPr="00380F36">
        <w:rPr>
          <w:rStyle w:val="FontStyle53"/>
          <w:sz w:val="28"/>
          <w:szCs w:val="28"/>
        </w:rPr>
        <w:t>,</w:t>
      </w:r>
      <w:r w:rsidR="007A3810">
        <w:rPr>
          <w:rStyle w:val="FontStyle53"/>
          <w:sz w:val="28"/>
          <w:szCs w:val="28"/>
        </w:rPr>
        <w:t xml:space="preserve"> 7</w:t>
      </w:r>
      <w:r w:rsidRPr="00380F36">
        <w:rPr>
          <w:rStyle w:val="FontStyle53"/>
          <w:sz w:val="28"/>
          <w:szCs w:val="28"/>
        </w:rPr>
        <w:t xml:space="preserve"> </w:t>
      </w:r>
      <w:r w:rsidRPr="00380F36">
        <w:rPr>
          <w:rFonts w:ascii="Times New Roman" w:hAnsi="Times New Roman"/>
          <w:sz w:val="28"/>
          <w:szCs w:val="28"/>
        </w:rPr>
        <w:t xml:space="preserve"> Телефон     </w:t>
      </w:r>
      <w:r w:rsidRPr="00380F36">
        <w:rPr>
          <w:rFonts w:ascii="Times New Roman" w:hAnsi="Times New Roman"/>
          <w:i/>
          <w:color w:val="000000"/>
          <w:sz w:val="28"/>
          <w:szCs w:val="28"/>
        </w:rPr>
        <w:t>8388452</w:t>
      </w:r>
      <w:r w:rsidR="007A3810">
        <w:rPr>
          <w:rFonts w:ascii="Times New Roman" w:hAnsi="Times New Roman"/>
          <w:i/>
          <w:color w:val="000000"/>
          <w:sz w:val="28"/>
          <w:szCs w:val="28"/>
        </w:rPr>
        <w:t>7331</w:t>
      </w:r>
    </w:p>
    <w:p w:rsidR="00291ADC" w:rsidRPr="00380F36" w:rsidRDefault="00291ADC" w:rsidP="00291AD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="007A3810">
        <w:rPr>
          <w:rFonts w:ascii="Times New Roman" w:hAnsi="Times New Roman"/>
          <w:color w:val="000000"/>
          <w:sz w:val="28"/>
          <w:szCs w:val="28"/>
          <w:lang w:val="en-US"/>
        </w:rPr>
        <w:t>shashikman</w:t>
      </w:r>
      <w:proofErr w:type="spellEnd"/>
      <w:r w:rsidR="007A3810" w:rsidRPr="007A3810">
        <w:rPr>
          <w:rFonts w:ascii="Times New Roman" w:hAnsi="Times New Roman"/>
          <w:color w:val="000000"/>
          <w:sz w:val="28"/>
          <w:szCs w:val="28"/>
        </w:rPr>
        <w:t>04</w:t>
      </w:r>
      <w:hyperlink r:id="rId4" w:history="1">
        <w:r w:rsidRPr="00380F36">
          <w:rPr>
            <w:rStyle w:val="a4"/>
            <w:b/>
            <w:sz w:val="28"/>
            <w:szCs w:val="28"/>
          </w:rPr>
          <w:t>@</w:t>
        </w:r>
        <w:r w:rsidRPr="00380F36">
          <w:rPr>
            <w:rStyle w:val="a4"/>
            <w:b/>
            <w:sz w:val="28"/>
            <w:szCs w:val="28"/>
            <w:lang w:val="en-US"/>
          </w:rPr>
          <w:t>mail</w:t>
        </w:r>
        <w:r w:rsidRPr="00380F36">
          <w:rPr>
            <w:rStyle w:val="a4"/>
            <w:b/>
            <w:sz w:val="28"/>
            <w:szCs w:val="28"/>
          </w:rPr>
          <w:t>.</w:t>
        </w:r>
        <w:proofErr w:type="spellStart"/>
        <w:r w:rsidRPr="00380F3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291ADC" w:rsidRPr="00380F36" w:rsidRDefault="00291ADC" w:rsidP="00291AD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 xml:space="preserve"> График работы:</w:t>
      </w:r>
    </w:p>
    <w:p w:rsidR="00291ADC" w:rsidRPr="00380F36" w:rsidRDefault="00291ADC" w:rsidP="00291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 xml:space="preserve">Понедельник- пятница </w:t>
      </w:r>
      <w:r w:rsidRPr="00380F36">
        <w:rPr>
          <w:rFonts w:ascii="Times New Roman" w:hAnsi="Times New Roman"/>
          <w:color w:val="000000"/>
          <w:sz w:val="28"/>
          <w:szCs w:val="28"/>
        </w:rPr>
        <w:t>09.00 – 17.00, выходные: суббота, воскресенье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1.4.2. На информационных стендах в помещении, предназначенном для приема документов для предоставления муниципальной услуги, и Интернет-сайте размещается следующая информация: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- извлечения из нормативных правовых актов, регулирующих земельные правоотношения;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- адреса, телефоны и время приема специалиста администрации </w:t>
      </w:r>
      <w:r w:rsidR="00380F36">
        <w:rPr>
          <w:rFonts w:ascii="Times New Roman" w:hAnsi="Times New Roman" w:cs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1.4.3. При ответах на устные обращения, в том числе телефонные звонки, по вопросам предоставления услуги специалист администрации </w:t>
      </w:r>
      <w:r w:rsidR="00380F36">
        <w:rPr>
          <w:rFonts w:ascii="Times New Roman" w:hAnsi="Times New Roman" w:cs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специалист администрации) подробно информирует обратившихся. Ответ на телефонный звонок начинается с информации о наименовании администрации, в которую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380F36">
        <w:rPr>
          <w:rFonts w:ascii="Times New Roman" w:hAnsi="Times New Roman" w:cs="Times New Roman"/>
          <w:color w:val="000000"/>
          <w:sz w:val="28"/>
          <w:szCs w:val="28"/>
        </w:rPr>
        <w:t>При невозможности самостоятельно ответить на поставленные вопросы  специалист, принявший звонок, переадресует (переводит) звонок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Срок ответа на письменное обращение составляет 30 календарных дней со дня регистрации такого обращения в департаменте архитектуры, строительства и землепользования администрации города.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F36">
        <w:rPr>
          <w:rFonts w:ascii="Times New Roman" w:hAnsi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ADC" w:rsidRPr="00380F36" w:rsidRDefault="00291ADC" w:rsidP="00291AD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Наименование муниципальной услуги: «Принятие решения об утверждении документации по планировке территорий (проектов планировки </w:t>
      </w:r>
      <w:r w:rsidRPr="00380F3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и проектов межевания) на территории муниципального образования </w:t>
      </w:r>
      <w:r w:rsidR="00380F36">
        <w:rPr>
          <w:rFonts w:ascii="Times New Roman" w:hAnsi="Times New Roman" w:cs="Times New Roman"/>
          <w:b w:val="0"/>
          <w:color w:val="000000"/>
          <w:sz w:val="28"/>
          <w:szCs w:val="28"/>
        </w:rPr>
        <w:t>Шашикманское</w:t>
      </w:r>
      <w:r w:rsidRPr="00380F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Муниципальную услугу предоставляет администрация </w:t>
      </w:r>
      <w:r w:rsidR="00380F36">
        <w:rPr>
          <w:rFonts w:ascii="Times New Roman" w:hAnsi="Times New Roman" w:cs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2.3. Описание результатов предоставления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муниципальной услуги является выдача (направление) заявителю копии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утверждении документации по планировке территории</w:t>
      </w: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80F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особыми условиями использования территорий.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Градостроительный кодекс Российской Федерации от 29.12.2004 </w:t>
      </w:r>
      <w:r w:rsidRPr="00380F36">
        <w:rPr>
          <w:rFonts w:ascii="Times New Roman" w:hAnsi="Times New Roman"/>
          <w:color w:val="000000"/>
          <w:sz w:val="28"/>
          <w:szCs w:val="28"/>
        </w:rPr>
        <w:br/>
        <w:t>№ 190-ФЗ;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Устав муниципального образования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Шашикманское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сельское поселение;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0F36">
        <w:rPr>
          <w:rFonts w:ascii="Times New Roman" w:hAnsi="Times New Roman"/>
          <w:sz w:val="28"/>
          <w:szCs w:val="28"/>
        </w:rPr>
        <w:t xml:space="preserve">решение сессии  сельского  Совета  депутатов  от </w:t>
      </w:r>
      <w:r w:rsidR="004D5E57" w:rsidRPr="004D5E57">
        <w:rPr>
          <w:rFonts w:ascii="Times New Roman" w:hAnsi="Times New Roman"/>
          <w:sz w:val="28"/>
          <w:szCs w:val="28"/>
        </w:rPr>
        <w:t>30</w:t>
      </w:r>
      <w:r w:rsidRPr="00380F36">
        <w:rPr>
          <w:rFonts w:ascii="Times New Roman" w:hAnsi="Times New Roman"/>
          <w:sz w:val="28"/>
          <w:szCs w:val="28"/>
        </w:rPr>
        <w:t>.1</w:t>
      </w:r>
      <w:r w:rsidR="004D5E57" w:rsidRPr="004D5E57">
        <w:rPr>
          <w:rFonts w:ascii="Times New Roman" w:hAnsi="Times New Roman"/>
          <w:sz w:val="28"/>
          <w:szCs w:val="28"/>
        </w:rPr>
        <w:t>2</w:t>
      </w:r>
      <w:r w:rsidRPr="00380F36">
        <w:rPr>
          <w:rFonts w:ascii="Times New Roman" w:hAnsi="Times New Roman"/>
          <w:sz w:val="28"/>
          <w:szCs w:val="28"/>
        </w:rPr>
        <w:t>.20</w:t>
      </w:r>
      <w:r w:rsidR="004D5E57" w:rsidRPr="004D5E57">
        <w:rPr>
          <w:rFonts w:ascii="Times New Roman" w:hAnsi="Times New Roman"/>
          <w:sz w:val="28"/>
          <w:szCs w:val="28"/>
        </w:rPr>
        <w:t xml:space="preserve">13 </w:t>
      </w:r>
      <w:r w:rsidRPr="00380F36">
        <w:rPr>
          <w:rFonts w:ascii="Times New Roman" w:hAnsi="Times New Roman"/>
          <w:sz w:val="28"/>
          <w:szCs w:val="28"/>
        </w:rPr>
        <w:t>г.</w:t>
      </w:r>
      <w:r w:rsidR="004D5E57" w:rsidRPr="004D5E57">
        <w:rPr>
          <w:rFonts w:ascii="Times New Roman" w:hAnsi="Times New Roman"/>
          <w:sz w:val="28"/>
          <w:szCs w:val="28"/>
        </w:rPr>
        <w:t xml:space="preserve"> </w:t>
      </w:r>
      <w:r w:rsidRPr="00380F36">
        <w:rPr>
          <w:rFonts w:ascii="Times New Roman" w:hAnsi="Times New Roman"/>
          <w:sz w:val="28"/>
          <w:szCs w:val="28"/>
        </w:rPr>
        <w:t>№</w:t>
      </w:r>
      <w:r w:rsidR="004D5E57" w:rsidRPr="004D5E57">
        <w:rPr>
          <w:rFonts w:ascii="Times New Roman" w:hAnsi="Times New Roman"/>
          <w:sz w:val="28"/>
          <w:szCs w:val="28"/>
        </w:rPr>
        <w:t xml:space="preserve"> 5/2</w:t>
      </w:r>
      <w:r w:rsidRPr="00380F36">
        <w:rPr>
          <w:rFonts w:ascii="Times New Roman" w:hAnsi="Times New Roman"/>
          <w:sz w:val="28"/>
          <w:szCs w:val="28"/>
        </w:rPr>
        <w:t xml:space="preserve"> «Об утверждении Положения о публичном  слушании   муниципального образования </w:t>
      </w:r>
      <w:r w:rsidR="00380F36">
        <w:rPr>
          <w:rFonts w:ascii="Times New Roman" w:hAnsi="Times New Roman"/>
          <w:sz w:val="28"/>
          <w:szCs w:val="28"/>
        </w:rPr>
        <w:t>Шашикманское</w:t>
      </w:r>
      <w:r w:rsidRPr="00380F36">
        <w:rPr>
          <w:rFonts w:ascii="Times New Roman" w:hAnsi="Times New Roman"/>
          <w:b/>
          <w:sz w:val="28"/>
          <w:szCs w:val="28"/>
        </w:rPr>
        <w:t xml:space="preserve"> </w:t>
      </w:r>
      <w:r w:rsidRPr="00380F36">
        <w:rPr>
          <w:rFonts w:ascii="Times New Roman" w:hAnsi="Times New Roman"/>
          <w:sz w:val="28"/>
          <w:szCs w:val="28"/>
        </w:rPr>
        <w:t>сельское поселение»</w:t>
      </w:r>
      <w:r w:rsidRPr="00380F36">
        <w:rPr>
          <w:sz w:val="28"/>
          <w:szCs w:val="28"/>
        </w:rPr>
        <w:t>;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380F36">
        <w:rPr>
          <w:rFonts w:ascii="Times New Roman" w:hAnsi="Times New Roman"/>
          <w:sz w:val="28"/>
          <w:szCs w:val="28"/>
        </w:rPr>
        <w:t xml:space="preserve">постановление Главы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sz w:val="28"/>
          <w:szCs w:val="28"/>
        </w:rPr>
        <w:t xml:space="preserve"> сельского  поселения   от 31.0</w:t>
      </w:r>
      <w:r w:rsidR="004D5E57" w:rsidRPr="004D5E57">
        <w:rPr>
          <w:rFonts w:ascii="Times New Roman" w:hAnsi="Times New Roman"/>
          <w:sz w:val="28"/>
          <w:szCs w:val="28"/>
        </w:rPr>
        <w:t>7</w:t>
      </w:r>
      <w:r w:rsidR="004D5E57">
        <w:rPr>
          <w:rFonts w:ascii="Times New Roman" w:hAnsi="Times New Roman"/>
          <w:sz w:val="28"/>
          <w:szCs w:val="28"/>
        </w:rPr>
        <w:t>.201</w:t>
      </w:r>
      <w:r w:rsidR="004D5E57" w:rsidRPr="004D5E57">
        <w:rPr>
          <w:rFonts w:ascii="Times New Roman" w:hAnsi="Times New Roman"/>
          <w:sz w:val="28"/>
          <w:szCs w:val="28"/>
        </w:rPr>
        <w:t xml:space="preserve">3 </w:t>
      </w:r>
      <w:r w:rsidRPr="00380F36">
        <w:rPr>
          <w:rFonts w:ascii="Times New Roman" w:hAnsi="Times New Roman"/>
          <w:sz w:val="28"/>
          <w:szCs w:val="28"/>
        </w:rPr>
        <w:t>г.</w:t>
      </w:r>
      <w:r w:rsidR="004D5E57" w:rsidRPr="004D5E57">
        <w:rPr>
          <w:rFonts w:ascii="Times New Roman" w:hAnsi="Times New Roman"/>
          <w:sz w:val="28"/>
          <w:szCs w:val="28"/>
        </w:rPr>
        <w:t xml:space="preserve"> </w:t>
      </w:r>
      <w:r w:rsidRPr="00380F36">
        <w:rPr>
          <w:rFonts w:ascii="Times New Roman" w:hAnsi="Times New Roman"/>
          <w:sz w:val="28"/>
          <w:szCs w:val="28"/>
        </w:rPr>
        <w:t>№</w:t>
      </w:r>
      <w:r w:rsidR="004D5E57" w:rsidRPr="004D5E57">
        <w:rPr>
          <w:rFonts w:ascii="Times New Roman" w:hAnsi="Times New Roman"/>
          <w:sz w:val="28"/>
          <w:szCs w:val="28"/>
        </w:rPr>
        <w:t xml:space="preserve"> 53</w:t>
      </w:r>
      <w:r w:rsidRPr="00380F3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0F36">
        <w:rPr>
          <w:rFonts w:ascii="Times New Roman" w:hAnsi="Times New Roman"/>
          <w:sz w:val="28"/>
          <w:szCs w:val="28"/>
        </w:rPr>
        <w:t>решение сессии  сельского  Совета  депутатов  от 1</w:t>
      </w:r>
      <w:r w:rsidR="004D5E57" w:rsidRPr="004D5E57">
        <w:rPr>
          <w:rFonts w:ascii="Times New Roman" w:hAnsi="Times New Roman"/>
          <w:sz w:val="28"/>
          <w:szCs w:val="28"/>
        </w:rPr>
        <w:t>5</w:t>
      </w:r>
      <w:r w:rsidRPr="00380F36">
        <w:rPr>
          <w:rFonts w:ascii="Times New Roman" w:hAnsi="Times New Roman"/>
          <w:sz w:val="28"/>
          <w:szCs w:val="28"/>
        </w:rPr>
        <w:t>.</w:t>
      </w:r>
      <w:r w:rsidR="004D5E57" w:rsidRPr="004D5E57">
        <w:rPr>
          <w:rFonts w:ascii="Times New Roman" w:hAnsi="Times New Roman"/>
          <w:sz w:val="28"/>
          <w:szCs w:val="28"/>
        </w:rPr>
        <w:t>11</w:t>
      </w:r>
      <w:r w:rsidRPr="00380F36">
        <w:rPr>
          <w:rFonts w:ascii="Times New Roman" w:hAnsi="Times New Roman"/>
          <w:sz w:val="28"/>
          <w:szCs w:val="28"/>
        </w:rPr>
        <w:t>.201</w:t>
      </w:r>
      <w:r w:rsidR="004D5E57" w:rsidRPr="004D5E57">
        <w:rPr>
          <w:rFonts w:ascii="Times New Roman" w:hAnsi="Times New Roman"/>
          <w:sz w:val="28"/>
          <w:szCs w:val="28"/>
        </w:rPr>
        <w:t xml:space="preserve">2 </w:t>
      </w:r>
      <w:r w:rsidRPr="00380F36">
        <w:rPr>
          <w:rFonts w:ascii="Times New Roman" w:hAnsi="Times New Roman"/>
          <w:sz w:val="28"/>
          <w:szCs w:val="28"/>
        </w:rPr>
        <w:t>г. №</w:t>
      </w:r>
      <w:r w:rsidR="004D5E57" w:rsidRPr="004D5E57">
        <w:rPr>
          <w:rFonts w:ascii="Times New Roman" w:hAnsi="Times New Roman"/>
          <w:sz w:val="28"/>
          <w:szCs w:val="28"/>
        </w:rPr>
        <w:t xml:space="preserve"> 32/2</w:t>
      </w:r>
      <w:r w:rsidRPr="00380F36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 муниципального образования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Шашикманское</w:t>
      </w:r>
      <w:r w:rsidRPr="00380F36">
        <w:rPr>
          <w:rFonts w:ascii="Times New Roman" w:hAnsi="Times New Roman"/>
          <w:b/>
          <w:sz w:val="28"/>
          <w:szCs w:val="28"/>
        </w:rPr>
        <w:t xml:space="preserve"> </w:t>
      </w:r>
      <w:r w:rsidRPr="00380F36">
        <w:rPr>
          <w:rFonts w:ascii="Times New Roman" w:hAnsi="Times New Roman"/>
          <w:sz w:val="28"/>
          <w:szCs w:val="28"/>
        </w:rPr>
        <w:t xml:space="preserve"> сельское поселение.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2.6.1. </w:t>
      </w: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 xml:space="preserve">Заявитель лично либо почтовым отправлением, в том числе в форме электронного документа, направляет в администрацию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заявление о проверке соответствия документации по планировке территории 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требованиям технических регламентов, нормативов градостроительного проектирования, 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</w:t>
      </w:r>
      <w:proofErr w:type="gramEnd"/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 культурного наследия, границ зон с особыми условиями использования территорий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, с указанием фамилии, имени, отчества (для физических лиц), наименования юридического лица, почтового адреса, а также реквизитов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подготовке документации по планировке территории (далее – Заявление).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2.6.2. К Заявлению прилагаются следующие документы: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- документация по планировке территории, в отношении которой проводится проверка.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отсутствие в Заявлении сведений, указанных в подпункте 2.6.1 пункта 2.6 настоящего Регламента;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непредставление документов, указанных в подпункте 2.6.2 пункта 2.6 настоящего Регламента.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2.10.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30 минут.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lastRenderedPageBreak/>
        <w:t>2.11. Срок регистрации Заявления о предоставлении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Регистрация Заявления и представленных документов при письменном обращении в адрес Департамента, в том числе в виде почтовых отправлений, через Интернет-сайт, по электронной почте, осуществляется в день его поступления.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Центральный вход в здание администрации оборудуется вывеской с указанием его наименования.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Кабинеты приема Заявителей оборудуются информационными табличками с указанием номера кабинета.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На информационных стендах размещается полная информация о предоставлении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2.13. Показатели доступности и качества муниципальных услуг.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Показателями доступности и качества муниципальной услуги являются: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соблюдение сроков предоставления услуги;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возможность Заявителя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 в электронной форме.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80F36">
        <w:rPr>
          <w:rFonts w:ascii="Times New Roman" w:hAnsi="Times New Roman"/>
          <w:b/>
          <w:bCs/>
          <w:color w:val="000000"/>
          <w:sz w:val="28"/>
          <w:szCs w:val="28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3.1. Содержание административной процедуры.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а) прием и регистрация Заявления и представленных документов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б) рассмотрение Заявления и представленных документов и выдача (направление) Заявителю решения о направлении документации по планировке территории главе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об отклонении такой документации и о направлении ее на доработку;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lastRenderedPageBreak/>
        <w:t>в) организация и проведение публичных слушаний по проекту планировки территории или проекту межевания территории;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г) подготовка и согласование проекта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утверждении документации по планировке территории либо постановления  об отклонении документации по планировке территории;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80F3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380F36">
        <w:rPr>
          <w:rFonts w:ascii="Times New Roman" w:hAnsi="Times New Roman"/>
          <w:color w:val="000000"/>
          <w:sz w:val="28"/>
          <w:szCs w:val="28"/>
        </w:rPr>
        <w:t xml:space="preserve">) выдача (направление) Заявителю копии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утверждении документации по планировке территории или копии постановления  об отклонении документации по планировке территории.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3.1.1. Прием и регистрация Заявления и представленных документов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предоставления административной процедуры является поступление в администрацию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Заявления о предоставлении услуги и документов, указанных в пункте 2.6 настоящего Регламента.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Заявления с документами, указанными в подпункте 2.6.2 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пункта 2.6 настоящего Регламента, регистрируются в день поступления в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документы направляются специалисту администрации для нанесения резолюции. 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должностным лицом за исполнение административной процедуры является специалист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должностные обязанности которого входит исполнение административной процедуры.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 – не более 2 дней.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3.1.2. Рассмотрение Заявления и представленных документов и выдача (направление) Заявителю решения о направлении документации по планировке территории главе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об отклонении такой документации и о направлении ее на доработку.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Специалист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фактов, указанных в пункте 2.7 настоящего Регламента, специалист администрации 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В случае неустановления фактов, указанных в пункте 2.7 настоящего Регламента, специалист администрации, в должностные обязанности которого входит 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несоответствия документации по планировке 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требованиям пункта 2.8 настоящего Регламента специалист администрации,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главе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Решения, указанные в абзацах пятом и шестом подпункта 3.1.2 пункта 3.1 настоящего Регламента, выдаются (направляются) Заявителю специалистом администрации лично, почтовым отправлением в письменной форме либо по электронной почте в форме электронного документа.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Административная процедура исполняется в течение 30 дней со дня 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поступления Заявлений и документов с резолюцией главы сельского поселения «для рассмотрения» специалисту администрации.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3.1.3. Организация и проведение публичных слушаний по проекту планировки территории или проекту межевания территории.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планировки территории или проекту межевания территории проводятся в соответствии с </w:t>
      </w:r>
      <w:r w:rsidRPr="00380F36">
        <w:rPr>
          <w:rFonts w:ascii="Times New Roman" w:hAnsi="Times New Roman"/>
          <w:sz w:val="28"/>
          <w:szCs w:val="28"/>
        </w:rPr>
        <w:t xml:space="preserve">решением сессии  сельского  Совета  депутатов  от 24.10.2005г.№1-7 «Об утверждении Положения о публичном  слушании   муниципального образования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Шашикманское</w:t>
      </w:r>
      <w:r w:rsidRPr="00380F3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0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исполнения административной процедуры составляет не менее 1 месяца и не более 3 месяцев со дня оповещения жителей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о времени и месте проведения публичных слушаний по проекту планировки территории или проекту межевания территории.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3.1.4. Подготовка и согласование проекта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утверждении документации по планировке территории.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принятия   решения, указанных в абзацах пятом и шестом подпункта 3.1.2 пункта 3.1 настоящего Регламента, специалист администрации,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утверждении документации по планировке территории в соответствии с  </w:t>
      </w:r>
      <w:r w:rsidRPr="00380F36">
        <w:rPr>
          <w:rFonts w:ascii="Times New Roman" w:hAnsi="Times New Roman" w:cs="Times New Roman"/>
          <w:sz w:val="28"/>
          <w:szCs w:val="28"/>
        </w:rPr>
        <w:t>постановл</w:t>
      </w:r>
      <w:r w:rsidRPr="00380F36">
        <w:rPr>
          <w:rFonts w:ascii="Times New Roman" w:hAnsi="Times New Roman"/>
          <w:sz w:val="28"/>
          <w:szCs w:val="28"/>
        </w:rPr>
        <w:t>ением</w:t>
      </w:r>
      <w:r w:rsidRPr="00380F3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sz w:val="28"/>
          <w:szCs w:val="28"/>
        </w:rPr>
        <w:t xml:space="preserve">  сельского  поселения   от</w:t>
      </w:r>
      <w:r w:rsidR="004D5E57">
        <w:rPr>
          <w:rFonts w:ascii="Times New Roman" w:hAnsi="Times New Roman" w:cs="Times New Roman"/>
          <w:sz w:val="28"/>
          <w:szCs w:val="28"/>
        </w:rPr>
        <w:t xml:space="preserve"> 31.0</w:t>
      </w:r>
      <w:r w:rsidR="004D5E57" w:rsidRPr="004D5E57">
        <w:rPr>
          <w:rFonts w:ascii="Times New Roman" w:hAnsi="Times New Roman" w:cs="Times New Roman"/>
          <w:sz w:val="28"/>
          <w:szCs w:val="28"/>
        </w:rPr>
        <w:t>7</w:t>
      </w:r>
      <w:r w:rsidR="004D5E57">
        <w:rPr>
          <w:rFonts w:ascii="Times New Roman" w:hAnsi="Times New Roman" w:cs="Times New Roman"/>
          <w:sz w:val="28"/>
          <w:szCs w:val="28"/>
        </w:rPr>
        <w:t>.201</w:t>
      </w:r>
      <w:r w:rsidR="004D5E57" w:rsidRPr="004D5E57">
        <w:rPr>
          <w:rFonts w:ascii="Times New Roman" w:hAnsi="Times New Roman" w:cs="Times New Roman"/>
          <w:sz w:val="28"/>
          <w:szCs w:val="28"/>
        </w:rPr>
        <w:t>3</w:t>
      </w:r>
      <w:r w:rsidRPr="00380F36">
        <w:rPr>
          <w:rFonts w:ascii="Times New Roman" w:hAnsi="Times New Roman" w:cs="Times New Roman"/>
          <w:sz w:val="28"/>
          <w:szCs w:val="28"/>
        </w:rPr>
        <w:t>г. №</w:t>
      </w:r>
      <w:r w:rsidR="004D5E57" w:rsidRPr="004D5E57">
        <w:rPr>
          <w:rFonts w:ascii="Times New Roman" w:hAnsi="Times New Roman" w:cs="Times New Roman"/>
          <w:sz w:val="28"/>
          <w:szCs w:val="28"/>
        </w:rPr>
        <w:t xml:space="preserve"> 53</w:t>
      </w:r>
      <w:r w:rsidRPr="00380F3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Pr="00380F3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услуг»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>. 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lastRenderedPageBreak/>
        <w:t xml:space="preserve">3.1.5. Выдача (направление) Заявителю копии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утверждении документации по планировке территории. 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>Копия постановления администрации  об утверждении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копии постановления  Заявитель предъявляет в администрацию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Копия постановления выдается в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по адресу: Республика Алтай, Онгудайский район, с.</w:t>
      </w:r>
      <w:r w:rsidR="004D5E57" w:rsidRPr="004D5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E57">
        <w:rPr>
          <w:rFonts w:ascii="Times New Roman" w:hAnsi="Times New Roman" w:cs="Times New Roman"/>
          <w:color w:val="000000"/>
          <w:sz w:val="28"/>
          <w:szCs w:val="28"/>
        </w:rPr>
        <w:t>Шашикман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4D5E57">
        <w:rPr>
          <w:rFonts w:ascii="Times New Roman" w:hAnsi="Times New Roman" w:cs="Times New Roman"/>
          <w:color w:val="000000"/>
          <w:sz w:val="28"/>
          <w:szCs w:val="28"/>
        </w:rPr>
        <w:t xml:space="preserve"> Победы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5E5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>. Приемное время: понедельник – пятница с 9.00ч. до 17.00ч. Копия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</w:t>
      </w:r>
    </w:p>
    <w:p w:rsidR="00291ADC" w:rsidRPr="00380F36" w:rsidRDefault="00291ADC" w:rsidP="00291AD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административной процедуры – не более 5 дней со дня принятия постановления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 подготовке документации по планировке территории.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F36">
        <w:rPr>
          <w:rFonts w:ascii="Times New Roman" w:hAnsi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380F36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380F36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0F36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Глава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По результатам текущего контроля ответственным лицам даются указания по устранению выявленных </w:t>
      </w:r>
      <w:proofErr w:type="gramStart"/>
      <w:r w:rsidRPr="00380F36">
        <w:rPr>
          <w:rFonts w:ascii="Times New Roman" w:hAnsi="Times New Roman"/>
          <w:color w:val="000000"/>
          <w:sz w:val="28"/>
          <w:szCs w:val="28"/>
        </w:rPr>
        <w:t>нарушений</w:t>
      </w:r>
      <w:proofErr w:type="gramEnd"/>
      <w:r w:rsidRPr="00380F36">
        <w:rPr>
          <w:rFonts w:ascii="Times New Roman" w:hAnsi="Times New Roman"/>
          <w:color w:val="000000"/>
          <w:sz w:val="28"/>
          <w:szCs w:val="28"/>
        </w:rPr>
        <w:t xml:space="preserve"> и контролируется их устранение.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4.2. В ходе контроля проверяется: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>- соблюдение полноты и последовательности исполнения административных процедур.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главой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lastRenderedPageBreak/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80F36">
        <w:rPr>
          <w:rFonts w:ascii="Times New Roman" w:hAnsi="Times New Roman"/>
          <w:color w:val="000000"/>
          <w:sz w:val="28"/>
          <w:szCs w:val="28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r:id="rId5" w:history="1">
        <w:r w:rsidRPr="00380F36">
          <w:rPr>
            <w:rFonts w:ascii="Times New Roman" w:hAnsi="Times New Roman"/>
            <w:color w:val="000000"/>
            <w:sz w:val="28"/>
            <w:szCs w:val="28"/>
          </w:rPr>
          <w:t>разделом 5</w:t>
        </w:r>
      </w:hyperlink>
      <w:r w:rsidRPr="00380F36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соответствии с п. 1.4 настоящего Регламента.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Перечень оснований для отказа в рассмотрении жалобы либо о приостановлении ее рассмотрения: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обжалование в жалобе судебного решения;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невозможность прочтения текста письменной жалобы;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Основаниями для начала процедуры досудебного (внесудебного) обжалования являются: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истребование документов, не предусмотренных настоящим Регламентом;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5.5. Права Заявителя на получения информации и документов, необходимых для обоснования и рассмотрения жалобы.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глава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Жалоба физического лица рассматривается в сроки, установленные Федеральным </w:t>
      </w:r>
      <w:hyperlink r:id="rId6" w:history="1">
        <w:r w:rsidRPr="00380F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прием Заявителей осуществляется главой</w:t>
      </w:r>
      <w:r w:rsidRPr="00380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F36">
        <w:rPr>
          <w:rFonts w:ascii="Times New Roman" w:hAnsi="Times New Roman"/>
          <w:color w:val="000000"/>
          <w:sz w:val="28"/>
          <w:szCs w:val="28"/>
        </w:rPr>
        <w:t>Шашикманского</w:t>
      </w: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рабочее время понедельник-пятница с 9.00 -17.00ч., по предварительной записи по телефонам: 8(38845)24301, 8(38845)24306.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r:id="rId7" w:history="1">
        <w:r w:rsidRPr="00380F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5.3</w:t>
        </w:r>
      </w:hyperlink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Регламента.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291ADC" w:rsidRPr="00380F36" w:rsidRDefault="00291ADC" w:rsidP="00291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0DF4" w:rsidRDefault="004D5E57" w:rsidP="00291ADC"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DC"/>
    <w:rsid w:val="001027C2"/>
    <w:rsid w:val="001D1A9A"/>
    <w:rsid w:val="00291ADC"/>
    <w:rsid w:val="002C04F5"/>
    <w:rsid w:val="00380F36"/>
    <w:rsid w:val="003C0DF4"/>
    <w:rsid w:val="00482B7D"/>
    <w:rsid w:val="004D5E57"/>
    <w:rsid w:val="006E07E6"/>
    <w:rsid w:val="007A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91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91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ADC"/>
    <w:rPr>
      <w:color w:val="0000FF"/>
      <w:u w:val="single"/>
    </w:rPr>
  </w:style>
  <w:style w:type="character" w:customStyle="1" w:styleId="FontStyle53">
    <w:name w:val="Font Style53"/>
    <w:uiPriority w:val="99"/>
    <w:rsid w:val="00291AD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91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1;n=53231;fld=134;dst=100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hyperlink" Target="consultantplus://offline/main?base=RLAW011;n=52309;fld=134;dst=100180" TargetMode="External"/><Relationship Id="rId4" Type="http://schemas.openxmlformats.org/officeDocument/2006/relationships/hyperlink" Target="http://a-novoshirokinsk@mai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2017-02-21T05:46:00Z</cp:lastPrinted>
  <dcterms:created xsi:type="dcterms:W3CDTF">2017-02-20T09:29:00Z</dcterms:created>
  <dcterms:modified xsi:type="dcterms:W3CDTF">2017-02-21T05:46:00Z</dcterms:modified>
</cp:coreProperties>
</file>