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FC" w:rsidRPr="00767BFC" w:rsidRDefault="00767BFC" w:rsidP="00767BFC">
      <w:pPr>
        <w:spacing w:before="180" w:after="180" w:line="36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 xml:space="preserve">по информации размещенной </w:t>
      </w:r>
      <w:proofErr w:type="gramStart"/>
      <w:r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>сайте</w:t>
      </w:r>
      <w:proofErr w:type="gramEnd"/>
      <w:r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 xml:space="preserve"> Министерства сельского хозяйства Республики Алтай </w:t>
      </w:r>
      <w:r w:rsidRPr="00767BFC"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mcx</w:t>
      </w:r>
      <w:r w:rsidRPr="00767B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altai</w:t>
      </w:r>
      <w:proofErr w:type="spellEnd"/>
      <w:r w:rsidRPr="0076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67BFC"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>)</w:t>
      </w:r>
    </w:p>
    <w:p w:rsidR="00767BFC" w:rsidRDefault="00767BFC" w:rsidP="00767BFC">
      <w:pPr>
        <w:spacing w:before="180" w:after="180" w:line="36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</w:pPr>
    </w:p>
    <w:p w:rsidR="00767BFC" w:rsidRPr="00767BFC" w:rsidRDefault="00767BFC" w:rsidP="00767BFC">
      <w:pPr>
        <w:spacing w:before="180" w:after="180" w:line="360" w:lineRule="atLeast"/>
        <w:ind w:firstLine="567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</w:pPr>
      <w:r w:rsidRPr="00767BFC"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t>КУРСЫ ПОВЫШЕНИЯ КВАЛИФИКАЦИИ ПО ПРОГРАММЕ «ПОДДЕРЖКА НАЧИНАЮЩИХ ФЕРМЕРОВ»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ведомственных целевых программ по поддержке малых форм хозяйствования в Российской инженерной академии менеджмента и агробизнеса  с 29 февраля по 3 марта 2016 года проводятся курсы повышения квалификации для начинающих фермеров, руководителей и специалистов отделов сельского хозяйства районных (муниципальных) администраций по программе «Поддержка начинающих фермеров».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обучения, разработанная по заданию Минсельхоза России, призвана помочь работникам малых форм хозяйствования стать участниками подпрограммы «Поддержка малых форм хозяйствования»,  направленной на получение субсидий для становления и развития малого бизнеса на селе.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с участием специалистов профильных департаментов Минсельхоза России, АККОР, кредитных организаций и руководителей успешных фермерских хозяйств. Детально рассматриваются вопросы выделения грантов начинающим фермерским хозяйствам и семейным животноводческим фермам.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за счет средств федерального бюджета.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проживания в общежитии гостиничного типа в зависимости от комфортабельности номера составляет от 230 до 700 руб./сутки. Телефон общежития (гостиницы) – 8(495)586-62-78.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размере 1000 рублей (одна тысяча рублей) на организационно-методическое обеспечение курсов слушатели оплачивают по договору наличным или безналичным расчетом.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обучения слушатели получают удостоверение о повышении квалификации.</w:t>
      </w: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Желающим пройти обучение нужно обязательно направить в академию подтверждение по любому из нижеприведенных контактов.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подразделений академии: учебно-методический отдел – 8(495)586-74-44, e-</w:t>
      </w:r>
      <w:proofErr w:type="spellStart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767BFC">
          <w:rPr>
            <w:rFonts w:ascii="Times New Roman" w:eastAsia="Times New Roman" w:hAnsi="Times New Roman" w:cs="Times New Roman"/>
            <w:color w:val="2F9734"/>
            <w:sz w:val="28"/>
            <w:szCs w:val="28"/>
            <w:lang w:eastAsia="ru-RU"/>
          </w:rPr>
          <w:t>umo@riama.ru</w:t>
        </w:r>
      </w:hyperlink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кафедра – 8(498)687-37-47 доб. 3-39,   e-</w:t>
      </w:r>
      <w:proofErr w:type="spellStart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hyperlink r:id="rId6" w:history="1">
        <w:r w:rsidRPr="00767BFC">
          <w:rPr>
            <w:rFonts w:ascii="Times New Roman" w:eastAsia="Times New Roman" w:hAnsi="Times New Roman" w:cs="Times New Roman"/>
            <w:color w:val="2F9734"/>
            <w:sz w:val="28"/>
            <w:szCs w:val="28"/>
            <w:lang w:eastAsia="ru-RU"/>
          </w:rPr>
          <w:t>ampf@riama.ru</w:t>
        </w:r>
      </w:hyperlink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отдел международных и региональных связей – тел. 8(498)687-37-51, факс 8(498)687-37-47 доб. 3-34.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Проезд: </w:t>
      </w: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электропоездом с Ярославского вокзала Москвы (35-40 мин) до платформы Челюскинская (Пушкинско-</w:t>
      </w:r>
      <w:proofErr w:type="spellStart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Софринское</w:t>
      </w:r>
      <w:proofErr w:type="spellEnd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направление);</w:t>
      </w: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автобусами №№ 451,316,317,388 от метро «ВДНХ» до остановки «</w:t>
      </w:r>
      <w:proofErr w:type="spellStart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елюскинский</w:t>
      </w:r>
      <w:proofErr w:type="spellEnd"/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BFC" w:rsidRPr="00767BFC" w:rsidRDefault="00767BFC" w:rsidP="00767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схемой проезда можно ознакомиться на сайте академии.</w:t>
      </w:r>
    </w:p>
    <w:p w:rsidR="004057E0" w:rsidRDefault="004057E0" w:rsidP="00767BFC">
      <w:pPr>
        <w:ind w:firstLine="567"/>
        <w:jc w:val="both"/>
        <w:rPr>
          <w:sz w:val="28"/>
          <w:szCs w:val="28"/>
        </w:rPr>
      </w:pPr>
    </w:p>
    <w:p w:rsidR="005F69CF" w:rsidRDefault="005F69CF" w:rsidP="00767BFC">
      <w:pPr>
        <w:ind w:firstLine="567"/>
        <w:jc w:val="both"/>
        <w:rPr>
          <w:sz w:val="28"/>
          <w:szCs w:val="28"/>
        </w:rPr>
      </w:pPr>
    </w:p>
    <w:p w:rsidR="005F69CF" w:rsidRDefault="005F69CF" w:rsidP="005F69CF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666666"/>
          <w:sz w:val="33"/>
          <w:szCs w:val="33"/>
          <w:lang w:eastAsia="ru-RU"/>
        </w:rPr>
        <w:lastRenderedPageBreak/>
        <w:t>ВНИМАНИЮ СЕЛЬХОЗТОВАРОПРОИЗВОДИТЕЛЕЙ! ИНФОРМАЦИЯ ПО ПРЕДУПРЕЖДЕНИЮ КРАЖ СКОТА</w:t>
      </w:r>
    </w:p>
    <w:p w:rsidR="005F69CF" w:rsidRDefault="005F69CF" w:rsidP="005F69CF">
      <w:pPr>
        <w:shd w:val="clear" w:color="auto" w:fill="FFFFFF"/>
        <w:spacing w:after="0" w:line="270" w:lineRule="atLeast"/>
        <w:ind w:left="720"/>
        <w:jc w:val="both"/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  <w:t>Категория: </w:t>
      </w:r>
      <w:hyperlink r:id="rId7" w:history="1">
        <w:r>
          <w:rPr>
            <w:rStyle w:val="a3"/>
            <w:rFonts w:ascii="Helvetica" w:hAnsi="Helvetica" w:cs="Helvetica"/>
            <w:color w:val="2F9734"/>
            <w:sz w:val="40"/>
            <w:szCs w:val="40"/>
          </w:rPr>
          <w:t>Новости</w:t>
        </w:r>
      </w:hyperlink>
    </w:p>
    <w:p w:rsidR="005F69CF" w:rsidRDefault="005F69CF" w:rsidP="005F69CF">
      <w:pPr>
        <w:shd w:val="clear" w:color="auto" w:fill="FFFFFF"/>
        <w:spacing w:after="0" w:line="270" w:lineRule="atLeast"/>
        <w:ind w:left="720"/>
        <w:jc w:val="both"/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  <w:t> 27.01.16</w:t>
      </w:r>
    </w:p>
    <w:p w:rsidR="005F69CF" w:rsidRDefault="005F69CF" w:rsidP="005F69CF">
      <w:pPr>
        <w:shd w:val="clear" w:color="auto" w:fill="FFFFFF"/>
        <w:spacing w:after="0" w:line="270" w:lineRule="atLeast"/>
        <w:ind w:left="720"/>
        <w:jc w:val="both"/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  <w:t> Источник сайт Министерства сельского хозяйства Республики Алтай: (</w:t>
      </w:r>
      <w:r>
        <w:rPr>
          <w:rFonts w:ascii="Helvetica" w:eastAsia="Times New Roman" w:hAnsi="Helvetica" w:cs="Helvetica"/>
          <w:color w:val="999999"/>
          <w:sz w:val="40"/>
          <w:szCs w:val="40"/>
          <w:lang w:val="en-US" w:eastAsia="ru-RU"/>
        </w:rPr>
        <w:t>mcx</w:t>
      </w:r>
      <w:r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  <w:t>-</w:t>
      </w:r>
      <w:proofErr w:type="spellStart"/>
      <w:r>
        <w:rPr>
          <w:rFonts w:ascii="Helvetica" w:eastAsia="Times New Roman" w:hAnsi="Helvetica" w:cs="Helvetica"/>
          <w:color w:val="999999"/>
          <w:sz w:val="40"/>
          <w:szCs w:val="40"/>
          <w:lang w:val="en-US" w:eastAsia="ru-RU"/>
        </w:rPr>
        <w:t>altai</w:t>
      </w:r>
      <w:proofErr w:type="spellEnd"/>
      <w:r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999999"/>
          <w:sz w:val="40"/>
          <w:szCs w:val="40"/>
          <w:lang w:val="en-US" w:eastAsia="ru-RU"/>
        </w:rPr>
        <w:t>ru</w:t>
      </w:r>
      <w:proofErr w:type="spellEnd"/>
      <w:r>
        <w:rPr>
          <w:rFonts w:ascii="Helvetica" w:eastAsia="Times New Roman" w:hAnsi="Helvetica" w:cs="Helvetica"/>
          <w:color w:val="999999"/>
          <w:sz w:val="40"/>
          <w:szCs w:val="40"/>
          <w:lang w:eastAsia="ru-RU"/>
        </w:rPr>
        <w:t>)</w:t>
      </w:r>
    </w:p>
    <w:p w:rsidR="005F69CF" w:rsidRDefault="005F69CF" w:rsidP="005F69CF">
      <w:pPr>
        <w:shd w:val="clear" w:color="auto" w:fill="FFFFFF"/>
        <w:spacing w:after="0" w:line="270" w:lineRule="atLeast"/>
        <w:ind w:left="405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В настоящее время, в связи со сложной экономической обстановкой,  в Республике Алтай увеличилось количество  краж скота, как в организованных хозяйствах, так и у владельцев личных подсобных хозяйств. Имеются  случаи угона скота на территорию других субъектов Российской Федерации.</w:t>
      </w:r>
    </w:p>
    <w:p w:rsidR="005F69CF" w:rsidRDefault="005F69CF" w:rsidP="005F69CF">
      <w:pPr>
        <w:shd w:val="clear" w:color="auto" w:fill="FFFFFF"/>
        <w:spacing w:after="0" w:line="270" w:lineRule="atLeast"/>
        <w:ind w:left="405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В связи с этим, Министерство сельского хозяйства Республики Алтай, в целях предупреждения краж и обеспечения сохранности скота, предлагает </w:t>
      </w:r>
      <w:proofErr w:type="spellStart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сельхозтоваропроизводителям</w:t>
      </w:r>
      <w:proofErr w:type="spellEnd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    провести работу по </w:t>
      </w:r>
      <w:proofErr w:type="spellStart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таврению</w:t>
      </w:r>
      <w:proofErr w:type="spellEnd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и паспортизации  имеющегося в хозяйствах поголовья сельскохозяйственных животных, организовать контролируемый выпас скота, а также не допускать нахождения бесхозного скота вблизи автомобильных дорог. </w:t>
      </w:r>
    </w:p>
    <w:p w:rsidR="005F69CF" w:rsidRDefault="005F69CF" w:rsidP="005F69CF"/>
    <w:p w:rsidR="005F69CF" w:rsidRPr="00767BFC" w:rsidRDefault="005F69CF" w:rsidP="00767BFC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5F69CF" w:rsidRPr="00767BFC" w:rsidSect="00767BF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C"/>
    <w:rsid w:val="004057E0"/>
    <w:rsid w:val="005F69CF"/>
    <w:rsid w:val="007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B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BFC"/>
  </w:style>
  <w:style w:type="paragraph" w:styleId="a4">
    <w:name w:val="Normal (Web)"/>
    <w:basedOn w:val="a"/>
    <w:uiPriority w:val="99"/>
    <w:semiHidden/>
    <w:unhideWhenUsed/>
    <w:rsid w:val="007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B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B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BFC"/>
  </w:style>
  <w:style w:type="paragraph" w:styleId="a4">
    <w:name w:val="Normal (Web)"/>
    <w:basedOn w:val="a"/>
    <w:uiPriority w:val="99"/>
    <w:semiHidden/>
    <w:unhideWhenUsed/>
    <w:rsid w:val="007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56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756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x-altai.ru/o-ministerstve/nov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pf@riama.ru" TargetMode="External"/><Relationship Id="rId5" Type="http://schemas.openxmlformats.org/officeDocument/2006/relationships/hyperlink" Target="mailto:umo@ria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2016-02-02T10:09:00Z</cp:lastPrinted>
  <dcterms:created xsi:type="dcterms:W3CDTF">2016-02-02T10:06:00Z</dcterms:created>
  <dcterms:modified xsi:type="dcterms:W3CDTF">2016-02-02T11:16:00Z</dcterms:modified>
</cp:coreProperties>
</file>