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D" w:rsidRPr="00B32D2D" w:rsidRDefault="00B32D2D" w:rsidP="00B32D2D">
      <w:pPr>
        <w:jc w:val="both"/>
        <w:rPr>
          <w:b/>
        </w:rPr>
      </w:pPr>
    </w:p>
    <w:tbl>
      <w:tblPr>
        <w:tblStyle w:val="ac"/>
        <w:tblpPr w:leftFromText="180" w:rightFromText="180" w:vertAnchor="text" w:horzAnchor="margin" w:tblpY="-337"/>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6"/>
        <w:gridCol w:w="4516"/>
      </w:tblGrid>
      <w:tr w:rsidR="00B32D2D" w:rsidRPr="00B32D2D" w:rsidTr="00592C9F">
        <w:trPr>
          <w:trHeight w:val="2131"/>
        </w:trPr>
        <w:tc>
          <w:tcPr>
            <w:tcW w:w="4822" w:type="dxa"/>
          </w:tcPr>
          <w:p w:rsidR="00B32D2D" w:rsidRDefault="00B32D2D" w:rsidP="00FD6108">
            <w:pPr>
              <w:jc w:val="center"/>
              <w:rPr>
                <w:b/>
                <w:sz w:val="28"/>
                <w:szCs w:val="28"/>
              </w:rPr>
            </w:pPr>
          </w:p>
          <w:p w:rsidR="00B32D2D" w:rsidRDefault="00B32D2D" w:rsidP="00FD6108">
            <w:pPr>
              <w:jc w:val="center"/>
              <w:rPr>
                <w:b/>
                <w:sz w:val="28"/>
                <w:szCs w:val="28"/>
              </w:rPr>
            </w:pPr>
          </w:p>
          <w:p w:rsidR="00B32D2D" w:rsidRPr="00B32D2D" w:rsidRDefault="00B32D2D" w:rsidP="00FD6108">
            <w:pPr>
              <w:jc w:val="center"/>
              <w:rPr>
                <w:b/>
                <w:sz w:val="28"/>
                <w:szCs w:val="28"/>
              </w:rPr>
            </w:pPr>
            <w:r w:rsidRPr="00B32D2D">
              <w:rPr>
                <w:b/>
                <w:sz w:val="28"/>
                <w:szCs w:val="28"/>
              </w:rPr>
              <w:t>Российская Федерация</w:t>
            </w:r>
          </w:p>
          <w:p w:rsidR="00B32D2D" w:rsidRPr="00B32D2D" w:rsidRDefault="00B32D2D" w:rsidP="00FD6108">
            <w:pPr>
              <w:jc w:val="center"/>
              <w:rPr>
                <w:b/>
                <w:sz w:val="28"/>
                <w:szCs w:val="28"/>
              </w:rPr>
            </w:pPr>
            <w:r w:rsidRPr="00B32D2D">
              <w:rPr>
                <w:b/>
                <w:sz w:val="28"/>
                <w:szCs w:val="28"/>
              </w:rPr>
              <w:t>Республика Алтай</w:t>
            </w:r>
          </w:p>
          <w:p w:rsidR="00B32D2D" w:rsidRPr="00B32D2D" w:rsidRDefault="00B32D2D" w:rsidP="00FD6108">
            <w:pPr>
              <w:jc w:val="center"/>
              <w:rPr>
                <w:b/>
                <w:sz w:val="28"/>
                <w:szCs w:val="28"/>
              </w:rPr>
            </w:pPr>
            <w:r w:rsidRPr="00B32D2D">
              <w:rPr>
                <w:b/>
                <w:sz w:val="28"/>
                <w:szCs w:val="28"/>
              </w:rPr>
              <w:t xml:space="preserve">Муниципальное образование </w:t>
            </w:r>
          </w:p>
          <w:p w:rsidR="00B32D2D" w:rsidRPr="00B32D2D" w:rsidRDefault="00B32D2D" w:rsidP="00FD6108">
            <w:pPr>
              <w:jc w:val="center"/>
              <w:rPr>
                <w:b/>
                <w:sz w:val="28"/>
                <w:szCs w:val="28"/>
              </w:rPr>
            </w:pPr>
            <w:proofErr w:type="spellStart"/>
            <w:r w:rsidRPr="00B32D2D">
              <w:rPr>
                <w:b/>
                <w:sz w:val="28"/>
                <w:szCs w:val="28"/>
              </w:rPr>
              <w:t>Каракольское</w:t>
            </w:r>
            <w:proofErr w:type="spellEnd"/>
            <w:r w:rsidRPr="00B32D2D">
              <w:rPr>
                <w:b/>
                <w:sz w:val="28"/>
                <w:szCs w:val="28"/>
              </w:rPr>
              <w:t xml:space="preserve"> сельское поселение</w:t>
            </w:r>
          </w:p>
          <w:p w:rsidR="00B32D2D" w:rsidRPr="00592C9F" w:rsidRDefault="00B32D2D" w:rsidP="00592C9F">
            <w:pPr>
              <w:jc w:val="center"/>
              <w:rPr>
                <w:b/>
                <w:sz w:val="28"/>
                <w:szCs w:val="28"/>
              </w:rPr>
            </w:pPr>
            <w:r w:rsidRPr="00B32D2D">
              <w:rPr>
                <w:b/>
                <w:sz w:val="28"/>
                <w:szCs w:val="28"/>
              </w:rPr>
              <w:t>Сельск</w:t>
            </w:r>
            <w:r w:rsidR="00592C9F">
              <w:rPr>
                <w:b/>
                <w:sz w:val="28"/>
                <w:szCs w:val="28"/>
              </w:rPr>
              <w:t>ий</w:t>
            </w:r>
            <w:r w:rsidRPr="00B32D2D">
              <w:rPr>
                <w:b/>
                <w:sz w:val="28"/>
                <w:szCs w:val="28"/>
              </w:rPr>
              <w:t xml:space="preserve"> </w:t>
            </w:r>
            <w:r w:rsidR="00592C9F">
              <w:rPr>
                <w:b/>
                <w:sz w:val="28"/>
                <w:szCs w:val="28"/>
              </w:rPr>
              <w:t xml:space="preserve">Совет депутатов </w:t>
            </w:r>
          </w:p>
        </w:tc>
        <w:tc>
          <w:tcPr>
            <w:tcW w:w="486" w:type="dxa"/>
          </w:tcPr>
          <w:p w:rsidR="00B32D2D" w:rsidRPr="00592C9F" w:rsidRDefault="00B32D2D" w:rsidP="00FD6108">
            <w:pPr>
              <w:jc w:val="center"/>
              <w:rPr>
                <w:b/>
                <w:sz w:val="28"/>
                <w:szCs w:val="28"/>
              </w:rPr>
            </w:pPr>
          </w:p>
        </w:tc>
        <w:tc>
          <w:tcPr>
            <w:tcW w:w="4516" w:type="dxa"/>
          </w:tcPr>
          <w:p w:rsidR="00B32D2D" w:rsidRDefault="00B32D2D" w:rsidP="00FD6108">
            <w:pPr>
              <w:jc w:val="center"/>
              <w:rPr>
                <w:b/>
                <w:sz w:val="28"/>
                <w:szCs w:val="28"/>
              </w:rPr>
            </w:pPr>
          </w:p>
          <w:p w:rsidR="00B32D2D" w:rsidRDefault="00B32D2D" w:rsidP="00FD6108">
            <w:pPr>
              <w:jc w:val="center"/>
              <w:rPr>
                <w:b/>
                <w:sz w:val="28"/>
                <w:szCs w:val="28"/>
              </w:rPr>
            </w:pPr>
          </w:p>
          <w:p w:rsidR="00B32D2D" w:rsidRPr="00B32D2D" w:rsidRDefault="00B32D2D" w:rsidP="00FD6108">
            <w:pPr>
              <w:jc w:val="center"/>
              <w:rPr>
                <w:b/>
                <w:sz w:val="28"/>
                <w:szCs w:val="28"/>
              </w:rPr>
            </w:pPr>
            <w:r>
              <w:rPr>
                <w:b/>
                <w:sz w:val="28"/>
                <w:szCs w:val="28"/>
              </w:rPr>
              <w:t>Р</w:t>
            </w:r>
            <w:r w:rsidRPr="00B32D2D">
              <w:rPr>
                <w:b/>
                <w:sz w:val="28"/>
                <w:szCs w:val="28"/>
              </w:rPr>
              <w:t xml:space="preserve">оссия </w:t>
            </w:r>
            <w:proofErr w:type="spellStart"/>
            <w:r w:rsidRPr="00B32D2D">
              <w:rPr>
                <w:b/>
                <w:sz w:val="28"/>
                <w:szCs w:val="28"/>
              </w:rPr>
              <w:t>Федерациязы</w:t>
            </w:r>
            <w:proofErr w:type="spellEnd"/>
          </w:p>
          <w:p w:rsidR="00B32D2D" w:rsidRPr="00B32D2D" w:rsidRDefault="00B32D2D" w:rsidP="00FD6108">
            <w:pPr>
              <w:jc w:val="center"/>
              <w:rPr>
                <w:b/>
                <w:sz w:val="28"/>
                <w:szCs w:val="28"/>
              </w:rPr>
            </w:pPr>
            <w:r w:rsidRPr="00B32D2D">
              <w:rPr>
                <w:b/>
                <w:sz w:val="28"/>
                <w:szCs w:val="28"/>
              </w:rPr>
              <w:t>Алтай Республика</w:t>
            </w:r>
          </w:p>
          <w:p w:rsidR="00B32D2D" w:rsidRPr="00B32D2D" w:rsidRDefault="00B32D2D" w:rsidP="00FD6108">
            <w:pPr>
              <w:jc w:val="center"/>
              <w:rPr>
                <w:b/>
                <w:sz w:val="28"/>
                <w:szCs w:val="28"/>
              </w:rPr>
            </w:pPr>
            <w:proofErr w:type="spellStart"/>
            <w:r w:rsidRPr="00B32D2D">
              <w:rPr>
                <w:b/>
                <w:sz w:val="28"/>
                <w:szCs w:val="28"/>
              </w:rPr>
              <w:t>Мунципал</w:t>
            </w:r>
            <w:proofErr w:type="spellEnd"/>
            <w:r w:rsidRPr="00B32D2D">
              <w:rPr>
                <w:b/>
                <w:sz w:val="28"/>
                <w:szCs w:val="28"/>
              </w:rPr>
              <w:t xml:space="preserve"> </w:t>
            </w:r>
            <w:proofErr w:type="spellStart"/>
            <w:r w:rsidRPr="00B32D2D">
              <w:rPr>
                <w:b/>
                <w:sz w:val="28"/>
                <w:szCs w:val="28"/>
              </w:rPr>
              <w:t>тозолмо</w:t>
            </w:r>
            <w:proofErr w:type="spellEnd"/>
          </w:p>
          <w:p w:rsidR="00B32D2D" w:rsidRPr="00B32D2D" w:rsidRDefault="00B32D2D" w:rsidP="00FD6108">
            <w:pPr>
              <w:jc w:val="center"/>
              <w:rPr>
                <w:b/>
                <w:sz w:val="28"/>
                <w:szCs w:val="28"/>
              </w:rPr>
            </w:pPr>
            <w:proofErr w:type="spellStart"/>
            <w:r w:rsidRPr="00B32D2D">
              <w:rPr>
                <w:b/>
                <w:sz w:val="28"/>
                <w:szCs w:val="28"/>
              </w:rPr>
              <w:t>Караколдын</w:t>
            </w:r>
            <w:proofErr w:type="spellEnd"/>
            <w:r w:rsidRPr="00B32D2D">
              <w:rPr>
                <w:b/>
                <w:sz w:val="28"/>
                <w:szCs w:val="28"/>
              </w:rPr>
              <w:t xml:space="preserve"> </w:t>
            </w:r>
            <w:proofErr w:type="gramStart"/>
            <w:r w:rsidRPr="00B32D2D">
              <w:rPr>
                <w:b/>
                <w:sz w:val="28"/>
                <w:szCs w:val="28"/>
                <w:lang w:val="en-US"/>
              </w:rPr>
              <w:t>j</w:t>
            </w:r>
            <w:proofErr w:type="spellStart"/>
            <w:proofErr w:type="gramEnd"/>
            <w:r w:rsidRPr="00B32D2D">
              <w:rPr>
                <w:b/>
                <w:sz w:val="28"/>
                <w:szCs w:val="28"/>
              </w:rPr>
              <w:t>урт</w:t>
            </w:r>
            <w:proofErr w:type="spellEnd"/>
            <w:r w:rsidRPr="00B32D2D">
              <w:rPr>
                <w:b/>
                <w:sz w:val="28"/>
                <w:szCs w:val="28"/>
              </w:rPr>
              <w:t xml:space="preserve"> </w:t>
            </w:r>
            <w:r w:rsidRPr="00B32D2D">
              <w:rPr>
                <w:b/>
                <w:sz w:val="28"/>
                <w:szCs w:val="28"/>
                <w:lang w:val="en-US"/>
              </w:rPr>
              <w:t>j</w:t>
            </w:r>
            <w:proofErr w:type="spellStart"/>
            <w:r w:rsidRPr="00B32D2D">
              <w:rPr>
                <w:b/>
                <w:sz w:val="28"/>
                <w:szCs w:val="28"/>
              </w:rPr>
              <w:t>еезези</w:t>
            </w:r>
            <w:proofErr w:type="spellEnd"/>
          </w:p>
          <w:p w:rsidR="00B32D2D" w:rsidRPr="00B32D2D" w:rsidRDefault="00592C9F" w:rsidP="00592C9F">
            <w:pPr>
              <w:jc w:val="center"/>
              <w:rPr>
                <w:b/>
                <w:sz w:val="28"/>
                <w:szCs w:val="28"/>
              </w:rPr>
            </w:pPr>
            <w:proofErr w:type="spellStart"/>
            <w:r>
              <w:rPr>
                <w:b/>
                <w:sz w:val="28"/>
                <w:szCs w:val="28"/>
              </w:rPr>
              <w:t>Депутаттардын</w:t>
            </w:r>
            <w:proofErr w:type="spellEnd"/>
            <w:r>
              <w:rPr>
                <w:b/>
                <w:sz w:val="28"/>
                <w:szCs w:val="28"/>
              </w:rPr>
              <w:t xml:space="preserve"> </w:t>
            </w:r>
            <w:proofErr w:type="gramStart"/>
            <w:r>
              <w:rPr>
                <w:b/>
                <w:sz w:val="28"/>
                <w:szCs w:val="28"/>
                <w:lang w:val="en-US"/>
              </w:rPr>
              <w:t>j</w:t>
            </w:r>
            <w:proofErr w:type="spellStart"/>
            <w:proofErr w:type="gramEnd"/>
            <w:r w:rsidR="00B32D2D" w:rsidRPr="00B32D2D">
              <w:rPr>
                <w:b/>
                <w:sz w:val="28"/>
                <w:szCs w:val="28"/>
              </w:rPr>
              <w:t>урт</w:t>
            </w:r>
            <w:proofErr w:type="spellEnd"/>
            <w:r w:rsidR="00B32D2D" w:rsidRPr="00B32D2D">
              <w:rPr>
                <w:b/>
                <w:sz w:val="28"/>
                <w:szCs w:val="28"/>
              </w:rPr>
              <w:t xml:space="preserve"> </w:t>
            </w:r>
            <w:proofErr w:type="spellStart"/>
            <w:r>
              <w:rPr>
                <w:b/>
                <w:sz w:val="28"/>
                <w:szCs w:val="28"/>
              </w:rPr>
              <w:t>Соведи</w:t>
            </w:r>
            <w:proofErr w:type="spellEnd"/>
          </w:p>
        </w:tc>
      </w:tr>
    </w:tbl>
    <w:p w:rsidR="0061474A" w:rsidRPr="00B32D2D" w:rsidRDefault="0061474A" w:rsidP="00592C9F">
      <w:pPr>
        <w:jc w:val="center"/>
        <w:rPr>
          <w:b/>
          <w:sz w:val="28"/>
          <w:szCs w:val="28"/>
        </w:rPr>
      </w:pPr>
      <w:r w:rsidRPr="00B32D2D">
        <w:rPr>
          <w:b/>
          <w:sz w:val="28"/>
          <w:szCs w:val="28"/>
        </w:rPr>
        <w:t>__________________________________________________________</w:t>
      </w:r>
      <w:r w:rsidR="00B32D2D">
        <w:rPr>
          <w:b/>
          <w:sz w:val="28"/>
          <w:szCs w:val="28"/>
        </w:rPr>
        <w:t>____</w:t>
      </w:r>
      <w:r w:rsidRPr="00B32D2D">
        <w:rPr>
          <w:b/>
          <w:sz w:val="28"/>
          <w:szCs w:val="28"/>
        </w:rPr>
        <w:t>_______</w:t>
      </w:r>
    </w:p>
    <w:p w:rsidR="0061474A" w:rsidRDefault="0061474A" w:rsidP="0061474A">
      <w:pPr>
        <w:jc w:val="center"/>
        <w:rPr>
          <w:b/>
        </w:rPr>
      </w:pPr>
    </w:p>
    <w:p w:rsidR="0061474A" w:rsidRDefault="0061474A" w:rsidP="0061474A">
      <w:pPr>
        <w:jc w:val="center"/>
        <w:rPr>
          <w:b/>
        </w:rPr>
      </w:pPr>
      <w:r>
        <w:rPr>
          <w:b/>
        </w:rPr>
        <w:t>ДВАДЦАТЬ ДЕВЯТАЯ</w:t>
      </w:r>
      <w:r w:rsidRPr="00E33BF1">
        <w:rPr>
          <w:b/>
        </w:rPr>
        <w:t xml:space="preserve"> СЕССИЯ ТРЕТЬЕГО СОЗЫВА</w:t>
      </w:r>
    </w:p>
    <w:p w:rsidR="00523D5D" w:rsidRPr="00E33BF1" w:rsidRDefault="00523D5D" w:rsidP="0061474A">
      <w:pPr>
        <w:jc w:val="center"/>
        <w:rPr>
          <w:b/>
        </w:rPr>
      </w:pPr>
    </w:p>
    <w:p w:rsidR="0061474A" w:rsidRPr="00E33BF1" w:rsidRDefault="0061474A" w:rsidP="0061474A">
      <w:pPr>
        <w:jc w:val="center"/>
        <w:rPr>
          <w:b/>
        </w:rPr>
      </w:pPr>
      <w:r w:rsidRPr="00E33BF1">
        <w:rPr>
          <w:b/>
        </w:rPr>
        <w:t>РЕШЕНИЕ                                                                                                                       ЧЕЧИМ</w:t>
      </w:r>
    </w:p>
    <w:p w:rsidR="0061474A" w:rsidRPr="00E33BF1" w:rsidRDefault="0061474A" w:rsidP="0061474A">
      <w:pPr>
        <w:jc w:val="center"/>
        <w:rPr>
          <w:b/>
          <w:bCs/>
        </w:rPr>
      </w:pPr>
      <w:r>
        <w:rPr>
          <w:b/>
          <w:bCs/>
        </w:rPr>
        <w:t>«</w:t>
      </w:r>
      <w:r w:rsidR="00523D5D">
        <w:rPr>
          <w:b/>
          <w:bCs/>
        </w:rPr>
        <w:t>28</w:t>
      </w:r>
      <w:r w:rsidRPr="00E33BF1">
        <w:rPr>
          <w:b/>
          <w:bCs/>
        </w:rPr>
        <w:t xml:space="preserve">» </w:t>
      </w:r>
      <w:r w:rsidR="00523D5D" w:rsidRPr="00523D5D">
        <w:rPr>
          <w:b/>
          <w:bCs/>
          <w:u w:val="single"/>
        </w:rPr>
        <w:t>июня</w:t>
      </w:r>
      <w:r>
        <w:rPr>
          <w:b/>
          <w:bCs/>
          <w:u w:val="single"/>
        </w:rPr>
        <w:t xml:space="preserve"> </w:t>
      </w:r>
      <w:r w:rsidRPr="00E33BF1">
        <w:rPr>
          <w:b/>
          <w:bCs/>
        </w:rPr>
        <w:t>201</w:t>
      </w:r>
      <w:r>
        <w:rPr>
          <w:b/>
          <w:bCs/>
        </w:rPr>
        <w:t>7</w:t>
      </w:r>
      <w:r w:rsidRPr="00E33BF1">
        <w:rPr>
          <w:b/>
          <w:bCs/>
        </w:rPr>
        <w:t xml:space="preserve"> г.                                                                                                        </w:t>
      </w:r>
      <w:r>
        <w:rPr>
          <w:b/>
          <w:bCs/>
        </w:rPr>
        <w:t xml:space="preserve">    </w:t>
      </w:r>
      <w:r w:rsidRPr="00E33BF1">
        <w:rPr>
          <w:b/>
          <w:bCs/>
        </w:rPr>
        <w:t xml:space="preserve">   </w:t>
      </w:r>
      <w:r>
        <w:rPr>
          <w:b/>
          <w:bCs/>
        </w:rPr>
        <w:t xml:space="preserve"> № 2</w:t>
      </w:r>
      <w:r w:rsidRPr="00E33BF1">
        <w:rPr>
          <w:b/>
          <w:bCs/>
        </w:rPr>
        <w:t>9/</w:t>
      </w:r>
      <w:r w:rsidR="00523D5D">
        <w:rPr>
          <w:b/>
          <w:bCs/>
        </w:rPr>
        <w:t>4</w:t>
      </w:r>
    </w:p>
    <w:p w:rsidR="0061474A" w:rsidRPr="00E33BF1" w:rsidRDefault="0061474A" w:rsidP="0061474A">
      <w:pPr>
        <w:jc w:val="center"/>
        <w:rPr>
          <w:b/>
          <w:bCs/>
        </w:rPr>
      </w:pPr>
      <w:r w:rsidRPr="00E33BF1">
        <w:rPr>
          <w:b/>
          <w:bCs/>
        </w:rPr>
        <w:t>с. Каракол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7F6A67" w:rsidRPr="00BE1936" w:rsidTr="00D57B78">
        <w:trPr>
          <w:trHeight w:val="899"/>
        </w:trPr>
        <w:tc>
          <w:tcPr>
            <w:tcW w:w="4968" w:type="dxa"/>
            <w:tcBorders>
              <w:top w:val="nil"/>
              <w:left w:val="nil"/>
              <w:bottom w:val="nil"/>
              <w:right w:val="nil"/>
            </w:tcBorders>
          </w:tcPr>
          <w:p w:rsidR="007F6A67" w:rsidRPr="00D81ECE" w:rsidRDefault="00D57B78" w:rsidP="00D81ECE">
            <w:pPr>
              <w:tabs>
                <w:tab w:val="left" w:pos="360"/>
                <w:tab w:val="left" w:pos="993"/>
              </w:tabs>
              <w:jc w:val="both"/>
              <w:rPr>
                <w:b/>
                <w:iCs/>
                <w:color w:val="000000"/>
              </w:rPr>
            </w:pPr>
            <w:r w:rsidRPr="00D81ECE">
              <w:rPr>
                <w:b/>
              </w:rPr>
              <w:t xml:space="preserve">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proofErr w:type="spellStart"/>
            <w:r w:rsidR="008E464D" w:rsidRPr="00D81ECE">
              <w:rPr>
                <w:b/>
              </w:rPr>
              <w:t>Каракольское</w:t>
            </w:r>
            <w:proofErr w:type="spellEnd"/>
            <w:r w:rsidR="008E464D" w:rsidRPr="00D81ECE">
              <w:rPr>
                <w:b/>
              </w:rPr>
              <w:t xml:space="preserve"> сельское поселение</w:t>
            </w:r>
            <w:r w:rsidR="000F185F" w:rsidRPr="00D81ECE">
              <w:rPr>
                <w:b/>
              </w:rPr>
              <w:t xml:space="preserve"> </w:t>
            </w:r>
          </w:p>
        </w:tc>
      </w:tr>
    </w:tbl>
    <w:p w:rsidR="008E464D" w:rsidRDefault="007F6A67" w:rsidP="000F185F">
      <w:pPr>
        <w:spacing w:after="120"/>
        <w:ind w:firstLine="709"/>
        <w:jc w:val="both"/>
        <w:rPr>
          <w:sz w:val="28"/>
          <w:szCs w:val="28"/>
        </w:rPr>
      </w:pPr>
      <w:r w:rsidRPr="001F6BB1">
        <w:rPr>
          <w:i/>
          <w:iCs/>
          <w:color w:val="000000"/>
          <w:sz w:val="28"/>
        </w:rPr>
        <w:t xml:space="preserve"> </w:t>
      </w:r>
      <w:r w:rsidR="001F6BB1" w:rsidRPr="001F6BB1">
        <w:rPr>
          <w:sz w:val="28"/>
          <w:szCs w:val="28"/>
        </w:rPr>
        <w:t xml:space="preserve">В соответствии с Земельным </w:t>
      </w:r>
      <w:hyperlink r:id="rId9" w:history="1">
        <w:r w:rsidR="001F6BB1" w:rsidRPr="001F6BB1">
          <w:rPr>
            <w:sz w:val="28"/>
            <w:szCs w:val="28"/>
          </w:rPr>
          <w:t>кодексом</w:t>
        </w:r>
      </w:hyperlink>
      <w:r w:rsidR="001F6BB1" w:rsidRPr="001F6BB1">
        <w:rPr>
          <w:sz w:val="28"/>
          <w:szCs w:val="28"/>
        </w:rPr>
        <w:t xml:space="preserve"> Российской Федерации, </w:t>
      </w:r>
      <w:hyperlink r:id="rId10" w:history="1">
        <w:r w:rsidR="001F6BB1" w:rsidRPr="001F6BB1">
          <w:rPr>
            <w:sz w:val="28"/>
            <w:szCs w:val="28"/>
          </w:rPr>
          <w:t>постановлением</w:t>
        </w:r>
      </w:hyperlink>
      <w:r w:rsidR="001F6BB1" w:rsidRPr="001F6BB1">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1" w:history="1">
        <w:r w:rsidR="001F6BB1" w:rsidRPr="001F6BB1">
          <w:rPr>
            <w:sz w:val="28"/>
            <w:szCs w:val="28"/>
          </w:rPr>
          <w:t>приказом</w:t>
        </w:r>
      </w:hyperlink>
      <w:r w:rsidR="001F6BB1" w:rsidRPr="001F6BB1">
        <w:rPr>
          <w:sz w:val="28"/>
          <w:szCs w:val="28"/>
        </w:rPr>
        <w:t xml:space="preserve"> Минэкономразвития России от 01.09.2014 № 540 «Об утверждении классификатора видов разрешенного использования земельных участков»</w:t>
      </w:r>
      <w:r w:rsidR="00B568F4">
        <w:rPr>
          <w:sz w:val="28"/>
        </w:rPr>
        <w:t xml:space="preserve">, Уставом муниципального образования </w:t>
      </w:r>
      <w:r w:rsidR="00F60763" w:rsidRPr="00AA53C5">
        <w:rPr>
          <w:sz w:val="28"/>
          <w:szCs w:val="28"/>
        </w:rPr>
        <w:t>Совет</w:t>
      </w:r>
      <w:r w:rsidR="00B568F4">
        <w:rPr>
          <w:sz w:val="28"/>
          <w:szCs w:val="28"/>
        </w:rPr>
        <w:t xml:space="preserve"> </w:t>
      </w:r>
      <w:r w:rsidR="00F60763" w:rsidRPr="00AA53C5">
        <w:rPr>
          <w:sz w:val="28"/>
          <w:szCs w:val="28"/>
        </w:rPr>
        <w:t>депутатов</w:t>
      </w:r>
      <w:r w:rsidR="00B568F4">
        <w:rPr>
          <w:sz w:val="28"/>
          <w:szCs w:val="28"/>
        </w:rPr>
        <w:t xml:space="preserve"> </w:t>
      </w:r>
      <w:r w:rsidR="00F60763">
        <w:rPr>
          <w:sz w:val="28"/>
          <w:szCs w:val="28"/>
        </w:rPr>
        <w:t xml:space="preserve">муниципального образования  </w:t>
      </w:r>
      <w:proofErr w:type="spellStart"/>
      <w:r w:rsidR="008E464D">
        <w:rPr>
          <w:sz w:val="28"/>
          <w:szCs w:val="28"/>
        </w:rPr>
        <w:t>Каракольское</w:t>
      </w:r>
      <w:proofErr w:type="spellEnd"/>
      <w:r w:rsidR="008E464D">
        <w:rPr>
          <w:sz w:val="28"/>
          <w:szCs w:val="28"/>
        </w:rPr>
        <w:t xml:space="preserve"> сельское поселение</w:t>
      </w:r>
    </w:p>
    <w:p w:rsidR="00F60763" w:rsidRDefault="008E464D" w:rsidP="008E464D">
      <w:pPr>
        <w:spacing w:after="120"/>
        <w:ind w:firstLine="709"/>
        <w:jc w:val="center"/>
        <w:rPr>
          <w:sz w:val="28"/>
          <w:szCs w:val="28"/>
        </w:rPr>
      </w:pPr>
      <w:proofErr w:type="gramStart"/>
      <w:r>
        <w:rPr>
          <w:sz w:val="28"/>
          <w:szCs w:val="28"/>
        </w:rPr>
        <w:t>Р</w:t>
      </w:r>
      <w:proofErr w:type="gramEnd"/>
      <w:r>
        <w:rPr>
          <w:sz w:val="28"/>
          <w:szCs w:val="28"/>
        </w:rPr>
        <w:t xml:space="preserve"> Е Ш И Л</w:t>
      </w:r>
      <w:r w:rsidR="00F60763" w:rsidRPr="00AA53C5">
        <w:rPr>
          <w:sz w:val="28"/>
          <w:szCs w:val="28"/>
        </w:rPr>
        <w:t>:</w:t>
      </w:r>
    </w:p>
    <w:p w:rsidR="00946971" w:rsidRPr="000F185F" w:rsidRDefault="001F6BB1" w:rsidP="000F185F">
      <w:pPr>
        <w:pStyle w:val="af2"/>
        <w:numPr>
          <w:ilvl w:val="0"/>
          <w:numId w:val="10"/>
        </w:numPr>
        <w:tabs>
          <w:tab w:val="left" w:pos="1418"/>
          <w:tab w:val="left" w:pos="2610"/>
          <w:tab w:val="left" w:pos="4860"/>
        </w:tabs>
        <w:spacing w:after="120"/>
        <w:ind w:left="0" w:firstLine="709"/>
        <w:contextualSpacing w:val="0"/>
        <w:jc w:val="both"/>
        <w:rPr>
          <w:sz w:val="32"/>
          <w:szCs w:val="28"/>
        </w:rPr>
      </w:pPr>
      <w:r w:rsidRPr="001F6BB1">
        <w:rPr>
          <w:sz w:val="28"/>
          <w:szCs w:val="28"/>
        </w:rPr>
        <w:t xml:space="preserve">Утвердить Порядок определения размера арендной платы за земельные участки, находящиеся в муниципальной собственности </w:t>
      </w:r>
      <w:r>
        <w:rPr>
          <w:sz w:val="28"/>
          <w:szCs w:val="28"/>
        </w:rPr>
        <w:t xml:space="preserve">муниципального образования </w:t>
      </w:r>
      <w:proofErr w:type="spellStart"/>
      <w:r w:rsidR="008E464D">
        <w:rPr>
          <w:sz w:val="28"/>
          <w:szCs w:val="28"/>
        </w:rPr>
        <w:t>Каракольское</w:t>
      </w:r>
      <w:proofErr w:type="spellEnd"/>
      <w:r w:rsidR="008E464D">
        <w:rPr>
          <w:sz w:val="28"/>
          <w:szCs w:val="28"/>
        </w:rPr>
        <w:t xml:space="preserve"> сельское поселение</w:t>
      </w:r>
      <w:r w:rsidRPr="001F6BB1">
        <w:rPr>
          <w:sz w:val="28"/>
          <w:szCs w:val="28"/>
        </w:rPr>
        <w:t>, согласно приложению № 1.</w:t>
      </w:r>
    </w:p>
    <w:p w:rsidR="00F60763" w:rsidRDefault="00E106A9" w:rsidP="00F60763">
      <w:pPr>
        <w:tabs>
          <w:tab w:val="left" w:pos="993"/>
          <w:tab w:val="left" w:pos="4820"/>
        </w:tabs>
        <w:ind w:firstLine="709"/>
        <w:jc w:val="both"/>
        <w:rPr>
          <w:sz w:val="28"/>
          <w:szCs w:val="28"/>
        </w:rPr>
      </w:pPr>
      <w:r>
        <w:rPr>
          <w:sz w:val="28"/>
          <w:szCs w:val="28"/>
        </w:rPr>
        <w:t>2</w:t>
      </w:r>
      <w:r w:rsidR="00467FCE">
        <w:rPr>
          <w:sz w:val="28"/>
          <w:szCs w:val="28"/>
        </w:rPr>
        <w:t xml:space="preserve">. </w:t>
      </w:r>
      <w:r w:rsidR="008049A8">
        <w:rPr>
          <w:sz w:val="28"/>
          <w:szCs w:val="28"/>
        </w:rPr>
        <w:t xml:space="preserve">Решение вступает в силу со дня его официального опубликования </w:t>
      </w:r>
      <w:r w:rsidR="006D204B">
        <w:rPr>
          <w:sz w:val="28"/>
          <w:szCs w:val="28"/>
        </w:rPr>
        <w:t>в газету «</w:t>
      </w:r>
      <w:proofErr w:type="spellStart"/>
      <w:r w:rsidR="008554B0">
        <w:rPr>
          <w:sz w:val="28"/>
          <w:szCs w:val="28"/>
        </w:rPr>
        <w:t>Ажуда</w:t>
      </w:r>
      <w:proofErr w:type="spellEnd"/>
      <w:r w:rsidR="006D204B">
        <w:rPr>
          <w:sz w:val="28"/>
          <w:szCs w:val="28"/>
        </w:rPr>
        <w:t xml:space="preserve">» </w:t>
      </w:r>
      <w:r w:rsidR="008049A8">
        <w:rPr>
          <w:sz w:val="28"/>
          <w:szCs w:val="28"/>
        </w:rPr>
        <w:t>и распространяется на правоотношения, возникшие с 01 января 201</w:t>
      </w:r>
      <w:r w:rsidR="00232D9E">
        <w:rPr>
          <w:sz w:val="28"/>
          <w:szCs w:val="28"/>
        </w:rPr>
        <w:t>7</w:t>
      </w:r>
      <w:r w:rsidR="008049A8">
        <w:rPr>
          <w:sz w:val="28"/>
          <w:szCs w:val="28"/>
        </w:rPr>
        <w:t xml:space="preserve"> года</w:t>
      </w:r>
      <w:r w:rsidR="00F60763">
        <w:rPr>
          <w:sz w:val="28"/>
          <w:szCs w:val="28"/>
        </w:rPr>
        <w:t xml:space="preserve">. </w:t>
      </w:r>
    </w:p>
    <w:p w:rsidR="007F6A67" w:rsidRPr="00BE1936" w:rsidRDefault="007F6A67" w:rsidP="00172D84">
      <w:pPr>
        <w:jc w:val="both"/>
        <w:rPr>
          <w:color w:val="000000"/>
        </w:rPr>
      </w:pPr>
    </w:p>
    <w:p w:rsidR="008554B0" w:rsidRDefault="00E41BA4" w:rsidP="00592C9F">
      <w:pPr>
        <w:rPr>
          <w:color w:val="000000"/>
          <w:sz w:val="28"/>
        </w:rPr>
      </w:pPr>
      <w:r w:rsidRPr="00BE1936">
        <w:rPr>
          <w:color w:val="000000"/>
          <w:sz w:val="28"/>
        </w:rPr>
        <w:t>Г</w:t>
      </w:r>
      <w:r>
        <w:rPr>
          <w:color w:val="000000"/>
          <w:sz w:val="28"/>
        </w:rPr>
        <w:t xml:space="preserve">лава </w:t>
      </w:r>
      <w:proofErr w:type="spellStart"/>
      <w:r w:rsidR="008554B0">
        <w:rPr>
          <w:color w:val="000000"/>
          <w:sz w:val="28"/>
        </w:rPr>
        <w:t>Каракольского</w:t>
      </w:r>
      <w:proofErr w:type="spellEnd"/>
      <w:r w:rsidR="008554B0">
        <w:rPr>
          <w:color w:val="000000"/>
          <w:sz w:val="28"/>
        </w:rPr>
        <w:t xml:space="preserve"> сельского поселения </w:t>
      </w:r>
    </w:p>
    <w:p w:rsidR="00E41BA4" w:rsidRDefault="008554B0" w:rsidP="008554B0">
      <w:pPr>
        <w:jc w:val="both"/>
        <w:rPr>
          <w:color w:val="000000"/>
          <w:sz w:val="28"/>
        </w:rPr>
      </w:pPr>
      <w:proofErr w:type="spellStart"/>
      <w:r>
        <w:rPr>
          <w:color w:val="000000"/>
          <w:sz w:val="28"/>
        </w:rPr>
        <w:t>Онгудайского</w:t>
      </w:r>
      <w:proofErr w:type="spellEnd"/>
      <w:r>
        <w:rPr>
          <w:color w:val="000000"/>
          <w:sz w:val="28"/>
        </w:rPr>
        <w:t xml:space="preserve"> района Республики Алтай                                           Ч.Б. </w:t>
      </w:r>
      <w:proofErr w:type="spellStart"/>
      <w:r>
        <w:rPr>
          <w:color w:val="000000"/>
          <w:sz w:val="28"/>
        </w:rPr>
        <w:t>Тарбанаев</w:t>
      </w:r>
      <w:proofErr w:type="spellEnd"/>
    </w:p>
    <w:p w:rsidR="007377BC" w:rsidRDefault="007377BC" w:rsidP="00154000">
      <w:pPr>
        <w:ind w:left="6372" w:firstLine="7"/>
        <w:jc w:val="center"/>
      </w:pPr>
    </w:p>
    <w:p w:rsidR="00D81ECE" w:rsidRDefault="00D81ECE" w:rsidP="00154000">
      <w:pPr>
        <w:ind w:left="6372" w:firstLine="7"/>
        <w:jc w:val="center"/>
      </w:pPr>
    </w:p>
    <w:p w:rsidR="00D81ECE" w:rsidRDefault="00D81ECE" w:rsidP="00154000">
      <w:pPr>
        <w:ind w:left="6372" w:firstLine="7"/>
        <w:jc w:val="center"/>
      </w:pPr>
    </w:p>
    <w:p w:rsidR="00D81ECE" w:rsidRDefault="00D81ECE" w:rsidP="00154000">
      <w:pPr>
        <w:ind w:left="6372" w:firstLine="7"/>
        <w:jc w:val="center"/>
      </w:pPr>
    </w:p>
    <w:p w:rsidR="00D81ECE" w:rsidRDefault="00D81ECE" w:rsidP="00154000">
      <w:pPr>
        <w:ind w:left="6372" w:firstLine="7"/>
        <w:jc w:val="center"/>
      </w:pPr>
    </w:p>
    <w:p w:rsidR="00D81ECE" w:rsidRDefault="00D81ECE" w:rsidP="00154000">
      <w:pPr>
        <w:ind w:left="6372" w:firstLine="7"/>
        <w:jc w:val="center"/>
      </w:pPr>
    </w:p>
    <w:p w:rsidR="00D81ECE" w:rsidRDefault="00D81ECE" w:rsidP="00154000">
      <w:pPr>
        <w:ind w:left="6372" w:firstLine="7"/>
        <w:jc w:val="center"/>
      </w:pPr>
    </w:p>
    <w:p w:rsidR="00523D5D" w:rsidRDefault="00523D5D" w:rsidP="00154000">
      <w:pPr>
        <w:ind w:left="6372" w:firstLine="7"/>
        <w:jc w:val="center"/>
      </w:pPr>
    </w:p>
    <w:p w:rsidR="007377BC" w:rsidRDefault="007377BC" w:rsidP="00154000">
      <w:pPr>
        <w:ind w:left="6372" w:firstLine="7"/>
        <w:jc w:val="center"/>
      </w:pPr>
    </w:p>
    <w:p w:rsidR="00CE28E5" w:rsidRDefault="00CE28E5" w:rsidP="007377BC">
      <w:pPr>
        <w:ind w:left="6372" w:firstLine="7"/>
        <w:jc w:val="right"/>
      </w:pPr>
      <w:r w:rsidRPr="00CE28E5">
        <w:lastRenderedPageBreak/>
        <w:t>Приложение № 1</w:t>
      </w:r>
    </w:p>
    <w:p w:rsidR="00CE28E5" w:rsidRDefault="00CE28E5" w:rsidP="007377BC">
      <w:pPr>
        <w:ind w:left="6372" w:firstLine="7"/>
        <w:jc w:val="right"/>
      </w:pPr>
      <w:r w:rsidRPr="00CE28E5">
        <w:t>к решению  Совета</w:t>
      </w:r>
      <w:r w:rsidR="00154000">
        <w:t xml:space="preserve"> депутатов </w:t>
      </w:r>
    </w:p>
    <w:p w:rsidR="00CE28E5" w:rsidRPr="00CE28E5" w:rsidRDefault="00F30A7D" w:rsidP="007377BC">
      <w:pPr>
        <w:spacing w:after="120"/>
        <w:ind w:left="6372" w:firstLine="7"/>
        <w:jc w:val="right"/>
      </w:pPr>
      <w:r>
        <w:t xml:space="preserve">от </w:t>
      </w:r>
      <w:r w:rsidR="00523D5D">
        <w:t>28</w:t>
      </w:r>
      <w:r>
        <w:t>.</w:t>
      </w:r>
      <w:r w:rsidR="007377BC">
        <w:t>0</w:t>
      </w:r>
      <w:r w:rsidR="00523D5D">
        <w:t>6</w:t>
      </w:r>
      <w:r>
        <w:t xml:space="preserve">.2017 № </w:t>
      </w:r>
      <w:r w:rsidR="007377BC">
        <w:t>29/</w:t>
      </w:r>
      <w:r w:rsidR="00523D5D">
        <w:t>4</w:t>
      </w:r>
      <w:bookmarkStart w:id="0" w:name="_GoBack"/>
      <w:bookmarkEnd w:id="0"/>
    </w:p>
    <w:p w:rsidR="00CE28E5" w:rsidRPr="001A1C0A" w:rsidRDefault="00CE28E5" w:rsidP="00395CBC">
      <w:pPr>
        <w:tabs>
          <w:tab w:val="left" w:pos="993"/>
          <w:tab w:val="left" w:pos="4820"/>
        </w:tabs>
        <w:spacing w:before="120"/>
        <w:jc w:val="center"/>
        <w:rPr>
          <w:b/>
          <w:sz w:val="28"/>
          <w:szCs w:val="28"/>
        </w:rPr>
      </w:pPr>
      <w:r w:rsidRPr="001A1C0A">
        <w:rPr>
          <w:b/>
          <w:sz w:val="28"/>
          <w:szCs w:val="28"/>
        </w:rPr>
        <w:t>Порядок</w:t>
      </w:r>
    </w:p>
    <w:p w:rsidR="00280303" w:rsidRPr="00280303" w:rsidRDefault="00395CBC" w:rsidP="00280303">
      <w:pPr>
        <w:tabs>
          <w:tab w:val="left" w:pos="993"/>
          <w:tab w:val="left" w:pos="4820"/>
        </w:tabs>
        <w:spacing w:after="120"/>
        <w:jc w:val="center"/>
        <w:rPr>
          <w:b/>
          <w:sz w:val="28"/>
          <w:szCs w:val="28"/>
        </w:rPr>
      </w:pPr>
      <w:r w:rsidRPr="00395CBC">
        <w:rPr>
          <w:b/>
          <w:sz w:val="28"/>
          <w:szCs w:val="28"/>
        </w:rPr>
        <w:t xml:space="preserve">определения размера арендной платы за земельные участки, находящиеся в муниципальной собственности муниципального образования </w:t>
      </w:r>
      <w:proofErr w:type="spellStart"/>
      <w:r w:rsidR="00280303" w:rsidRPr="00280303">
        <w:rPr>
          <w:b/>
          <w:bCs/>
          <w:sz w:val="28"/>
          <w:szCs w:val="28"/>
        </w:rPr>
        <w:t>Каракольское</w:t>
      </w:r>
      <w:proofErr w:type="spellEnd"/>
      <w:r w:rsidR="00280303" w:rsidRPr="00280303">
        <w:rPr>
          <w:b/>
          <w:bCs/>
          <w:sz w:val="28"/>
          <w:szCs w:val="28"/>
        </w:rPr>
        <w:t xml:space="preserve">  сельское  поселение</w:t>
      </w:r>
      <w:r w:rsidR="00280303" w:rsidRPr="00280303">
        <w:rPr>
          <w:b/>
          <w:sz w:val="28"/>
          <w:szCs w:val="28"/>
        </w:rPr>
        <w:t xml:space="preserve"> </w:t>
      </w:r>
    </w:p>
    <w:p w:rsidR="00395CBC" w:rsidRPr="00395CBC" w:rsidRDefault="00395CBC" w:rsidP="00280303">
      <w:pPr>
        <w:tabs>
          <w:tab w:val="left" w:pos="993"/>
          <w:tab w:val="left" w:pos="4820"/>
        </w:tabs>
        <w:spacing w:after="120"/>
        <w:ind w:firstLine="567"/>
        <w:jc w:val="both"/>
        <w:rPr>
          <w:sz w:val="28"/>
          <w:szCs w:val="28"/>
        </w:rPr>
      </w:pPr>
      <w:r w:rsidRPr="00395CBC">
        <w:rPr>
          <w:sz w:val="28"/>
          <w:szCs w:val="28"/>
        </w:rPr>
        <w:t xml:space="preserve">1. Настоящий Порядок применяется при определении арендной платы за земельные участки, находящиеся в муниципальной собственности </w:t>
      </w:r>
      <w:r w:rsidR="003D58A3" w:rsidRPr="003D58A3">
        <w:rPr>
          <w:sz w:val="28"/>
          <w:szCs w:val="28"/>
        </w:rPr>
        <w:t xml:space="preserve">муниципального образования </w:t>
      </w:r>
      <w:proofErr w:type="spellStart"/>
      <w:r w:rsidR="007377BC" w:rsidRPr="008554B0">
        <w:rPr>
          <w:bCs/>
          <w:sz w:val="28"/>
          <w:szCs w:val="28"/>
        </w:rPr>
        <w:t>Каракольское</w:t>
      </w:r>
      <w:proofErr w:type="spellEnd"/>
      <w:r w:rsidR="007377BC" w:rsidRPr="008554B0">
        <w:rPr>
          <w:bCs/>
          <w:sz w:val="28"/>
          <w:szCs w:val="28"/>
        </w:rPr>
        <w:t xml:space="preserve">  сельское  поселение</w:t>
      </w:r>
      <w:r w:rsidRPr="00395CBC">
        <w:rPr>
          <w:sz w:val="28"/>
          <w:szCs w:val="28"/>
        </w:rPr>
        <w:t>, предоставленные в аренду без проведения торгов.</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2. Арендная плата за земельные участки, находящиеся в муниципальной собственности </w:t>
      </w:r>
      <w:r w:rsidR="003D58A3" w:rsidRPr="003D58A3">
        <w:rPr>
          <w:sz w:val="28"/>
          <w:szCs w:val="28"/>
        </w:rPr>
        <w:t xml:space="preserve">муниципального образования </w:t>
      </w:r>
      <w:proofErr w:type="spellStart"/>
      <w:r w:rsidR="007377BC" w:rsidRPr="008554B0">
        <w:rPr>
          <w:bCs/>
          <w:sz w:val="28"/>
          <w:szCs w:val="28"/>
        </w:rPr>
        <w:t>Каракольское</w:t>
      </w:r>
      <w:proofErr w:type="spellEnd"/>
      <w:r w:rsidR="007377BC" w:rsidRPr="008554B0">
        <w:rPr>
          <w:bCs/>
          <w:sz w:val="28"/>
          <w:szCs w:val="28"/>
        </w:rPr>
        <w:t xml:space="preserve">  сельское  поселение</w:t>
      </w:r>
      <w:r w:rsidRPr="00395CBC">
        <w:rPr>
          <w:sz w:val="28"/>
          <w:szCs w:val="28"/>
        </w:rPr>
        <w:t xml:space="preserve">, определяется на основании кадастровой стоимости земельного участка и рассчитывается </w:t>
      </w:r>
      <w:r w:rsidR="008C7106">
        <w:rPr>
          <w:sz w:val="28"/>
          <w:szCs w:val="28"/>
        </w:rPr>
        <w:t>по формуле</w:t>
      </w:r>
      <w:r w:rsidRPr="00395CBC">
        <w:rPr>
          <w:sz w:val="28"/>
          <w:szCs w:val="28"/>
        </w:rPr>
        <w:t>:</w:t>
      </w:r>
    </w:p>
    <w:p w:rsidR="008C7106" w:rsidRDefault="008C7106" w:rsidP="008C7106">
      <w:pPr>
        <w:pStyle w:val="ConsPlusNormal"/>
        <w:jc w:val="both"/>
      </w:pPr>
      <w:bookmarkStart w:id="1" w:name="P85"/>
      <w:bookmarkEnd w:id="1"/>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А = КС x</w:t>
      </w:r>
      <w:proofErr w:type="gramStart"/>
      <w:r w:rsidRPr="008C7106">
        <w:rPr>
          <w:rFonts w:ascii="Times New Roman" w:hAnsi="Times New Roman" w:cs="Times New Roman"/>
          <w:sz w:val="28"/>
          <w:szCs w:val="28"/>
        </w:rPr>
        <w:t xml:space="preserve"> К</w:t>
      </w:r>
      <w:proofErr w:type="gramEnd"/>
      <w:r w:rsidRPr="008C7106">
        <w:rPr>
          <w:rFonts w:ascii="Times New Roman" w:hAnsi="Times New Roman" w:cs="Times New Roman"/>
          <w:sz w:val="28"/>
          <w:szCs w:val="28"/>
        </w:rPr>
        <w:t xml:space="preserve"> x Ки x </w:t>
      </w:r>
      <w:proofErr w:type="spellStart"/>
      <w:r w:rsidRPr="008C7106">
        <w:rPr>
          <w:rFonts w:ascii="Times New Roman" w:hAnsi="Times New Roman" w:cs="Times New Roman"/>
          <w:sz w:val="28"/>
          <w:szCs w:val="28"/>
        </w:rPr>
        <w:t>Кпон</w:t>
      </w:r>
      <w:proofErr w:type="spellEnd"/>
      <w:r w:rsidRPr="008C7106">
        <w:rPr>
          <w:rFonts w:ascii="Times New Roman" w:hAnsi="Times New Roman" w:cs="Times New Roman"/>
          <w:sz w:val="28"/>
          <w:szCs w:val="28"/>
        </w:rPr>
        <w:t>, где:</w:t>
      </w:r>
    </w:p>
    <w:p w:rsidR="008C7106" w:rsidRPr="008C7106" w:rsidRDefault="008C7106" w:rsidP="008C7106">
      <w:pPr>
        <w:pStyle w:val="ConsPlusNormal"/>
        <w:jc w:val="both"/>
        <w:rPr>
          <w:rFonts w:ascii="Times New Roman" w:hAnsi="Times New Roman" w:cs="Times New Roman"/>
          <w:sz w:val="28"/>
          <w:szCs w:val="28"/>
        </w:rPr>
      </w:pP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 xml:space="preserve">А - размер арендной платы </w:t>
      </w:r>
      <w:proofErr w:type="gramStart"/>
      <w:r w:rsidRPr="008C7106">
        <w:rPr>
          <w:rFonts w:ascii="Times New Roman" w:hAnsi="Times New Roman" w:cs="Times New Roman"/>
          <w:sz w:val="28"/>
          <w:szCs w:val="28"/>
        </w:rPr>
        <w:t>за полный год</w:t>
      </w:r>
      <w:proofErr w:type="gramEnd"/>
      <w:r w:rsidRPr="008C7106">
        <w:rPr>
          <w:rFonts w:ascii="Times New Roman" w:hAnsi="Times New Roman" w:cs="Times New Roman"/>
          <w:sz w:val="28"/>
          <w:szCs w:val="28"/>
        </w:rPr>
        <w:t>, руб.;</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КС - кадастровая стоимость земельного участка, руб.;</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 xml:space="preserve">К </w:t>
      </w:r>
      <w:r w:rsidR="003220BF">
        <w:rPr>
          <w:rFonts w:ascii="Times New Roman" w:hAnsi="Times New Roman" w:cs="Times New Roman"/>
          <w:sz w:val="28"/>
          <w:szCs w:val="28"/>
        </w:rPr>
        <w:t>–</w:t>
      </w:r>
      <w:r w:rsidRPr="008C7106">
        <w:rPr>
          <w:rFonts w:ascii="Times New Roman" w:hAnsi="Times New Roman" w:cs="Times New Roman"/>
          <w:sz w:val="28"/>
          <w:szCs w:val="28"/>
        </w:rPr>
        <w:t xml:space="preserve"> </w:t>
      </w:r>
      <w:r w:rsidR="003220BF">
        <w:rPr>
          <w:rFonts w:ascii="Times New Roman" w:hAnsi="Times New Roman" w:cs="Times New Roman"/>
          <w:sz w:val="28"/>
          <w:szCs w:val="28"/>
        </w:rPr>
        <w:t>арендная ставка</w:t>
      </w:r>
      <w:r w:rsidRPr="008C7106">
        <w:rPr>
          <w:rFonts w:ascii="Times New Roman" w:hAnsi="Times New Roman" w:cs="Times New Roman"/>
          <w:sz w:val="28"/>
          <w:szCs w:val="28"/>
        </w:rPr>
        <w:t xml:space="preserve">, по категориям земель и виду разрешенного использования земельного участка, </w:t>
      </w:r>
      <w:proofErr w:type="gramStart"/>
      <w:r w:rsidRPr="008C7106">
        <w:rPr>
          <w:rFonts w:ascii="Times New Roman" w:hAnsi="Times New Roman" w:cs="Times New Roman"/>
          <w:sz w:val="28"/>
          <w:szCs w:val="28"/>
        </w:rPr>
        <w:t>устанавливаемый</w:t>
      </w:r>
      <w:proofErr w:type="gramEnd"/>
      <w:r w:rsidRPr="008C7106">
        <w:rPr>
          <w:rFonts w:ascii="Times New Roman" w:hAnsi="Times New Roman" w:cs="Times New Roman"/>
          <w:sz w:val="28"/>
          <w:szCs w:val="28"/>
        </w:rPr>
        <w:t xml:space="preserve"> </w:t>
      </w:r>
      <w:r>
        <w:rPr>
          <w:rFonts w:ascii="Times New Roman" w:hAnsi="Times New Roman" w:cs="Times New Roman"/>
          <w:sz w:val="28"/>
          <w:szCs w:val="28"/>
        </w:rPr>
        <w:t xml:space="preserve">Советом депутатов </w:t>
      </w:r>
      <w:proofErr w:type="spellStart"/>
      <w:r>
        <w:rPr>
          <w:rFonts w:ascii="Times New Roman" w:hAnsi="Times New Roman" w:cs="Times New Roman"/>
          <w:sz w:val="28"/>
          <w:szCs w:val="28"/>
        </w:rPr>
        <w:t>Каракольского</w:t>
      </w:r>
      <w:proofErr w:type="spellEnd"/>
      <w:r>
        <w:rPr>
          <w:rFonts w:ascii="Times New Roman" w:hAnsi="Times New Roman" w:cs="Times New Roman"/>
          <w:sz w:val="28"/>
          <w:szCs w:val="28"/>
        </w:rPr>
        <w:t xml:space="preserve"> сельского поселения;</w:t>
      </w:r>
    </w:p>
    <w:p w:rsidR="008C7106" w:rsidRPr="008C7106" w:rsidRDefault="008C7106" w:rsidP="008C71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C7106">
        <w:rPr>
          <w:rFonts w:ascii="Times New Roman" w:hAnsi="Times New Roman" w:cs="Times New Roman"/>
          <w:sz w:val="28"/>
          <w:szCs w:val="28"/>
        </w:rPr>
        <w:t>Ки - коэффициент инфляции;</w:t>
      </w:r>
    </w:p>
    <w:p w:rsidR="008C7106" w:rsidRPr="008C7106" w:rsidRDefault="008C7106" w:rsidP="008C7106">
      <w:pPr>
        <w:pStyle w:val="ConsPlusNormal"/>
        <w:ind w:firstLine="540"/>
        <w:jc w:val="both"/>
        <w:rPr>
          <w:rFonts w:ascii="Times New Roman" w:hAnsi="Times New Roman" w:cs="Times New Roman"/>
          <w:sz w:val="28"/>
          <w:szCs w:val="28"/>
        </w:rPr>
      </w:pPr>
      <w:proofErr w:type="spellStart"/>
      <w:proofErr w:type="gramStart"/>
      <w:r w:rsidRPr="008C7106">
        <w:rPr>
          <w:rFonts w:ascii="Times New Roman" w:hAnsi="Times New Roman" w:cs="Times New Roman"/>
          <w:sz w:val="28"/>
          <w:szCs w:val="28"/>
        </w:rPr>
        <w:t>Кпон</w:t>
      </w:r>
      <w:proofErr w:type="spellEnd"/>
      <w:r w:rsidRPr="008C7106">
        <w:rPr>
          <w:rFonts w:ascii="Times New Roman" w:hAnsi="Times New Roman" w:cs="Times New Roman"/>
          <w:sz w:val="28"/>
          <w:szCs w:val="28"/>
        </w:rPr>
        <w:t xml:space="preserve"> - понижающий коэффициент к размеру арендной платы 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аренды земельного участка приобретено на торгах, устанавливаемый </w:t>
      </w:r>
      <w:r>
        <w:rPr>
          <w:rFonts w:ascii="Times New Roman" w:hAnsi="Times New Roman" w:cs="Times New Roman"/>
          <w:sz w:val="28"/>
          <w:szCs w:val="28"/>
        </w:rPr>
        <w:t xml:space="preserve">Советом депутатов </w:t>
      </w:r>
      <w:proofErr w:type="spellStart"/>
      <w:r>
        <w:rPr>
          <w:rFonts w:ascii="Times New Roman" w:hAnsi="Times New Roman" w:cs="Times New Roman"/>
          <w:sz w:val="28"/>
          <w:szCs w:val="28"/>
        </w:rPr>
        <w:t>Каракольского</w:t>
      </w:r>
      <w:proofErr w:type="spellEnd"/>
      <w:r>
        <w:rPr>
          <w:rFonts w:ascii="Times New Roman" w:hAnsi="Times New Roman" w:cs="Times New Roman"/>
          <w:sz w:val="28"/>
          <w:szCs w:val="28"/>
        </w:rPr>
        <w:t xml:space="preserve"> сельского поселения</w:t>
      </w:r>
      <w:r w:rsidRPr="008C7106">
        <w:rPr>
          <w:rFonts w:ascii="Times New Roman" w:hAnsi="Times New Roman" w:cs="Times New Roman"/>
          <w:sz w:val="28"/>
          <w:szCs w:val="28"/>
        </w:rPr>
        <w:t>.</w:t>
      </w:r>
      <w:proofErr w:type="gramEnd"/>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 первый год применения результатов государственной кадастровой оценки земель для соответствующей категории земель коэффициент инфляции (Ки) принимается равным 1.</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Во второй и последующий годы применения результатов государственной кадастровой оценки земель коэффициент инфляции (Ки) рассчитывается, как произведение индексов потребительских цен в Республике Алтай (октябрь к октябрю) за годы, предшествующие расчетному (начиная с первого года применения результатов государственной кадастровой оценки земель).</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2.</w:t>
      </w:r>
      <w:r w:rsidR="008E1FCB">
        <w:rPr>
          <w:rFonts w:ascii="Times New Roman" w:hAnsi="Times New Roman" w:cs="Times New Roman"/>
          <w:sz w:val="28"/>
          <w:szCs w:val="28"/>
        </w:rPr>
        <w:t>1</w:t>
      </w:r>
      <w:r w:rsidRPr="008C7106">
        <w:rPr>
          <w:rFonts w:ascii="Times New Roman" w:hAnsi="Times New Roman" w:cs="Times New Roman"/>
          <w:sz w:val="28"/>
          <w:szCs w:val="28"/>
        </w:rPr>
        <w:t>. Арендная плата не может быть ниже суммы земельного налога с арендуемого земельного участка.</w:t>
      </w:r>
    </w:p>
    <w:p w:rsid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2.</w:t>
      </w:r>
      <w:r w:rsidR="008E1FCB">
        <w:rPr>
          <w:rFonts w:ascii="Times New Roman" w:hAnsi="Times New Roman" w:cs="Times New Roman"/>
          <w:sz w:val="28"/>
          <w:szCs w:val="28"/>
        </w:rPr>
        <w:t>2.</w:t>
      </w:r>
      <w:r w:rsidRPr="008C7106">
        <w:rPr>
          <w:rFonts w:ascii="Times New Roman" w:hAnsi="Times New Roman" w:cs="Times New Roman"/>
          <w:sz w:val="28"/>
          <w:szCs w:val="28"/>
        </w:rPr>
        <w:t xml:space="preserve"> В случае</w:t>
      </w:r>
      <w:proofErr w:type="gramStart"/>
      <w:r w:rsidRPr="008C7106">
        <w:rPr>
          <w:rFonts w:ascii="Times New Roman" w:hAnsi="Times New Roman" w:cs="Times New Roman"/>
          <w:sz w:val="28"/>
          <w:szCs w:val="28"/>
        </w:rPr>
        <w:t>,</w:t>
      </w:r>
      <w:proofErr w:type="gramEnd"/>
      <w:r w:rsidRPr="008C7106">
        <w:rPr>
          <w:rFonts w:ascii="Times New Roman" w:hAnsi="Times New Roman" w:cs="Times New Roman"/>
          <w:sz w:val="28"/>
          <w:szCs w:val="28"/>
        </w:rPr>
        <w:t xml:space="preserve">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определяемого как отношение числа полных месяцев, в течение которых действовал договор аренды, к числу месяцев в году. При этом месяц заключения договора (прекращения действия договора) принимается при расчете </w:t>
      </w:r>
      <w:proofErr w:type="gramStart"/>
      <w:r w:rsidRPr="008C7106">
        <w:rPr>
          <w:rFonts w:ascii="Times New Roman" w:hAnsi="Times New Roman" w:cs="Times New Roman"/>
          <w:sz w:val="28"/>
          <w:szCs w:val="28"/>
        </w:rPr>
        <w:t>за полный месяц</w:t>
      </w:r>
      <w:proofErr w:type="gramEnd"/>
      <w:r w:rsidRPr="008C7106">
        <w:rPr>
          <w:rFonts w:ascii="Times New Roman" w:hAnsi="Times New Roman" w:cs="Times New Roman"/>
          <w:sz w:val="28"/>
          <w:szCs w:val="28"/>
        </w:rPr>
        <w:t xml:space="preserve">, если договор аренды действовал в течение данного </w:t>
      </w:r>
      <w:r w:rsidRPr="008C7106">
        <w:rPr>
          <w:rFonts w:ascii="Times New Roman" w:hAnsi="Times New Roman" w:cs="Times New Roman"/>
          <w:sz w:val="28"/>
          <w:szCs w:val="28"/>
        </w:rPr>
        <w:lastRenderedPageBreak/>
        <w:t>календарного месяца не менее 15 дней.</w:t>
      </w:r>
    </w:p>
    <w:p w:rsidR="00186040" w:rsidRPr="008C7106" w:rsidRDefault="00186040" w:rsidP="008C7106">
      <w:pPr>
        <w:pStyle w:val="ConsPlusNormal"/>
        <w:ind w:firstLine="540"/>
        <w:jc w:val="both"/>
        <w:rPr>
          <w:rFonts w:ascii="Times New Roman" w:hAnsi="Times New Roman" w:cs="Times New Roman"/>
          <w:sz w:val="28"/>
          <w:szCs w:val="28"/>
        </w:rPr>
      </w:pPr>
    </w:p>
    <w:p w:rsidR="008C7106" w:rsidRPr="008C7106" w:rsidRDefault="008C7106" w:rsidP="008E1FCB">
      <w:pPr>
        <w:pStyle w:val="ConsPlusNormal"/>
        <w:ind w:left="567"/>
        <w:rPr>
          <w:rFonts w:ascii="Times New Roman" w:hAnsi="Times New Roman" w:cs="Times New Roman"/>
          <w:sz w:val="28"/>
          <w:szCs w:val="28"/>
        </w:rPr>
      </w:pPr>
      <w:r w:rsidRPr="008C7106">
        <w:rPr>
          <w:rFonts w:ascii="Times New Roman" w:hAnsi="Times New Roman" w:cs="Times New Roman"/>
          <w:sz w:val="28"/>
          <w:szCs w:val="28"/>
        </w:rPr>
        <w:t>3. Порядок, условия и сроки внесения арендной платы</w:t>
      </w:r>
      <w:r w:rsidR="008E1FCB">
        <w:rPr>
          <w:rFonts w:ascii="Times New Roman" w:hAnsi="Times New Roman" w:cs="Times New Roman"/>
          <w:sz w:val="28"/>
          <w:szCs w:val="28"/>
        </w:rPr>
        <w:t>:</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3.1. Основанием для начисления арендной платы является договор аренды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3.2. Начисление арендной платы за пользование земельным участком осуществляется с момента подписания договора аренды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3.3. Расчет арендной платы является обязательным приложением к договору аренды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3.4. Арендная плата за земельный участок определяется в целом, без выделения застроенной и незастроенной части. Неиспользование земельного участка не освобождает Арендатора от уплаты арендной платы.</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3.5. Арендная плата за пользование земельным участком в полном объеме подлежит перечислению Арендатором на счета Управления Федерального казначейства по Республике Алтай по реквизитам, указанным в договоре аренды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 xml:space="preserve">3.6. Установить сроки внесения арендной платы </w:t>
      </w:r>
      <w:proofErr w:type="gramStart"/>
      <w:r w:rsidRPr="008C7106">
        <w:rPr>
          <w:rFonts w:ascii="Times New Roman" w:hAnsi="Times New Roman" w:cs="Times New Roman"/>
          <w:sz w:val="28"/>
          <w:szCs w:val="28"/>
        </w:rPr>
        <w:t>для</w:t>
      </w:r>
      <w:proofErr w:type="gramEnd"/>
      <w:r w:rsidRPr="008C7106">
        <w:rPr>
          <w:rFonts w:ascii="Times New Roman" w:hAnsi="Times New Roman" w:cs="Times New Roman"/>
          <w:sz w:val="28"/>
          <w:szCs w:val="28"/>
        </w:rPr>
        <w:t>:</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юридических лиц - не позднее 25 числа последнего месяца квартала;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физических лиц - в сроки, установленные договором аренды.</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3.7.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3.8. За внесение арендной платы с нарушением сроков, указанных в договоре аренды, Арендатор уплачивает неустойку в порядке, определяемом федеральным законодательством и договором аренды.</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3.9. В платежном документе на перечисление арендной платы указываются назначение платежа, дата и номер договора аренды. Платеж считается внесенным в счет арендной платы за следующий период только после погашения задолженности по платежам за предыдущий период.</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3.10. Размер арендной платы за земельный участок, предоставленный без проведения торгов, пересматривается Арендодателем не чаще одного раза в год в случаях:</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кадастровой стоимости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перевода земельного участка из одной категории в другую;</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вида разрешенного использования земельного участка;</w:t>
      </w:r>
    </w:p>
    <w:p w:rsidR="008C7106" w:rsidRP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уровня инфляции;</w:t>
      </w:r>
    </w:p>
    <w:p w:rsidR="008C7106" w:rsidRDefault="008C7106" w:rsidP="008C7106">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 иных случаях, предусмотренных договором аренды.</w:t>
      </w:r>
    </w:p>
    <w:p w:rsidR="00395CBC" w:rsidRPr="00395CBC" w:rsidRDefault="008E1FCB" w:rsidP="00395CBC">
      <w:pPr>
        <w:widowControl w:val="0"/>
        <w:autoSpaceDE w:val="0"/>
        <w:autoSpaceDN w:val="0"/>
        <w:spacing w:after="120"/>
        <w:ind w:firstLine="540"/>
        <w:jc w:val="both"/>
        <w:rPr>
          <w:sz w:val="28"/>
          <w:szCs w:val="28"/>
        </w:rPr>
      </w:pPr>
      <w:bookmarkStart w:id="2" w:name="P88"/>
      <w:bookmarkEnd w:id="2"/>
      <w:r>
        <w:rPr>
          <w:sz w:val="28"/>
          <w:szCs w:val="28"/>
        </w:rPr>
        <w:t>3.11</w:t>
      </w:r>
      <w:r w:rsidR="00395CBC" w:rsidRPr="00395CBC">
        <w:rPr>
          <w:sz w:val="28"/>
          <w:szCs w:val="28"/>
        </w:rP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sectPr w:rsidR="00395CBC" w:rsidRPr="00395CBC" w:rsidSect="0061474A">
      <w:headerReference w:type="default" r:id="rId12"/>
      <w:type w:val="continuous"/>
      <w:pgSz w:w="11906" w:h="16838"/>
      <w:pgMar w:top="426" w:right="850" w:bottom="709" w:left="1276"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51" w:rsidRDefault="004C1751" w:rsidP="00A7419F">
      <w:r>
        <w:separator/>
      </w:r>
    </w:p>
  </w:endnote>
  <w:endnote w:type="continuationSeparator" w:id="0">
    <w:p w:rsidR="004C1751" w:rsidRDefault="004C1751" w:rsidP="00A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51" w:rsidRDefault="004C1751" w:rsidP="00A7419F">
      <w:r>
        <w:separator/>
      </w:r>
    </w:p>
  </w:footnote>
  <w:footnote w:type="continuationSeparator" w:id="0">
    <w:p w:rsidR="004C1751" w:rsidRDefault="004C1751" w:rsidP="00A7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41494"/>
      <w:docPartObj>
        <w:docPartGallery w:val="Page Numbers (Top of Page)"/>
        <w:docPartUnique/>
      </w:docPartObj>
    </w:sdtPr>
    <w:sdtEndPr/>
    <w:sdtContent>
      <w:p w:rsidR="0061474A" w:rsidRDefault="0061474A">
        <w:pPr>
          <w:pStyle w:val="a6"/>
          <w:jc w:val="center"/>
        </w:pPr>
        <w:r>
          <w:fldChar w:fldCharType="begin"/>
        </w:r>
        <w:r>
          <w:instrText>PAGE   \* MERGEFORMAT</w:instrText>
        </w:r>
        <w:r>
          <w:fldChar w:fldCharType="separate"/>
        </w:r>
        <w:r w:rsidR="00523D5D">
          <w:rPr>
            <w:noProof/>
          </w:rPr>
          <w:t>2</w:t>
        </w:r>
        <w:r>
          <w:fldChar w:fldCharType="end"/>
        </w:r>
      </w:p>
    </w:sdtContent>
  </w:sdt>
  <w:p w:rsidR="0061474A" w:rsidRDefault="006147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1107C"/>
    <w:multiLevelType w:val="multilevel"/>
    <w:tmpl w:val="BBE4C79E"/>
    <w:lvl w:ilvl="0">
      <w:start w:val="1"/>
      <w:numFmt w:val="decimal"/>
      <w:lvlText w:val="%1."/>
      <w:lvlJc w:val="left"/>
      <w:pPr>
        <w:ind w:left="1219" w:hanging="375"/>
      </w:pPr>
      <w:rPr>
        <w:rFonts w:hint="default"/>
      </w:rPr>
    </w:lvl>
    <w:lvl w:ilvl="1">
      <w:start w:val="1"/>
      <w:numFmt w:val="decimal"/>
      <w:isLgl/>
      <w:lvlText w:val="%1.%2."/>
      <w:lvlJc w:val="left"/>
      <w:pPr>
        <w:ind w:left="1564"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2644" w:hanging="1800"/>
      </w:pPr>
      <w:rPr>
        <w:rFonts w:hint="default"/>
      </w:rPr>
    </w:lvl>
    <w:lvl w:ilvl="8">
      <w:start w:val="1"/>
      <w:numFmt w:val="decimal"/>
      <w:isLgl/>
      <w:lvlText w:val="%1.%2.%3.%4.%5.%6.%7.%8.%9."/>
      <w:lvlJc w:val="left"/>
      <w:pPr>
        <w:ind w:left="3004" w:hanging="2160"/>
      </w:pPr>
      <w:rPr>
        <w:rFonts w:hint="default"/>
      </w:rPr>
    </w:lvl>
  </w:abstractNum>
  <w:abstractNum w:abstractNumId="2">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4">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8464D0"/>
    <w:multiLevelType w:val="hybridMultilevel"/>
    <w:tmpl w:val="F64A01F2"/>
    <w:lvl w:ilvl="0" w:tplc="E35CEC0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7"/>
  </w:num>
  <w:num w:numId="4">
    <w:abstractNumId w:val="3"/>
  </w:num>
  <w:num w:numId="5">
    <w:abstractNumId w:val="4"/>
  </w:num>
  <w:num w:numId="6">
    <w:abstractNumId w:val="6"/>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7"/>
    <w:rsid w:val="00062C19"/>
    <w:rsid w:val="00071120"/>
    <w:rsid w:val="000719F3"/>
    <w:rsid w:val="00076754"/>
    <w:rsid w:val="000B23D5"/>
    <w:rsid w:val="000C3F73"/>
    <w:rsid w:val="000F185F"/>
    <w:rsid w:val="000F3D0F"/>
    <w:rsid w:val="001136E5"/>
    <w:rsid w:val="00114F9C"/>
    <w:rsid w:val="001422FB"/>
    <w:rsid w:val="00143516"/>
    <w:rsid w:val="00152658"/>
    <w:rsid w:val="00154000"/>
    <w:rsid w:val="00172D84"/>
    <w:rsid w:val="00186040"/>
    <w:rsid w:val="001F6BB1"/>
    <w:rsid w:val="0021245E"/>
    <w:rsid w:val="00232D9E"/>
    <w:rsid w:val="002370EC"/>
    <w:rsid w:val="00274638"/>
    <w:rsid w:val="00280303"/>
    <w:rsid w:val="002B5590"/>
    <w:rsid w:val="003220BF"/>
    <w:rsid w:val="00331BE9"/>
    <w:rsid w:val="003367DA"/>
    <w:rsid w:val="00346C2A"/>
    <w:rsid w:val="00395CBC"/>
    <w:rsid w:val="003D58A3"/>
    <w:rsid w:val="003E52DC"/>
    <w:rsid w:val="00420E92"/>
    <w:rsid w:val="00467FCE"/>
    <w:rsid w:val="00470E8F"/>
    <w:rsid w:val="0049529B"/>
    <w:rsid w:val="00497511"/>
    <w:rsid w:val="004A469C"/>
    <w:rsid w:val="004B0743"/>
    <w:rsid w:val="004C1751"/>
    <w:rsid w:val="00523D5D"/>
    <w:rsid w:val="00565034"/>
    <w:rsid w:val="00570816"/>
    <w:rsid w:val="00592C9F"/>
    <w:rsid w:val="005C681D"/>
    <w:rsid w:val="005E251C"/>
    <w:rsid w:val="006046F5"/>
    <w:rsid w:val="006105FC"/>
    <w:rsid w:val="0061474A"/>
    <w:rsid w:val="00620A88"/>
    <w:rsid w:val="00657C9B"/>
    <w:rsid w:val="00692437"/>
    <w:rsid w:val="006A5DDA"/>
    <w:rsid w:val="006D204B"/>
    <w:rsid w:val="006D2445"/>
    <w:rsid w:val="006E1634"/>
    <w:rsid w:val="007073B3"/>
    <w:rsid w:val="00734D1C"/>
    <w:rsid w:val="007377BC"/>
    <w:rsid w:val="007B78DF"/>
    <w:rsid w:val="007D1B5E"/>
    <w:rsid w:val="007F6A67"/>
    <w:rsid w:val="00801EB5"/>
    <w:rsid w:val="008049A8"/>
    <w:rsid w:val="00806299"/>
    <w:rsid w:val="00815F93"/>
    <w:rsid w:val="008336EC"/>
    <w:rsid w:val="0083687F"/>
    <w:rsid w:val="008444E3"/>
    <w:rsid w:val="00853F78"/>
    <w:rsid w:val="008554B0"/>
    <w:rsid w:val="00866232"/>
    <w:rsid w:val="0086678A"/>
    <w:rsid w:val="008A34C9"/>
    <w:rsid w:val="008B0D31"/>
    <w:rsid w:val="008B2FC4"/>
    <w:rsid w:val="008C7106"/>
    <w:rsid w:val="008E1FCB"/>
    <w:rsid w:val="008E464D"/>
    <w:rsid w:val="008E61A3"/>
    <w:rsid w:val="00900F4C"/>
    <w:rsid w:val="0092194E"/>
    <w:rsid w:val="009317E1"/>
    <w:rsid w:val="00946971"/>
    <w:rsid w:val="00997632"/>
    <w:rsid w:val="009F7577"/>
    <w:rsid w:val="00A61BF3"/>
    <w:rsid w:val="00A70BA7"/>
    <w:rsid w:val="00A729E2"/>
    <w:rsid w:val="00A7419F"/>
    <w:rsid w:val="00A76458"/>
    <w:rsid w:val="00A936E1"/>
    <w:rsid w:val="00AB4ACE"/>
    <w:rsid w:val="00AD2D93"/>
    <w:rsid w:val="00B01F47"/>
    <w:rsid w:val="00B0365F"/>
    <w:rsid w:val="00B227DA"/>
    <w:rsid w:val="00B32D2D"/>
    <w:rsid w:val="00B47B3B"/>
    <w:rsid w:val="00B50C74"/>
    <w:rsid w:val="00B568F4"/>
    <w:rsid w:val="00BE1936"/>
    <w:rsid w:val="00BE5EAD"/>
    <w:rsid w:val="00C12070"/>
    <w:rsid w:val="00C1530A"/>
    <w:rsid w:val="00C6456F"/>
    <w:rsid w:val="00C71BF1"/>
    <w:rsid w:val="00CA291A"/>
    <w:rsid w:val="00CA4396"/>
    <w:rsid w:val="00CE20BF"/>
    <w:rsid w:val="00CE28E5"/>
    <w:rsid w:val="00CE462B"/>
    <w:rsid w:val="00D4449A"/>
    <w:rsid w:val="00D57B78"/>
    <w:rsid w:val="00D6360B"/>
    <w:rsid w:val="00D81ECE"/>
    <w:rsid w:val="00DC0575"/>
    <w:rsid w:val="00DF09D8"/>
    <w:rsid w:val="00E106A9"/>
    <w:rsid w:val="00E107D7"/>
    <w:rsid w:val="00E12722"/>
    <w:rsid w:val="00E40F4F"/>
    <w:rsid w:val="00E41BA4"/>
    <w:rsid w:val="00E479E8"/>
    <w:rsid w:val="00E503C9"/>
    <w:rsid w:val="00E91BF7"/>
    <w:rsid w:val="00EA23FB"/>
    <w:rsid w:val="00EB1453"/>
    <w:rsid w:val="00EB4103"/>
    <w:rsid w:val="00EB647D"/>
    <w:rsid w:val="00EC1F2C"/>
    <w:rsid w:val="00ED0F0F"/>
    <w:rsid w:val="00F17AE7"/>
    <w:rsid w:val="00F21594"/>
    <w:rsid w:val="00F240D0"/>
    <w:rsid w:val="00F30A7D"/>
    <w:rsid w:val="00F50F13"/>
    <w:rsid w:val="00F60763"/>
    <w:rsid w:val="00FC0FE5"/>
    <w:rsid w:val="00FF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paragraph" w:styleId="8">
    <w:name w:val="heading 8"/>
    <w:basedOn w:val="a"/>
    <w:next w:val="a"/>
    <w:link w:val="80"/>
    <w:semiHidden/>
    <w:unhideWhenUsed/>
    <w:qFormat/>
    <w:rsid w:val="006147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 w:type="character" w:customStyle="1" w:styleId="80">
    <w:name w:val="Заголовок 8 Знак"/>
    <w:basedOn w:val="a0"/>
    <w:link w:val="8"/>
    <w:semiHidden/>
    <w:rsid w:val="0061474A"/>
    <w:rPr>
      <w:rFonts w:asciiTheme="majorHAnsi" w:eastAsiaTheme="majorEastAsia" w:hAnsiTheme="majorHAnsi" w:cstheme="majorBidi"/>
      <w:color w:val="404040" w:themeColor="text1" w:themeTint="BF"/>
    </w:rPr>
  </w:style>
  <w:style w:type="paragraph" w:customStyle="1" w:styleId="ConsPlusNormal">
    <w:name w:val="ConsPlusNormal"/>
    <w:rsid w:val="008C710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paragraph" w:styleId="8">
    <w:name w:val="heading 8"/>
    <w:basedOn w:val="a"/>
    <w:next w:val="a"/>
    <w:link w:val="80"/>
    <w:semiHidden/>
    <w:unhideWhenUsed/>
    <w:qFormat/>
    <w:rsid w:val="006147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 w:type="character" w:customStyle="1" w:styleId="80">
    <w:name w:val="Заголовок 8 Знак"/>
    <w:basedOn w:val="a0"/>
    <w:link w:val="8"/>
    <w:semiHidden/>
    <w:rsid w:val="0061474A"/>
    <w:rPr>
      <w:rFonts w:asciiTheme="majorHAnsi" w:eastAsiaTheme="majorEastAsia" w:hAnsiTheme="majorHAnsi" w:cstheme="majorBidi"/>
      <w:color w:val="404040" w:themeColor="text1" w:themeTint="BF"/>
    </w:rPr>
  </w:style>
  <w:style w:type="paragraph" w:customStyle="1" w:styleId="ConsPlusNormal">
    <w:name w:val="ConsPlusNormal"/>
    <w:rsid w:val="008C710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05F2517270A93F13F653BA2525AF6EAA1449BF0DFD135F4D67804DD9nBG1L" TargetMode="External"/><Relationship Id="rId5" Type="http://schemas.openxmlformats.org/officeDocument/2006/relationships/settings" Target="settings.xml"/><Relationship Id="rId10" Type="http://schemas.openxmlformats.org/officeDocument/2006/relationships/hyperlink" Target="consultantplus://offline/ref=D705F2517270A93F13F653BA2525AF6EAA1B4EB30CFB135F4D67804DD9nBG1L" TargetMode="External"/><Relationship Id="rId4" Type="http://schemas.microsoft.com/office/2007/relationships/stylesWithEffects" Target="stylesWithEffects.xml"/><Relationship Id="rId9" Type="http://schemas.openxmlformats.org/officeDocument/2006/relationships/hyperlink" Target="consultantplus://offline/ref=D705F2517270A93F13F653BA2525AF6EA91C4EB40DFA135F4D67804DD9B1249FA96CAA31C5n9G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1BFD-3958-4669-8768-54228278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Глава</cp:lastModifiedBy>
  <cp:revision>33</cp:revision>
  <cp:lastPrinted>2017-06-27T05:29:00Z</cp:lastPrinted>
  <dcterms:created xsi:type="dcterms:W3CDTF">2017-03-02T06:57:00Z</dcterms:created>
  <dcterms:modified xsi:type="dcterms:W3CDTF">2017-06-27T05:29:00Z</dcterms:modified>
</cp:coreProperties>
</file>