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FF7D4D" w:rsidRPr="008C7AA2" w:rsidTr="00290B8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F7D4D" w:rsidRPr="008C7AA2" w:rsidRDefault="00FF7D4D" w:rsidP="00290B8D">
            <w:pPr>
              <w:ind w:left="-71" w:right="-71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8C7AA2">
              <w:rPr>
                <w:b/>
                <w:bCs/>
              </w:rPr>
              <w:t>Российская Федерация</w:t>
            </w:r>
          </w:p>
          <w:p w:rsidR="00FF7D4D" w:rsidRPr="008C7AA2" w:rsidRDefault="00FF7D4D" w:rsidP="00290B8D">
            <w:pPr>
              <w:ind w:left="-71" w:right="-71"/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>Республика Алтай</w:t>
            </w:r>
          </w:p>
          <w:p w:rsidR="00FF7D4D" w:rsidRPr="008C7AA2" w:rsidRDefault="00FF7D4D" w:rsidP="00290B8D">
            <w:pPr>
              <w:ind w:left="-71" w:right="-71"/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>Каракольское</w:t>
            </w:r>
          </w:p>
          <w:p w:rsidR="00FF7D4D" w:rsidRPr="008C7AA2" w:rsidRDefault="00FF7D4D" w:rsidP="00290B8D">
            <w:pPr>
              <w:jc w:val="center"/>
            </w:pPr>
            <w:r w:rsidRPr="008C7AA2">
              <w:rPr>
                <w:b/>
                <w:bCs/>
              </w:rPr>
              <w:t>сельское поселение</w:t>
            </w:r>
          </w:p>
          <w:p w:rsidR="00FF7D4D" w:rsidRPr="008C7AA2" w:rsidRDefault="00FF7D4D" w:rsidP="00290B8D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Сельский  Совет </w:t>
            </w:r>
          </w:p>
          <w:p w:rsidR="00FF7D4D" w:rsidRPr="008C7AA2" w:rsidRDefault="00FF7D4D" w:rsidP="00290B8D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>депутатов</w:t>
            </w:r>
          </w:p>
          <w:p w:rsidR="00FF7D4D" w:rsidRPr="008C7AA2" w:rsidRDefault="00FF7D4D" w:rsidP="00290B8D">
            <w:pPr>
              <w:jc w:val="center"/>
            </w:pPr>
          </w:p>
          <w:p w:rsidR="00FF7D4D" w:rsidRPr="008C7AA2" w:rsidRDefault="003C41C2" w:rsidP="00290B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FF7D4D" w:rsidRPr="008C7AA2" w:rsidRDefault="00FF7D4D" w:rsidP="00290B8D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FF7D4D" w:rsidRPr="008C7AA2" w:rsidRDefault="00FF7D4D" w:rsidP="00290B8D">
            <w:pPr>
              <w:ind w:left="-71"/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Россия Федерациязы </w:t>
            </w:r>
          </w:p>
          <w:p w:rsidR="00FF7D4D" w:rsidRPr="008C7AA2" w:rsidRDefault="00FF7D4D" w:rsidP="00290B8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AA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F7D4D" w:rsidRPr="008C7AA2" w:rsidRDefault="00FF7D4D" w:rsidP="00290B8D">
            <w:pPr>
              <w:pStyle w:val="8"/>
              <w:rPr>
                <w:sz w:val="24"/>
                <w:szCs w:val="24"/>
              </w:rPr>
            </w:pPr>
            <w:r w:rsidRPr="008C7AA2">
              <w:rPr>
                <w:sz w:val="24"/>
                <w:szCs w:val="24"/>
              </w:rPr>
              <w:t>Караколдын</w:t>
            </w:r>
          </w:p>
          <w:p w:rsidR="00FF7D4D" w:rsidRPr="008C7AA2" w:rsidRDefault="00FF7D4D" w:rsidP="00290B8D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  <w:lang w:val="en-US"/>
              </w:rPr>
              <w:t>j</w:t>
            </w:r>
            <w:r w:rsidRPr="008C7AA2">
              <w:rPr>
                <w:b/>
                <w:bCs/>
              </w:rPr>
              <w:t xml:space="preserve">урт </w:t>
            </w:r>
            <w:r w:rsidRPr="008C7AA2">
              <w:rPr>
                <w:b/>
                <w:bCs/>
                <w:lang w:val="en-US"/>
              </w:rPr>
              <w:t>j</w:t>
            </w:r>
            <w:r w:rsidRPr="008C7AA2">
              <w:rPr>
                <w:b/>
                <w:bCs/>
              </w:rPr>
              <w:t>еезези</w:t>
            </w:r>
          </w:p>
          <w:p w:rsidR="00FF7D4D" w:rsidRPr="008C7AA2" w:rsidRDefault="00FF7D4D" w:rsidP="00290B8D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Депутаттардын </w:t>
            </w:r>
            <w:r w:rsidRPr="008C7AA2">
              <w:rPr>
                <w:b/>
                <w:bCs/>
                <w:lang w:val="en-US"/>
              </w:rPr>
              <w:t>j</w:t>
            </w:r>
            <w:r w:rsidRPr="008C7AA2">
              <w:rPr>
                <w:b/>
                <w:bCs/>
              </w:rPr>
              <w:t xml:space="preserve">урт  </w:t>
            </w:r>
          </w:p>
          <w:p w:rsidR="00FF7D4D" w:rsidRPr="008C7AA2" w:rsidRDefault="00FF7D4D" w:rsidP="00290B8D">
            <w:pPr>
              <w:jc w:val="center"/>
              <w:rPr>
                <w:b/>
                <w:bCs/>
              </w:rPr>
            </w:pPr>
            <w:r w:rsidRPr="008C7AA2">
              <w:rPr>
                <w:b/>
                <w:bCs/>
              </w:rPr>
              <w:t xml:space="preserve">Соведи      </w:t>
            </w:r>
          </w:p>
          <w:p w:rsidR="00FF7D4D" w:rsidRPr="008C7AA2" w:rsidRDefault="00FF7D4D" w:rsidP="00290B8D"/>
        </w:tc>
      </w:tr>
    </w:tbl>
    <w:p w:rsidR="00FF7D4D" w:rsidRPr="008C7AA2" w:rsidRDefault="00FF7D4D" w:rsidP="00FF7D4D"/>
    <w:p w:rsidR="00FF7D4D" w:rsidRPr="008C7AA2" w:rsidRDefault="00FF7D4D" w:rsidP="00FF7D4D">
      <w:pPr>
        <w:pStyle w:val="8"/>
        <w:rPr>
          <w:sz w:val="24"/>
          <w:szCs w:val="24"/>
        </w:rPr>
      </w:pPr>
      <w:r w:rsidRPr="008C7AA2">
        <w:rPr>
          <w:sz w:val="24"/>
          <w:szCs w:val="24"/>
        </w:rPr>
        <w:t xml:space="preserve"> </w:t>
      </w:r>
      <w:r w:rsidR="003F30BD">
        <w:rPr>
          <w:sz w:val="24"/>
          <w:szCs w:val="24"/>
        </w:rPr>
        <w:t>ВТОРАЯ</w:t>
      </w:r>
      <w:r w:rsidR="006D637E">
        <w:rPr>
          <w:sz w:val="24"/>
          <w:szCs w:val="24"/>
        </w:rPr>
        <w:t xml:space="preserve"> </w:t>
      </w:r>
      <w:r w:rsidRPr="008C7AA2">
        <w:rPr>
          <w:sz w:val="24"/>
          <w:szCs w:val="24"/>
        </w:rPr>
        <w:t>СЕССИЯ ВТОРОГО СОЗЫВА</w:t>
      </w:r>
    </w:p>
    <w:p w:rsidR="00FF7D4D" w:rsidRPr="008C7AA2" w:rsidRDefault="00FF7D4D" w:rsidP="00FF7D4D">
      <w:pPr>
        <w:jc w:val="center"/>
        <w:rPr>
          <w:b/>
          <w:bCs/>
        </w:rPr>
      </w:pPr>
    </w:p>
    <w:p w:rsidR="00FF7D4D" w:rsidRPr="008C7AA2" w:rsidRDefault="00FF7D4D" w:rsidP="00FF7D4D">
      <w:pPr>
        <w:pStyle w:val="9"/>
        <w:rPr>
          <w:rFonts w:ascii="Times New Roman" w:hAnsi="Times New Roman" w:cs="Times New Roman"/>
          <w:b/>
          <w:i w:val="0"/>
          <w:sz w:val="24"/>
          <w:szCs w:val="24"/>
        </w:rPr>
      </w:pPr>
      <w:r w:rsidRPr="008C7AA2">
        <w:rPr>
          <w:rFonts w:ascii="Times New Roman" w:hAnsi="Times New Roman" w:cs="Times New Roman"/>
          <w:b/>
          <w:i w:val="0"/>
          <w:sz w:val="24"/>
          <w:szCs w:val="24"/>
        </w:rPr>
        <w:t xml:space="preserve">РЕШЕНИЕ               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Pr="008C7AA2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ЧЕЧИМ</w:t>
      </w:r>
    </w:p>
    <w:p w:rsidR="00FF7D4D" w:rsidRPr="008C7AA2" w:rsidRDefault="00211ADE" w:rsidP="00FF7D4D">
      <w:pPr>
        <w:rPr>
          <w:b/>
          <w:bCs/>
        </w:rPr>
      </w:pPr>
      <w:r>
        <w:rPr>
          <w:b/>
          <w:bCs/>
        </w:rPr>
        <w:t>От  16</w:t>
      </w:r>
      <w:r w:rsidR="006D637E">
        <w:rPr>
          <w:b/>
          <w:bCs/>
        </w:rPr>
        <w:t>.03</w:t>
      </w:r>
      <w:r w:rsidR="00FF7D4D" w:rsidRPr="008C7AA2">
        <w:rPr>
          <w:b/>
          <w:bCs/>
        </w:rPr>
        <w:t>.2013</w:t>
      </w:r>
      <w:r w:rsidR="00FF7D4D">
        <w:rPr>
          <w:b/>
          <w:bCs/>
        </w:rPr>
        <w:t>г.</w:t>
      </w:r>
      <w:r w:rsidR="00FF7D4D" w:rsidRPr="008C7AA2">
        <w:rPr>
          <w:b/>
          <w:bCs/>
        </w:rPr>
        <w:t xml:space="preserve">                                                                                                      №  </w:t>
      </w:r>
      <w:r w:rsidR="006D637E">
        <w:rPr>
          <w:b/>
          <w:bCs/>
        </w:rPr>
        <w:t>2/3</w:t>
      </w:r>
    </w:p>
    <w:p w:rsidR="00FF7D4D" w:rsidRPr="008C7AA2" w:rsidRDefault="00FF7D4D" w:rsidP="00FF7D4D">
      <w:pPr>
        <w:jc w:val="center"/>
        <w:rPr>
          <w:b/>
          <w:bCs/>
        </w:rPr>
      </w:pPr>
      <w:r w:rsidRPr="008C7AA2">
        <w:rPr>
          <w:b/>
          <w:bCs/>
        </w:rPr>
        <w:t>с. Каракол</w:t>
      </w:r>
    </w:p>
    <w:p w:rsidR="00FF7D4D" w:rsidRPr="008C7AA2" w:rsidRDefault="00FF7D4D" w:rsidP="00FF7D4D">
      <w:pPr>
        <w:rPr>
          <w:b/>
          <w:bCs/>
        </w:rPr>
      </w:pPr>
    </w:p>
    <w:p w:rsidR="00FF7D4D" w:rsidRDefault="00FF7D4D" w:rsidP="00FF7D4D">
      <w:pPr>
        <w:jc w:val="both"/>
      </w:pPr>
      <w:r>
        <w:t>О  внесения изменений и   дополнений  в</w:t>
      </w:r>
    </w:p>
    <w:p w:rsidR="00FF7D4D" w:rsidRDefault="00FF7D4D" w:rsidP="00FF7D4D">
      <w:pPr>
        <w:jc w:val="both"/>
      </w:pPr>
      <w:r>
        <w:t xml:space="preserve">Устав муниципального образования </w:t>
      </w:r>
    </w:p>
    <w:p w:rsidR="00FF7D4D" w:rsidRDefault="00FF7D4D" w:rsidP="00FF7D4D">
      <w:pPr>
        <w:jc w:val="both"/>
      </w:pPr>
      <w:r>
        <w:rPr>
          <w:sz w:val="22"/>
          <w:szCs w:val="22"/>
        </w:rPr>
        <w:t xml:space="preserve">Каракольское </w:t>
      </w:r>
      <w:r w:rsidRPr="000451C8">
        <w:rPr>
          <w:sz w:val="22"/>
          <w:szCs w:val="22"/>
        </w:rPr>
        <w:t>сельское поселение</w:t>
      </w:r>
      <w:r>
        <w:t xml:space="preserve"> Онгудайского  района</w:t>
      </w:r>
    </w:p>
    <w:p w:rsidR="00FF7D4D" w:rsidRDefault="00FF7D4D" w:rsidP="00FF7D4D">
      <w:pPr>
        <w:jc w:val="both"/>
      </w:pPr>
      <w:r>
        <w:t>Республики Алтай</w:t>
      </w:r>
    </w:p>
    <w:p w:rsidR="00FF7D4D" w:rsidRDefault="00FF7D4D" w:rsidP="00FF7D4D">
      <w:pPr>
        <w:jc w:val="both"/>
      </w:pPr>
    </w:p>
    <w:p w:rsidR="00FF7D4D" w:rsidRDefault="00FF7D4D" w:rsidP="00FF7D4D">
      <w:pPr>
        <w:jc w:val="both"/>
      </w:pPr>
      <w:r>
        <w:t xml:space="preserve">Руководствуясь  ч.4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</w:t>
      </w:r>
      <w:r>
        <w:rPr>
          <w:sz w:val="22"/>
          <w:szCs w:val="22"/>
        </w:rPr>
        <w:t xml:space="preserve">Каракольское </w:t>
      </w:r>
      <w:r w:rsidRPr="000451C8">
        <w:rPr>
          <w:sz w:val="22"/>
          <w:szCs w:val="22"/>
        </w:rPr>
        <w:t>сельское поселение</w:t>
      </w:r>
      <w:r>
        <w:t xml:space="preserve"> Онгудайского  района Республики Алтай сельский   Совет депутатов  РЕШИЛ:</w:t>
      </w:r>
    </w:p>
    <w:p w:rsidR="00FF7D4D" w:rsidRDefault="00FF7D4D" w:rsidP="00FF7D4D">
      <w:pPr>
        <w:jc w:val="both"/>
      </w:pPr>
    </w:p>
    <w:p w:rsidR="00FF7D4D" w:rsidRDefault="00FF7D4D" w:rsidP="00FF7D4D">
      <w:pPr>
        <w:jc w:val="both"/>
      </w:pPr>
      <w:r>
        <w:t xml:space="preserve">1.Проект о   внесении изменений и  дополнений в Устав муниципального образования  </w:t>
      </w:r>
      <w:r>
        <w:rPr>
          <w:sz w:val="22"/>
          <w:szCs w:val="22"/>
        </w:rPr>
        <w:t xml:space="preserve">Каракольское </w:t>
      </w:r>
      <w:r w:rsidRPr="000451C8">
        <w:rPr>
          <w:sz w:val="22"/>
          <w:szCs w:val="22"/>
        </w:rPr>
        <w:t>сельское поселение</w:t>
      </w:r>
      <w:r>
        <w:t xml:space="preserve"> Онгудайского  района Республики Алтай   принять за основу и изложить его в следующей редакции:</w:t>
      </w:r>
    </w:p>
    <w:p w:rsidR="00FF7D4D" w:rsidRDefault="00FF7D4D" w:rsidP="00FF7D4D">
      <w:pPr>
        <w:jc w:val="both"/>
      </w:pPr>
    </w:p>
    <w:p w:rsidR="00FF7D4D" w:rsidRPr="008C7AA2" w:rsidRDefault="00FF7D4D" w:rsidP="00FF7D4D">
      <w:pPr>
        <w:pStyle w:val="a5"/>
        <w:numPr>
          <w:ilvl w:val="0"/>
          <w:numId w:val="1"/>
        </w:numPr>
        <w:rPr>
          <w:b/>
          <w:bCs/>
        </w:rPr>
      </w:pPr>
      <w:r w:rsidRPr="008C7AA2">
        <w:rPr>
          <w:b/>
          <w:bCs/>
        </w:rPr>
        <w:t>В статье   6 часть 8 изложить в следующей редакции:</w:t>
      </w:r>
    </w:p>
    <w:p w:rsidR="00FF7D4D" w:rsidRPr="008C7AA2" w:rsidRDefault="00FF7D4D" w:rsidP="00FF7D4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C7AA2">
        <w:rPr>
          <w:rFonts w:eastAsiaTheme="minorHAnsi"/>
          <w:bCs/>
          <w:lang w:eastAsia="en-US"/>
        </w:rPr>
        <w:t>8.Днем голосования на выборах в 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органов.</w:t>
      </w:r>
    </w:p>
    <w:p w:rsidR="00FF7D4D" w:rsidRPr="008C7AA2" w:rsidRDefault="00FF7D4D" w:rsidP="00FF7D4D">
      <w:pPr>
        <w:pStyle w:val="a5"/>
        <w:rPr>
          <w:bCs/>
        </w:rPr>
      </w:pPr>
    </w:p>
    <w:p w:rsidR="00FF7D4D" w:rsidRPr="008C7AA2" w:rsidRDefault="00FF7D4D" w:rsidP="00FF7D4D">
      <w:pPr>
        <w:pStyle w:val="a5"/>
        <w:numPr>
          <w:ilvl w:val="0"/>
          <w:numId w:val="1"/>
        </w:numPr>
        <w:rPr>
          <w:b/>
          <w:bCs/>
        </w:rPr>
      </w:pPr>
      <w:r w:rsidRPr="008C7AA2">
        <w:rPr>
          <w:b/>
          <w:bCs/>
        </w:rPr>
        <w:t>В статье 7 в  части 3 исключить слова «</w:t>
      </w:r>
      <w:r w:rsidRPr="008C7AA2">
        <w:t>депутатам  сельского Совета депутатов,»</w:t>
      </w:r>
      <w:r w:rsidRPr="008C7AA2">
        <w:rPr>
          <w:b/>
          <w:bCs/>
        </w:rPr>
        <w:t>.</w:t>
      </w:r>
    </w:p>
    <w:p w:rsidR="00FF7D4D" w:rsidRPr="008C7AA2" w:rsidRDefault="00FF7D4D" w:rsidP="00FF7D4D">
      <w:pPr>
        <w:pStyle w:val="a5"/>
        <w:rPr>
          <w:b/>
          <w:bCs/>
        </w:rPr>
      </w:pPr>
    </w:p>
    <w:p w:rsidR="00FF7D4D" w:rsidRPr="008C7AA2" w:rsidRDefault="00FF7D4D" w:rsidP="00FF7D4D">
      <w:pPr>
        <w:pStyle w:val="a5"/>
        <w:numPr>
          <w:ilvl w:val="0"/>
          <w:numId w:val="1"/>
        </w:numPr>
        <w:rPr>
          <w:b/>
          <w:bCs/>
        </w:rPr>
      </w:pPr>
      <w:r w:rsidRPr="008C7AA2">
        <w:rPr>
          <w:b/>
          <w:bCs/>
        </w:rPr>
        <w:t>Статье 8 часть 5 изложить в следующей редакции:</w:t>
      </w:r>
    </w:p>
    <w:p w:rsidR="00FF7D4D" w:rsidRPr="008C7AA2" w:rsidRDefault="00FF7D4D" w:rsidP="00FF7D4D">
      <w:pPr>
        <w:jc w:val="both"/>
      </w:pPr>
      <w:r w:rsidRPr="008C7AA2">
        <w:rPr>
          <w:b/>
          <w:bCs/>
        </w:rPr>
        <w:t>5.</w:t>
      </w:r>
      <w:r w:rsidRPr="008C7AA2">
        <w:t xml:space="preserve">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образования, или части  муниципального образования, обладающих избирательным правом.</w:t>
      </w:r>
    </w:p>
    <w:p w:rsidR="00FF7D4D" w:rsidRPr="008C7AA2" w:rsidRDefault="00FF7D4D" w:rsidP="00FF7D4D">
      <w:pPr>
        <w:jc w:val="both"/>
        <w:rPr>
          <w:b/>
          <w:bCs/>
        </w:rPr>
      </w:pPr>
      <w:r w:rsidRPr="008C7AA2">
        <w:t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образования, или части муниципального образования.</w:t>
      </w:r>
    </w:p>
    <w:p w:rsidR="00FF7D4D" w:rsidRPr="008C7AA2" w:rsidRDefault="00FF7D4D" w:rsidP="00FF7D4D">
      <w:pPr>
        <w:rPr>
          <w:b/>
          <w:bCs/>
        </w:rPr>
      </w:pPr>
    </w:p>
    <w:p w:rsidR="00FF7D4D" w:rsidRPr="008C7AA2" w:rsidRDefault="00FF7D4D" w:rsidP="00FF7D4D">
      <w:pPr>
        <w:rPr>
          <w:bCs/>
        </w:rPr>
      </w:pPr>
      <w:r w:rsidRPr="008C7AA2">
        <w:rPr>
          <w:b/>
          <w:bCs/>
        </w:rPr>
        <w:t>4)  Статью 18</w:t>
      </w:r>
      <w:r w:rsidRPr="008C7AA2">
        <w:rPr>
          <w:bCs/>
        </w:rPr>
        <w:t xml:space="preserve">  дополнить пунктом 4.1. следующего содержания:</w:t>
      </w:r>
    </w:p>
    <w:p w:rsidR="00FF7D4D" w:rsidRPr="008C7AA2" w:rsidRDefault="00FF7D4D" w:rsidP="00FF7D4D">
      <w:pPr>
        <w:jc w:val="both"/>
        <w:rPr>
          <w:rFonts w:eastAsiaTheme="minorHAnsi"/>
          <w:lang w:eastAsia="en-US"/>
        </w:rPr>
      </w:pPr>
      <w:r w:rsidRPr="008C7AA2">
        <w:rPr>
          <w:bCs/>
        </w:rPr>
        <w:t xml:space="preserve">4.1.) </w:t>
      </w:r>
      <w:r w:rsidRPr="008C7AA2">
        <w:rPr>
          <w:rFonts w:eastAsiaTheme="minorHAnsi"/>
          <w:lang w:eastAsia="en-US"/>
        </w:rPr>
        <w:t>согласование кандидатур  заместителя главы сельской  администрации, экономиста, бухгалтера, землеустроителя, руководителей  учреждений и организаций, подведомственных  поселению по представлению Главы поселения;</w:t>
      </w:r>
    </w:p>
    <w:p w:rsidR="00FF7D4D" w:rsidRPr="008C7AA2" w:rsidRDefault="00FF7D4D" w:rsidP="00FF7D4D">
      <w:pPr>
        <w:rPr>
          <w:rFonts w:eastAsiaTheme="minorHAnsi"/>
          <w:b/>
          <w:lang w:eastAsia="en-US"/>
        </w:rPr>
      </w:pPr>
    </w:p>
    <w:p w:rsidR="00FF7D4D" w:rsidRPr="008C7AA2" w:rsidRDefault="00FF7D4D" w:rsidP="00FF7D4D">
      <w:pPr>
        <w:rPr>
          <w:rFonts w:eastAsiaTheme="minorHAnsi"/>
          <w:b/>
          <w:lang w:eastAsia="en-US"/>
        </w:rPr>
      </w:pPr>
      <w:r w:rsidRPr="008C7AA2">
        <w:rPr>
          <w:rFonts w:eastAsiaTheme="minorHAnsi"/>
          <w:b/>
          <w:lang w:eastAsia="en-US"/>
        </w:rPr>
        <w:t xml:space="preserve">5) В статье  23 часть 7: </w:t>
      </w:r>
    </w:p>
    <w:p w:rsidR="00FF7D4D" w:rsidRPr="008C7AA2" w:rsidRDefault="00FF7D4D" w:rsidP="00FF7D4D">
      <w:pPr>
        <w:rPr>
          <w:bCs/>
        </w:rPr>
      </w:pPr>
      <w:r w:rsidRPr="008C7AA2">
        <w:rPr>
          <w:rFonts w:eastAsiaTheme="minorHAnsi"/>
          <w:lang w:eastAsia="en-US"/>
        </w:rPr>
        <w:t xml:space="preserve">а)  </w:t>
      </w:r>
      <w:r w:rsidRPr="008C7AA2">
        <w:rPr>
          <w:bCs/>
        </w:rPr>
        <w:t xml:space="preserve"> дополнить пунктом 7.1. следующего содержания:</w:t>
      </w:r>
    </w:p>
    <w:p w:rsidR="00FF7D4D" w:rsidRPr="008C7AA2" w:rsidRDefault="00FF7D4D" w:rsidP="00FF7D4D">
      <w:pPr>
        <w:jc w:val="both"/>
        <w:rPr>
          <w:rFonts w:eastAsiaTheme="minorHAnsi"/>
          <w:lang w:eastAsia="en-US"/>
        </w:rPr>
      </w:pPr>
      <w:r w:rsidRPr="008C7AA2">
        <w:rPr>
          <w:rFonts w:eastAsiaTheme="minorHAnsi"/>
          <w:lang w:eastAsia="en-US"/>
        </w:rPr>
        <w:t>7.1.) представляет на согласование  сельского  Совета депутатов кандидатуры заместителя главы сельской  администрации, экономиста, бухгалтера, землеустроителя, руководителей  учреждений и организаций, подведомственных  поселению;</w:t>
      </w:r>
    </w:p>
    <w:p w:rsidR="00FF7D4D" w:rsidRPr="008C7AA2" w:rsidRDefault="00FF7D4D" w:rsidP="00FF7D4D">
      <w:pPr>
        <w:rPr>
          <w:bCs/>
        </w:rPr>
      </w:pPr>
      <w:r w:rsidRPr="008C7AA2">
        <w:rPr>
          <w:rFonts w:eastAsiaTheme="minorHAnsi"/>
          <w:lang w:eastAsia="en-US"/>
        </w:rPr>
        <w:t xml:space="preserve">б)  </w:t>
      </w:r>
      <w:r w:rsidRPr="008C7AA2">
        <w:rPr>
          <w:bCs/>
        </w:rPr>
        <w:t xml:space="preserve"> дополнить пунктом 11.1. следующего содержания:</w:t>
      </w:r>
    </w:p>
    <w:p w:rsidR="00FF7D4D" w:rsidRPr="008C7AA2" w:rsidRDefault="00FF7D4D" w:rsidP="00FF7D4D">
      <w:pPr>
        <w:jc w:val="both"/>
        <w:rPr>
          <w:rFonts w:eastAsiaTheme="minorHAnsi"/>
          <w:lang w:eastAsia="en-US"/>
        </w:rPr>
      </w:pPr>
      <w:r w:rsidRPr="008C7AA2">
        <w:rPr>
          <w:rFonts w:eastAsiaTheme="minorHAnsi"/>
          <w:lang w:eastAsia="en-US"/>
        </w:rPr>
        <w:t>11.1.)  применяет меры поощрения и дисциплинарной ответственности к должностным лицам местного самоуправления и работникам  сельской администрации;</w:t>
      </w:r>
    </w:p>
    <w:p w:rsidR="00FF7D4D" w:rsidRPr="008C7AA2" w:rsidRDefault="00FF7D4D" w:rsidP="00FF7D4D">
      <w:pPr>
        <w:rPr>
          <w:b/>
          <w:bCs/>
        </w:rPr>
      </w:pPr>
    </w:p>
    <w:p w:rsidR="00FF7D4D" w:rsidRPr="008C7AA2" w:rsidRDefault="00FF7D4D" w:rsidP="00FF7D4D">
      <w:pPr>
        <w:rPr>
          <w:b/>
          <w:bCs/>
        </w:rPr>
      </w:pPr>
      <w:r w:rsidRPr="008C7AA2">
        <w:rPr>
          <w:b/>
          <w:bCs/>
        </w:rPr>
        <w:t>6) В статье 23.1:</w:t>
      </w:r>
    </w:p>
    <w:p w:rsidR="00FF7D4D" w:rsidRPr="008C7AA2" w:rsidRDefault="00FF7D4D" w:rsidP="00FF7D4D">
      <w:pPr>
        <w:autoSpaceDE w:val="0"/>
        <w:autoSpaceDN w:val="0"/>
        <w:adjustRightInd w:val="0"/>
        <w:jc w:val="both"/>
        <w:rPr>
          <w:bCs/>
        </w:rPr>
      </w:pPr>
      <w:r w:rsidRPr="008C7AA2">
        <w:rPr>
          <w:bCs/>
        </w:rPr>
        <w:t>а) пункт 9 изложить в следующей редакции:</w:t>
      </w:r>
    </w:p>
    <w:p w:rsidR="00FF7D4D" w:rsidRPr="008C7AA2" w:rsidRDefault="00FF7D4D" w:rsidP="00FF7D4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C7AA2">
        <w:rPr>
          <w:bCs/>
        </w:rPr>
        <w:t>9)</w:t>
      </w:r>
      <w:r w:rsidRPr="008C7AA2">
        <w:rPr>
          <w:rFonts w:eastAsiaTheme="minorHAnsi"/>
          <w:bCs/>
          <w:lang w:eastAsia="en-US"/>
        </w:rPr>
        <w:t xml:space="preserve"> 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исполнения полномочий в размере и порядке, сельским Советом депутатов.</w:t>
      </w:r>
    </w:p>
    <w:p w:rsidR="00FF7D4D" w:rsidRPr="008C7AA2" w:rsidRDefault="00FF7D4D" w:rsidP="00FF7D4D">
      <w:pPr>
        <w:autoSpaceDE w:val="0"/>
        <w:autoSpaceDN w:val="0"/>
        <w:adjustRightInd w:val="0"/>
        <w:jc w:val="both"/>
        <w:rPr>
          <w:bCs/>
        </w:rPr>
      </w:pPr>
      <w:r w:rsidRPr="008C7AA2">
        <w:rPr>
          <w:bCs/>
        </w:rPr>
        <w:t>б) пункт 11 изложить в следующей редакции:</w:t>
      </w:r>
    </w:p>
    <w:p w:rsidR="00FF7D4D" w:rsidRPr="008C7AA2" w:rsidRDefault="00FF7D4D" w:rsidP="00FF7D4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C7AA2">
        <w:rPr>
          <w:rFonts w:eastAsiaTheme="minorHAnsi"/>
          <w:bCs/>
          <w:lang w:eastAsia="en-US"/>
        </w:rPr>
        <w:t xml:space="preserve">11) 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6" w:history="1">
        <w:r w:rsidRPr="008C7AA2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8C7AA2">
        <w:rPr>
          <w:rFonts w:eastAsiaTheme="minorHAnsi"/>
          <w:bCs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 - 85 процентов и свыше двенадцати лет - 95 процентов их месячного денежного вознаграждения с учетом районного коэффициента..</w:t>
      </w:r>
    </w:p>
    <w:p w:rsidR="00FF7D4D" w:rsidRPr="008C7AA2" w:rsidRDefault="00FF7D4D" w:rsidP="00FF7D4D">
      <w:pPr>
        <w:rPr>
          <w:bCs/>
        </w:rPr>
      </w:pPr>
      <w:r w:rsidRPr="008C7AA2">
        <w:t xml:space="preserve">  в) </w:t>
      </w:r>
      <w:r w:rsidRPr="008C7AA2">
        <w:rPr>
          <w:bCs/>
        </w:rPr>
        <w:t xml:space="preserve">пункт 14 признать утратившим  силу; </w:t>
      </w:r>
    </w:p>
    <w:p w:rsidR="00FF7D4D" w:rsidRPr="008C7AA2" w:rsidRDefault="00FF7D4D" w:rsidP="00FF7D4D">
      <w:pPr>
        <w:rPr>
          <w:bCs/>
        </w:rPr>
      </w:pPr>
    </w:p>
    <w:p w:rsidR="00FF7D4D" w:rsidRPr="008C7AA2" w:rsidRDefault="00FF7D4D" w:rsidP="00FF7D4D">
      <w:pPr>
        <w:rPr>
          <w:bCs/>
        </w:rPr>
      </w:pPr>
      <w:r w:rsidRPr="008C7AA2">
        <w:rPr>
          <w:b/>
          <w:bCs/>
        </w:rPr>
        <w:t>7) В статье  26</w:t>
      </w:r>
      <w:r w:rsidRPr="008C7AA2">
        <w:rPr>
          <w:bCs/>
        </w:rPr>
        <w:t xml:space="preserve"> пункт  25 изложить в следующей редакции:</w:t>
      </w:r>
    </w:p>
    <w:p w:rsidR="00FF7D4D" w:rsidRPr="008C7AA2" w:rsidRDefault="00FF7D4D" w:rsidP="00FF7D4D">
      <w:pPr>
        <w:rPr>
          <w:color w:val="000000"/>
        </w:rPr>
      </w:pPr>
      <w:r w:rsidRPr="008C7AA2">
        <w:rPr>
          <w:bCs/>
        </w:rPr>
        <w:t>25.)</w:t>
      </w:r>
      <w:r w:rsidRPr="008C7AA2">
        <w:rPr>
          <w:color w:val="000000"/>
        </w:rPr>
        <w:t xml:space="preserve">  создание и финансирование в соответствии с действующим законодательством муниципальных предприятий и учреждений,</w:t>
      </w:r>
      <w:r w:rsidRPr="008C7AA2">
        <w:rPr>
          <w:bCs/>
        </w:rPr>
        <w:t xml:space="preserve"> определение целей, условий и порядка их деятельности, </w:t>
      </w:r>
      <w:r w:rsidRPr="008C7AA2">
        <w:rPr>
          <w:color w:val="000000"/>
        </w:rPr>
        <w:t xml:space="preserve"> установление тарифов на их услуги, если иное не предусмотрено федеральными законами</w:t>
      </w:r>
    </w:p>
    <w:p w:rsidR="00FF7D4D" w:rsidRPr="008C7AA2" w:rsidRDefault="00FF7D4D" w:rsidP="00FF7D4D">
      <w:pPr>
        <w:rPr>
          <w:b/>
          <w:bCs/>
        </w:rPr>
      </w:pPr>
    </w:p>
    <w:p w:rsidR="00FF7D4D" w:rsidRPr="008C7AA2" w:rsidRDefault="00FF7D4D" w:rsidP="00FF7D4D">
      <w:pPr>
        <w:rPr>
          <w:b/>
          <w:bCs/>
        </w:rPr>
      </w:pPr>
      <w:r w:rsidRPr="008C7AA2">
        <w:rPr>
          <w:b/>
          <w:bCs/>
        </w:rPr>
        <w:t>8)  Статью 34:</w:t>
      </w:r>
    </w:p>
    <w:p w:rsidR="00FF7D4D" w:rsidRPr="008C7AA2" w:rsidRDefault="00FF7D4D" w:rsidP="00FF7D4D">
      <w:pPr>
        <w:rPr>
          <w:bCs/>
        </w:rPr>
      </w:pPr>
      <w:r w:rsidRPr="008C7AA2">
        <w:rPr>
          <w:bCs/>
        </w:rPr>
        <w:t>а) дополнить частью 2.1.  следующего содержания:</w:t>
      </w:r>
    </w:p>
    <w:p w:rsidR="00FF7D4D" w:rsidRPr="008C7AA2" w:rsidRDefault="00FF7D4D" w:rsidP="00FF7D4D">
      <w:pPr>
        <w:jc w:val="both"/>
        <w:rPr>
          <w:bCs/>
        </w:rPr>
      </w:pPr>
      <w:r w:rsidRPr="008C7AA2">
        <w:rPr>
          <w:bCs/>
        </w:rPr>
        <w:t>2.1.Избранный в правомочном составе Совет депутатов сельского поселения может быть распущен в случае, если соответствующим судом будет установлено, что  в течение трех месяцев подряд Совет депутатов нее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FF7D4D" w:rsidRPr="008C7AA2" w:rsidRDefault="00FF7D4D" w:rsidP="00FF7D4D">
      <w:pPr>
        <w:rPr>
          <w:bCs/>
        </w:rPr>
      </w:pPr>
      <w:r w:rsidRPr="008C7AA2">
        <w:rPr>
          <w:bCs/>
        </w:rPr>
        <w:t>б) дополнить частью 2.2.  следующего содержания:</w:t>
      </w:r>
    </w:p>
    <w:p w:rsidR="00FF7D4D" w:rsidRPr="008C7AA2" w:rsidRDefault="00FF7D4D" w:rsidP="00FF7D4D">
      <w:pPr>
        <w:rPr>
          <w:bCs/>
        </w:rPr>
      </w:pPr>
      <w:r w:rsidRPr="008C7AA2">
        <w:rPr>
          <w:bCs/>
        </w:rPr>
        <w:t>2.2. Вновь избранный в правомочном составе Совет депутатов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 вступления в силу закона Республики Алтай о его роспуске.</w:t>
      </w:r>
    </w:p>
    <w:p w:rsidR="00FF7D4D" w:rsidRDefault="00FF7D4D" w:rsidP="00FF7D4D"/>
    <w:p w:rsidR="00FF7D4D" w:rsidRDefault="00FF7D4D" w:rsidP="00FF7D4D"/>
    <w:p w:rsidR="00FF7D4D" w:rsidRDefault="00FF7D4D" w:rsidP="00FF7D4D">
      <w:r>
        <w:rPr>
          <w:lang w:val="en-US"/>
        </w:rPr>
        <w:t>II</w:t>
      </w:r>
      <w:r>
        <w:t>. Направить решение с</w:t>
      </w:r>
      <w:r w:rsidR="002A5A69">
        <w:t xml:space="preserve">ельского Совета депутатов от  15.03.2013года № </w:t>
      </w:r>
      <w:r>
        <w:t xml:space="preserve"> </w:t>
      </w:r>
      <w:r w:rsidR="002A5A69">
        <w:t xml:space="preserve">2/3 </w:t>
      </w:r>
      <w:r>
        <w:t>«О  внесении изменений и дополнений  в Устав муниципального образования  Каракольское сельское поселение Онгудайского района Республики Алтай»  на государственную регистрацию в Управление Минюста России по  Республике Алтай</w:t>
      </w:r>
      <w:r>
        <w:rPr>
          <w:b/>
        </w:rPr>
        <w:t>.</w:t>
      </w:r>
    </w:p>
    <w:p w:rsidR="00FF7D4D" w:rsidRDefault="00FF7D4D" w:rsidP="00FF7D4D">
      <w:pPr>
        <w:jc w:val="both"/>
      </w:pPr>
      <w:r>
        <w:rPr>
          <w:lang w:val="en-US"/>
        </w:rPr>
        <w:t>III</w:t>
      </w:r>
      <w:r>
        <w:t xml:space="preserve">. Зарегистрированное решение о внесении изменений и дополнений в Устав  муниципального образования Каракольское   сельское поселение Онгудайского района </w:t>
      </w:r>
      <w:r>
        <w:lastRenderedPageBreak/>
        <w:t>Республики Алтай обнародовать в соответствии с Положением «О порядке обнародования Устава и внесении изменений и дополнений в Устав муниципального образования Каракольское      сельское поселение Онгудайского района Республики Алтай».</w:t>
      </w:r>
    </w:p>
    <w:p w:rsidR="00FF7D4D" w:rsidRDefault="00FF7D4D" w:rsidP="00FF7D4D"/>
    <w:p w:rsidR="00FF7D4D" w:rsidRDefault="00FF7D4D" w:rsidP="00FF7D4D">
      <w:pPr>
        <w:rPr>
          <w:sz w:val="22"/>
          <w:szCs w:val="22"/>
        </w:rPr>
      </w:pPr>
    </w:p>
    <w:p w:rsidR="00FF7D4D" w:rsidRDefault="00FF7D4D" w:rsidP="00FF7D4D">
      <w:pPr>
        <w:rPr>
          <w:b/>
          <w:bCs/>
        </w:rPr>
      </w:pPr>
    </w:p>
    <w:p w:rsidR="00FF7D4D" w:rsidRDefault="00FF7D4D" w:rsidP="00FF7D4D">
      <w:pPr>
        <w:jc w:val="both"/>
        <w:rPr>
          <w:sz w:val="22"/>
          <w:szCs w:val="22"/>
        </w:rPr>
      </w:pPr>
    </w:p>
    <w:p w:rsidR="00FF7D4D" w:rsidRDefault="00FF7D4D" w:rsidP="00FF7D4D">
      <w:pPr>
        <w:jc w:val="both"/>
        <w:rPr>
          <w:sz w:val="22"/>
          <w:szCs w:val="22"/>
        </w:rPr>
      </w:pPr>
    </w:p>
    <w:p w:rsidR="00FF7D4D" w:rsidRDefault="00FF7D4D" w:rsidP="00FF7D4D">
      <w:pPr>
        <w:jc w:val="both"/>
      </w:pPr>
      <w:r>
        <w:rPr>
          <w:sz w:val="22"/>
          <w:szCs w:val="22"/>
        </w:rPr>
        <w:t>Гл</w:t>
      </w:r>
      <w:r w:rsidRPr="00C36860">
        <w:rPr>
          <w:sz w:val="22"/>
          <w:szCs w:val="22"/>
        </w:rPr>
        <w:t>ава</w:t>
      </w:r>
      <w:r w:rsidRPr="00967BBF">
        <w:rPr>
          <w:sz w:val="22"/>
          <w:szCs w:val="22"/>
        </w:rPr>
        <w:t xml:space="preserve"> </w:t>
      </w:r>
      <w:r>
        <w:rPr>
          <w:sz w:val="22"/>
          <w:szCs w:val="22"/>
        </w:rPr>
        <w:t>Каракольско</w:t>
      </w:r>
      <w:r w:rsidRPr="00C36860">
        <w:rPr>
          <w:sz w:val="22"/>
          <w:szCs w:val="22"/>
        </w:rPr>
        <w:t xml:space="preserve">го сельского поселения   </w:t>
      </w:r>
      <w:r>
        <w:rPr>
          <w:sz w:val="22"/>
          <w:szCs w:val="22"/>
        </w:rPr>
        <w:t xml:space="preserve">                                                        А.М.Якова</w:t>
      </w:r>
      <w:r w:rsidRPr="00C36860">
        <w:rPr>
          <w:sz w:val="22"/>
          <w:szCs w:val="22"/>
        </w:rPr>
        <w:t xml:space="preserve">  </w:t>
      </w:r>
    </w:p>
    <w:p w:rsidR="00FF7D4D" w:rsidRPr="00EE5130" w:rsidRDefault="00FF7D4D" w:rsidP="00FF7D4D"/>
    <w:p w:rsidR="00FF7D4D" w:rsidRPr="00EE5130" w:rsidRDefault="00FF7D4D" w:rsidP="00FF7D4D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806"/>
    <w:multiLevelType w:val="hybridMultilevel"/>
    <w:tmpl w:val="B002D6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4D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1ADE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5A69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57A4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5D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1C2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BD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E67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37E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73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7D4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F7D4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D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7D4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F7D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F7D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F7D4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F7D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7D4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F7D4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D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7D4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F7D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F7D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F7D4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F7D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41E35AFC5E29604F95363D0882692C768B1A42E27CDC2663642BB6F2YF3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JohnS</cp:lastModifiedBy>
  <cp:revision>2</cp:revision>
  <cp:lastPrinted>2013-11-06T09:21:00Z</cp:lastPrinted>
  <dcterms:created xsi:type="dcterms:W3CDTF">2013-12-03T03:41:00Z</dcterms:created>
  <dcterms:modified xsi:type="dcterms:W3CDTF">2013-12-03T03:41:00Z</dcterms:modified>
</cp:coreProperties>
</file>