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97"/>
        <w:tblW w:w="101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01"/>
        <w:gridCol w:w="2552"/>
        <w:gridCol w:w="3687"/>
      </w:tblGrid>
      <w:tr w:rsidR="00D57893" w:rsidRPr="00D57893" w:rsidTr="00D57893">
        <w:trPr>
          <w:cantSplit/>
          <w:trHeight w:val="2610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Хабаровское</w:t>
            </w:r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D57893" w:rsidRPr="00D57893" w:rsidRDefault="00D57893" w:rsidP="00D57893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7893" w:rsidRPr="00D57893" w:rsidRDefault="00D57893" w:rsidP="00D57893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D5789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0A1CD8" wp14:editId="2B01776B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Хабаровканын</w:t>
            </w:r>
            <w:proofErr w:type="spellEnd"/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57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D57893" w:rsidRPr="00D57893" w:rsidRDefault="00D57893" w:rsidP="00D578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D57893" w:rsidRPr="00D57893" w:rsidRDefault="00D57893" w:rsidP="00D57893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D57893" w:rsidRPr="00D57893" w:rsidRDefault="00D57893" w:rsidP="00D57893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789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</w:t>
      </w:r>
      <w:r w:rsidRPr="00D57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gramStart"/>
      <w:r w:rsidRPr="00D5789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D57893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D57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D5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7893" w:rsidRPr="00D57893" w:rsidRDefault="00D57893" w:rsidP="00D578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893">
        <w:rPr>
          <w:rFonts w:ascii="Times New Roman" w:hAnsi="Times New Roman" w:cs="Times New Roman"/>
          <w:sz w:val="28"/>
          <w:szCs w:val="28"/>
        </w:rPr>
        <w:t xml:space="preserve"> «2</w:t>
      </w:r>
      <w:r w:rsidRPr="00D57893">
        <w:rPr>
          <w:rFonts w:ascii="Times New Roman" w:hAnsi="Times New Roman" w:cs="Times New Roman"/>
          <w:sz w:val="28"/>
          <w:szCs w:val="28"/>
        </w:rPr>
        <w:t>5</w:t>
      </w:r>
      <w:r w:rsidRPr="00D57893">
        <w:rPr>
          <w:rFonts w:ascii="Times New Roman" w:hAnsi="Times New Roman" w:cs="Times New Roman"/>
          <w:sz w:val="28"/>
          <w:szCs w:val="28"/>
        </w:rPr>
        <w:t xml:space="preserve">» </w:t>
      </w:r>
      <w:r w:rsidRPr="00D57893">
        <w:rPr>
          <w:rFonts w:ascii="Times New Roman" w:hAnsi="Times New Roman" w:cs="Times New Roman"/>
          <w:sz w:val="28"/>
          <w:szCs w:val="28"/>
        </w:rPr>
        <w:t>мая</w:t>
      </w:r>
      <w:r w:rsidRPr="00D57893">
        <w:rPr>
          <w:rFonts w:ascii="Times New Roman" w:hAnsi="Times New Roman" w:cs="Times New Roman"/>
          <w:sz w:val="28"/>
          <w:szCs w:val="28"/>
        </w:rPr>
        <w:t xml:space="preserve"> 202</w:t>
      </w:r>
      <w:r w:rsidRPr="00D57893">
        <w:rPr>
          <w:rFonts w:ascii="Times New Roman" w:hAnsi="Times New Roman" w:cs="Times New Roman"/>
          <w:sz w:val="28"/>
          <w:szCs w:val="28"/>
        </w:rPr>
        <w:t>3</w:t>
      </w:r>
      <w:r w:rsidRPr="00D57893">
        <w:rPr>
          <w:rFonts w:ascii="Times New Roman" w:hAnsi="Times New Roman" w:cs="Times New Roman"/>
          <w:sz w:val="28"/>
          <w:szCs w:val="28"/>
        </w:rPr>
        <w:t xml:space="preserve"> г.</w:t>
      </w:r>
      <w:r w:rsidRPr="00D57893">
        <w:rPr>
          <w:rFonts w:ascii="Times New Roman" w:hAnsi="Times New Roman" w:cs="Times New Roman"/>
          <w:sz w:val="28"/>
          <w:szCs w:val="28"/>
        </w:rPr>
        <w:tab/>
      </w:r>
      <w:r w:rsidRPr="00D57893">
        <w:rPr>
          <w:rFonts w:ascii="Times New Roman" w:hAnsi="Times New Roman" w:cs="Times New Roman"/>
          <w:sz w:val="28"/>
          <w:szCs w:val="28"/>
        </w:rPr>
        <w:tab/>
      </w:r>
      <w:r w:rsidRPr="00D57893">
        <w:rPr>
          <w:rFonts w:ascii="Times New Roman" w:hAnsi="Times New Roman" w:cs="Times New Roman"/>
          <w:sz w:val="28"/>
          <w:szCs w:val="28"/>
        </w:rPr>
        <w:tab/>
      </w:r>
      <w:r w:rsidRPr="00D57893">
        <w:rPr>
          <w:rFonts w:ascii="Times New Roman" w:hAnsi="Times New Roman" w:cs="Times New Roman"/>
          <w:sz w:val="28"/>
          <w:szCs w:val="28"/>
        </w:rPr>
        <w:tab/>
      </w:r>
      <w:r w:rsidRPr="00D57893">
        <w:rPr>
          <w:rFonts w:ascii="Times New Roman" w:hAnsi="Times New Roman" w:cs="Times New Roman"/>
          <w:sz w:val="28"/>
          <w:szCs w:val="28"/>
        </w:rPr>
        <w:tab/>
      </w:r>
      <w:r w:rsidRPr="00D57893">
        <w:rPr>
          <w:rFonts w:ascii="Times New Roman" w:hAnsi="Times New Roman" w:cs="Times New Roman"/>
          <w:sz w:val="28"/>
          <w:szCs w:val="28"/>
        </w:rPr>
        <w:tab/>
      </w:r>
      <w:r w:rsidRPr="00D5789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57893">
        <w:rPr>
          <w:rFonts w:ascii="Times New Roman" w:hAnsi="Times New Roman" w:cs="Times New Roman"/>
          <w:sz w:val="28"/>
          <w:szCs w:val="28"/>
        </w:rPr>
        <w:t xml:space="preserve">              №  2</w:t>
      </w:r>
      <w:r w:rsidRPr="00D57893">
        <w:rPr>
          <w:rFonts w:ascii="Times New Roman" w:hAnsi="Times New Roman" w:cs="Times New Roman"/>
          <w:sz w:val="28"/>
          <w:szCs w:val="28"/>
        </w:rPr>
        <w:t>5</w:t>
      </w:r>
      <w:r w:rsidRPr="00D57893">
        <w:rPr>
          <w:rFonts w:ascii="Times New Roman" w:hAnsi="Times New Roman" w:cs="Times New Roman"/>
          <w:sz w:val="28"/>
          <w:szCs w:val="28"/>
        </w:rPr>
        <w:t>-1</w:t>
      </w:r>
    </w:p>
    <w:p w:rsidR="00D57893" w:rsidRPr="00D57893" w:rsidRDefault="00D57893" w:rsidP="00D57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3">
        <w:rPr>
          <w:rFonts w:ascii="Times New Roman" w:hAnsi="Times New Roman" w:cs="Times New Roman"/>
          <w:b/>
          <w:sz w:val="28"/>
          <w:szCs w:val="28"/>
        </w:rPr>
        <w:t>с. Хабаровка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D57893" w:rsidRPr="00D57893" w:rsidTr="00D57893">
        <w:trPr>
          <w:trHeight w:val="1395"/>
        </w:trPr>
        <w:tc>
          <w:tcPr>
            <w:tcW w:w="4523" w:type="dxa"/>
            <w:hideMark/>
          </w:tcPr>
          <w:p w:rsidR="00D57893" w:rsidRPr="00D57893" w:rsidRDefault="00D57893" w:rsidP="00D5789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Инструкции о порядке организации работы с обращениями граждан </w:t>
            </w:r>
            <w:r w:rsidRPr="00D578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МО «Хабаровское сельское поселение»</w:t>
            </w:r>
          </w:p>
        </w:tc>
      </w:tr>
    </w:tbl>
    <w:p w:rsidR="00D57893" w:rsidRPr="00D57893" w:rsidRDefault="00D57893" w:rsidP="00D578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93">
        <w:rPr>
          <w:rFonts w:ascii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02</w:t>
      </w:r>
      <w:r w:rsidRPr="00D57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57893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89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57893">
        <w:rPr>
          <w:rFonts w:ascii="Times New Roman" w:hAnsi="Times New Roman" w:cs="Times New Roman"/>
          <w:sz w:val="28"/>
          <w:szCs w:val="28"/>
        </w:rPr>
        <w:t>-ФЗ «О п</w:t>
      </w:r>
      <w:r>
        <w:rPr>
          <w:rFonts w:ascii="Times New Roman" w:hAnsi="Times New Roman" w:cs="Times New Roman"/>
          <w:sz w:val="28"/>
          <w:szCs w:val="28"/>
        </w:rPr>
        <w:t xml:space="preserve">орядке рассмотрения обращений граждан» </w:t>
      </w:r>
    </w:p>
    <w:p w:rsidR="00D57893" w:rsidRPr="00D57893" w:rsidRDefault="00D57893" w:rsidP="00D57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7893" w:rsidRPr="00D57893" w:rsidRDefault="00D57893" w:rsidP="00D5789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>1.Утвердить прилагаем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  <w:lang w:eastAsia="en-US"/>
        </w:rPr>
        <w:t>Инструкцию</w:t>
      </w:r>
      <w:r w:rsidRPr="00D57893">
        <w:rPr>
          <w:rFonts w:ascii="Times New Roman" w:hAnsi="Times New Roman"/>
          <w:sz w:val="28"/>
          <w:szCs w:val="28"/>
          <w:lang w:eastAsia="en-US"/>
        </w:rPr>
        <w:t xml:space="preserve"> о порядке организации работы с обращениями граждан</w:t>
      </w:r>
      <w:r w:rsidRPr="00D57893">
        <w:rPr>
          <w:rFonts w:ascii="Times New Roman" w:hAnsi="Times New Roman"/>
          <w:sz w:val="28"/>
          <w:szCs w:val="28"/>
        </w:rPr>
        <w:t xml:space="preserve"> в </w:t>
      </w:r>
      <w:r w:rsidRPr="00D57893">
        <w:rPr>
          <w:rFonts w:ascii="Times New Roman" w:hAnsi="Times New Roman"/>
          <w:bCs/>
          <w:sz w:val="28"/>
          <w:szCs w:val="28"/>
        </w:rPr>
        <w:t xml:space="preserve">МО «Хабаровское сельское поселение» </w:t>
      </w:r>
      <w:r w:rsidRPr="00D57893">
        <w:rPr>
          <w:rFonts w:ascii="Times New Roman" w:hAnsi="Times New Roman"/>
          <w:sz w:val="28"/>
          <w:szCs w:val="28"/>
        </w:rPr>
        <w:t>(Приложение 1).</w:t>
      </w:r>
    </w:p>
    <w:p w:rsidR="00D57893" w:rsidRPr="00D57893" w:rsidRDefault="00D57893" w:rsidP="00D5789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> 2. Обнародовать  настоящее постановление на информационном стенде и разместить на официальном сайте муниципального образования «Онгудайский район»  в сети Интернет.</w:t>
      </w:r>
    </w:p>
    <w:p w:rsidR="00D57893" w:rsidRPr="00D57893" w:rsidRDefault="00D57893" w:rsidP="00D5789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D5789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5789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7893" w:rsidRPr="00D57893" w:rsidRDefault="00D57893" w:rsidP="00D5789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57893">
        <w:rPr>
          <w:rFonts w:ascii="Times New Roman" w:hAnsi="Times New Roman"/>
          <w:sz w:val="28"/>
          <w:szCs w:val="28"/>
        </w:rPr>
        <w:t>Хабаровского</w:t>
      </w:r>
      <w:proofErr w:type="gramEnd"/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>сельского поселения</w:t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  <w:t>Э.К. Алушкин</w:t>
      </w:r>
    </w:p>
    <w:p w:rsidR="00D57893" w:rsidRPr="00D57893" w:rsidRDefault="00D57893" w:rsidP="00D5789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lastRenderedPageBreak/>
        <w:t xml:space="preserve">Приложение № 1 </w:t>
      </w:r>
    </w:p>
    <w:p w:rsidR="00D57893" w:rsidRPr="00D57893" w:rsidRDefault="00D57893" w:rsidP="00D5789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к постановлению муниципального образования Хабаровское сельское поселение от 2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5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.0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5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.202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3 г. № 2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5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-1</w:t>
      </w:r>
    </w:p>
    <w:p w:rsidR="00D57893" w:rsidRPr="00D57893" w:rsidRDefault="00D57893" w:rsidP="00D57893">
      <w:pPr>
        <w:rPr>
          <w:rFonts w:ascii="Times New Roman" w:hAnsi="Times New Roman" w:cs="Times New Roman"/>
          <w:sz w:val="28"/>
          <w:szCs w:val="28"/>
        </w:rPr>
      </w:pPr>
    </w:p>
    <w:p w:rsidR="001F3D42" w:rsidRPr="00D57893" w:rsidRDefault="001F3D42" w:rsidP="001F3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О ПОРЯДКЕ ОРГАНИЗАЦИИ РАБОТЫ С ОБРАЩЕНИЯМИ ГРАЖДАН </w:t>
      </w:r>
      <w:r w:rsid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«Хабаровское сельское поселение»</w:t>
      </w:r>
    </w:p>
    <w:p w:rsidR="001F3D42" w:rsidRPr="00D57893" w:rsidRDefault="001F3D42" w:rsidP="001F3D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I. Общие положения </w:t>
      </w:r>
    </w:p>
    <w:p w:rsidR="001F3D42" w:rsidRPr="00D57893" w:rsidRDefault="001F3D42" w:rsidP="001F3D4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главе Хабаровского сельского поселения  Онгудайского района Республики Алтай (далее – Глава поселения) и в сельскую администрацию Хабаровского сельского поселения Онгудайского района Республики Алтай (далее – Хабаровская сельская администрация) в письменной форме или в форме электронного документа, индивидуальных и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(далее - письменные обращения) и устных обращений, включая обращения объединений граждан, в том числе юридических лиц, а также проведению личного приема граждан Российской Федерации, иностранных граждан и лиц без гражданства за исключением случаев, установленных международным договором Российской Федерации или Федеральным законом, Главой поселения, должностными лицами.</w:t>
      </w:r>
    </w:p>
    <w:p w:rsidR="001F3D42" w:rsidRPr="00D57893" w:rsidRDefault="001F3D42" w:rsidP="001F3D4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и проведению личного приема граждан организуется в соответствии с </w:t>
      </w:r>
      <w:hyperlink r:id="rId7" w:history="1">
        <w:r w:rsidRPr="00D578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международными договорами Российской Федерации, федеральными конституционными законами, </w:t>
      </w:r>
      <w:hyperlink r:id="rId8" w:anchor="7D20K3" w:history="1">
        <w:r w:rsidRPr="00D578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N 59-ФЗ), иными федеральными законами, законами и иными нормативными правовыми актами Республики Алтай, а также настоящей Инструкцией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имеют право обращаться к Главе поселения: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форме (индивидуальные и коллективные обращения), в том числе в форме электронного документа;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лично (на личных приемах);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устно (по телефону).</w:t>
      </w:r>
    </w:p>
    <w:p w:rsidR="009873C9" w:rsidRPr="00D57893" w:rsidRDefault="001F3D42" w:rsidP="009873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II. Прием, учет и первичная обработка письменных обращений граждан </w:t>
      </w:r>
    </w:p>
    <w:p w:rsidR="001F3D42" w:rsidRPr="00D57893" w:rsidRDefault="009873C9" w:rsidP="009873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обращения граждан подлежат обязательному рассмотрению.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для обращений граждан, направляемых в письменной форме: 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649444, Республика Алтай, Онгудайский район, с.Хабаровка, ул. Центральная, д.43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3C9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обращений граждан, направляемых в форме электронного документа: </w:t>
      </w:r>
      <w:hyperlink r:id="rId9" w:history="1">
        <w:r w:rsidR="009873C9" w:rsidRPr="00D578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habarofk</w:t>
        </w:r>
        <w:r w:rsidR="009873C9" w:rsidRPr="00D578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a@mail.ru</w:t>
        </w:r>
      </w:hyperlink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(388-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обращений граждан является должностной обязанностью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его отсутствие.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Работу с письменными обращениями граждан, прием, учет и первичную обработку поступивших в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Хабаровскую сельскую администрацию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граждан организует уполномоченное должностное лицо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телефона,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переадресации обращения, излагает суть предложения, заявления или жалобы, ставит личную</w:t>
      </w:r>
      <w:proofErr w:type="gramEnd"/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письменных обращений граждан проверяются установленные статьей 7 Федерального закона N 59-ФЗ реквизиты обращения, наличие указанных автором вложений и приложений.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 или должностному лицу, в компетенцию которых входит решение поставленных в обращении вопросов.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рассмотрении обращений граждан, содержащих вопросы, разрешение которых </w:t>
      </w: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компетенцию руководства 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рассмотрение обращений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поселения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 может быть обеспечено с выездом на место.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обращения граждан, содержащие в адресной части обращения пометку "Лично", рассматриваются на общих основаниях в соответствии с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III. Регистрация письменных обращений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 подлежит обязательной регистрации в течение трех дней со дня поступления в программе контроля исполнения поручений и в Журнале регистрации обращений, поступивших в порядке </w:t>
      </w:r>
      <w:hyperlink r:id="rId10" w:anchor="7D20K3" w:history="1">
        <w:r w:rsidR="001F3D42" w:rsidRPr="00D578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письменных обращений определяется их тематическая принадлежность.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направлять жалобы граждан на рассмотрение в государственный орган или должностному лицу, решение или действие (бездействие) которых обжалуется. В случае если в соответствии с запретом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каждое поступившее письменное обращение заполняется аннотация к письменному обращению согласно приложению N 1 к настоящей Инструкции.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контроля исполнения поручений и Журналу регистрации обращений, поступивших в порядке Федерального закона N 59-ФЗ, проверяется на повторность наличие письменных обращений за два предыдущих года и в течение текущего года. При наличии данных делается отметка в аннотации к письменному обращению о том, куда обращался гражданин ранее.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Повторными обращениями являются предложения, заявления, жалобы, поступившие от одного и того же лица по одному и тому же вопросу. Обращения одного и того же гражданина, поступающие в течение календарного года, регистрируются под одним номером.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подписано двумя и более авторами, обращение является коллективным.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 поступило в форме электронного документа, то оно рассматривается на общих основаниях в соответствии с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обращений граждан заполняется регистрационная карточка согласно приложению N 2 к настоящей Инструкции, в которую заносится информация о поступившем обращении: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поступления обращения;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(последнее - при наличии) гражданина.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коллективных письменных обращений граждан в регистрационную карточку заносятся первая фамилия в списке авторов письма или лица, уполномоченного на получение ответа; почтовый адрес или адрес электронной почты;</w:t>
      </w:r>
      <w:r w:rsidR="00A93A5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 обращения; суть обращения;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должностное лицо, ответственное за рассмотрение обращения.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 поступило в форме электронного документа, то оно рассматривается на общих основаниях в соответствии с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обращение, содержащее вопросы, решение которых не входит в компетенцию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поселения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A93A5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исполнительных органов государственной власти Республики Алтай,  или должностных лиц, копия обращения в течение пяти дней со дня регистрации направляется в соответствующие исполнительные органы государственной власти Республики Алтай, или соответствующим должностным лицам.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Республики Алтай с уведомлением гражданина, направившего обращение, переадресации его обращения, за исключением случаев, если текст письменного обращения не поддается прочтению, ответ на обращение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дается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иных государственных органов, а также депутатов всех уровней, к которым прилагаются письма граждан или в которых идет речь об обращениях граждан в регистрационной карточке программы контроля исполнения поручений - указывается соответствующий орган или депутат.</w:t>
      </w:r>
      <w:proofErr w:type="gramEnd"/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первой странице письменного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IV. Порядок и сроки рассмотрения письменных обращений, организация </w:t>
      </w:r>
      <w:proofErr w:type="gramStart"/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рассмотрением 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обращения, поступившие в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соответствии с компетенцией, согласно Федеральному закону N 59-ФЗ рассматриваются в течение 30 дней со дня их регистрации.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должностное лицо в соответствии с федеральным законодательством и законодательством Республики Алтай в пределах своей компетенции принимает меры по разрешению поставленных в обращении вопросов,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рассмотрении обращений граждане имеют право: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N 59-ФЗ, а в случае, предусмотренном частью 5.1 статьи 11 Федерального закона N 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в обращении вопросов;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исключительных случаях, а также в случаях направления запроса в исполнительный орган государственной власти Республики Алтай,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или его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постановке обращений граждан на контроль принимает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Обращения, которые были направлены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возвращаются специалисту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занесения их резолюции в программу контроля исполнения поручений и передаются исполнителям в соответствии с резолюцией. Если в резолюции указаны несколько фамилий исполнителей,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оригинал обращения передается должностному лицу, чья фамилия значится первой, а остальным направляются копии обращения.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E255A7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своевременным, объективным и полным рассмотрением обращений граждан осуществляет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 ответы на обращения граждан и принимает решения о снятии их с контроля.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2E" w:rsidRPr="00D57893" w:rsidRDefault="00472B2E">
      <w:pPr>
        <w:rPr>
          <w:rFonts w:ascii="Times New Roman" w:hAnsi="Times New Roman" w:cs="Times New Roman"/>
          <w:sz w:val="28"/>
          <w:szCs w:val="28"/>
        </w:rPr>
      </w:pPr>
    </w:p>
    <w:sectPr w:rsidR="00472B2E" w:rsidRPr="00D5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2"/>
    <w:rsid w:val="001F3D42"/>
    <w:rsid w:val="00472B2E"/>
    <w:rsid w:val="006E7ED2"/>
    <w:rsid w:val="009873C9"/>
    <w:rsid w:val="00A93A52"/>
    <w:rsid w:val="00D57893"/>
    <w:rsid w:val="00E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89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C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57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89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C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57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5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barof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2AF4-7034-4809-8EDD-B9B61D06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5</cp:revision>
  <cp:lastPrinted>2023-06-09T04:06:00Z</cp:lastPrinted>
  <dcterms:created xsi:type="dcterms:W3CDTF">2023-06-07T09:14:00Z</dcterms:created>
  <dcterms:modified xsi:type="dcterms:W3CDTF">2023-06-09T04:07:00Z</dcterms:modified>
</cp:coreProperties>
</file>