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Layout w:type="fixed"/>
        <w:tblLook w:val="04A0" w:firstRow="1" w:lastRow="0" w:firstColumn="1" w:lastColumn="0" w:noHBand="0" w:noVBand="1"/>
      </w:tblPr>
      <w:tblGrid>
        <w:gridCol w:w="4080"/>
        <w:gridCol w:w="1132"/>
        <w:gridCol w:w="4387"/>
      </w:tblGrid>
      <w:tr w:rsidR="00D10FF4" w:rsidTr="00EA4631">
        <w:trPr>
          <w:trHeight w:val="3179"/>
        </w:trPr>
        <w:tc>
          <w:tcPr>
            <w:tcW w:w="4080" w:type="dxa"/>
          </w:tcPr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D10FF4" w:rsidRDefault="00D10FF4" w:rsidP="00EA4631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24-3-06,</w:t>
            </w: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10FF4" w:rsidRDefault="00D10FF4" w:rsidP="00EA4631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10FF4" w:rsidRDefault="00D10FF4" w:rsidP="00D10FF4">
      <w:pPr>
        <w:pStyle w:val="2"/>
        <w:rPr>
          <w:b/>
          <w:bCs/>
          <w:szCs w:val="24"/>
        </w:rPr>
      </w:pPr>
    </w:p>
    <w:p w:rsidR="00D10FF4" w:rsidRPr="009213D7" w:rsidRDefault="00D10FF4" w:rsidP="00D10FF4">
      <w:pPr>
        <w:pStyle w:val="2"/>
        <w:rPr>
          <w:b/>
          <w:bCs/>
          <w:szCs w:val="24"/>
        </w:rPr>
      </w:pPr>
      <w:r w:rsidRPr="009213D7">
        <w:rPr>
          <w:b/>
          <w:bCs/>
          <w:szCs w:val="24"/>
        </w:rPr>
        <w:t>ПОСТАНОВЛЕНИЕ</w:t>
      </w:r>
      <w:r w:rsidRPr="009213D7">
        <w:rPr>
          <w:b/>
          <w:bCs/>
          <w:szCs w:val="24"/>
        </w:rPr>
        <w:tab/>
        <w:t xml:space="preserve">  </w:t>
      </w:r>
      <w:r w:rsidRPr="009213D7">
        <w:rPr>
          <w:b/>
          <w:bCs/>
          <w:szCs w:val="24"/>
        </w:rPr>
        <w:tab/>
        <w:t xml:space="preserve">     </w:t>
      </w:r>
      <w:r w:rsidRPr="009213D7">
        <w:rPr>
          <w:b/>
          <w:bCs/>
          <w:szCs w:val="24"/>
        </w:rPr>
        <w:tab/>
      </w:r>
      <w:r w:rsidRPr="009213D7">
        <w:rPr>
          <w:b/>
          <w:bCs/>
          <w:szCs w:val="24"/>
        </w:rPr>
        <w:tab/>
      </w:r>
      <w:r w:rsidRPr="009213D7">
        <w:rPr>
          <w:b/>
          <w:bCs/>
          <w:szCs w:val="24"/>
        </w:rPr>
        <w:tab/>
        <w:t xml:space="preserve">   </w:t>
      </w:r>
      <w:r w:rsidRPr="009213D7">
        <w:rPr>
          <w:b/>
          <w:bCs/>
          <w:szCs w:val="24"/>
        </w:rPr>
        <w:tab/>
        <w:t xml:space="preserve">                   </w:t>
      </w:r>
      <w:proofErr w:type="gramStart"/>
      <w:r w:rsidRPr="009213D7">
        <w:rPr>
          <w:b/>
          <w:bCs/>
          <w:szCs w:val="24"/>
          <w:lang w:val="en-US"/>
        </w:rPr>
        <w:t>J</w:t>
      </w:r>
      <w:proofErr w:type="gramEnd"/>
      <w:r w:rsidRPr="009213D7">
        <w:rPr>
          <w:b/>
          <w:bCs/>
          <w:szCs w:val="24"/>
        </w:rPr>
        <w:t>ОП</w:t>
      </w:r>
    </w:p>
    <w:p w:rsidR="00D10FF4" w:rsidRPr="009213D7" w:rsidRDefault="00D10FF4" w:rsidP="00D10FF4">
      <w:pPr>
        <w:pStyle w:val="3"/>
        <w:tabs>
          <w:tab w:val="left" w:pos="708"/>
        </w:tabs>
        <w:rPr>
          <w:szCs w:val="24"/>
        </w:rPr>
      </w:pPr>
    </w:p>
    <w:p w:rsidR="00D10FF4" w:rsidRPr="009213D7" w:rsidRDefault="00D10FF4" w:rsidP="00D10FF4">
      <w:pPr>
        <w:pStyle w:val="3"/>
        <w:tabs>
          <w:tab w:val="left" w:pos="708"/>
        </w:tabs>
        <w:rPr>
          <w:szCs w:val="24"/>
        </w:rPr>
      </w:pPr>
      <w:r w:rsidRPr="009213D7">
        <w:rPr>
          <w:szCs w:val="24"/>
        </w:rPr>
        <w:t xml:space="preserve">от </w:t>
      </w:r>
      <w:r>
        <w:rPr>
          <w:szCs w:val="24"/>
        </w:rPr>
        <w:t>24 апреля 2018</w:t>
      </w:r>
      <w:r w:rsidRPr="009213D7">
        <w:rPr>
          <w:szCs w:val="24"/>
        </w:rPr>
        <w:t xml:space="preserve"> г.              </w:t>
      </w:r>
      <w:r>
        <w:rPr>
          <w:szCs w:val="24"/>
        </w:rPr>
        <w:t xml:space="preserve">                                                                          </w:t>
      </w:r>
      <w:r w:rsidRPr="009213D7">
        <w:rPr>
          <w:szCs w:val="24"/>
        </w:rPr>
        <w:t>№</w:t>
      </w:r>
      <w:r>
        <w:rPr>
          <w:szCs w:val="24"/>
        </w:rPr>
        <w:t>20</w:t>
      </w:r>
    </w:p>
    <w:p w:rsidR="00D10FF4" w:rsidRPr="009213D7" w:rsidRDefault="00D10FF4" w:rsidP="00D10FF4">
      <w:pPr>
        <w:pStyle w:val="3"/>
        <w:tabs>
          <w:tab w:val="left" w:pos="708"/>
        </w:tabs>
        <w:jc w:val="center"/>
        <w:rPr>
          <w:szCs w:val="24"/>
        </w:rPr>
      </w:pPr>
    </w:p>
    <w:p w:rsidR="00D10FF4" w:rsidRPr="009213D7" w:rsidRDefault="00D10FF4" w:rsidP="00D10FF4">
      <w:pPr>
        <w:pStyle w:val="3"/>
        <w:tabs>
          <w:tab w:val="left" w:pos="708"/>
        </w:tabs>
        <w:jc w:val="center"/>
        <w:rPr>
          <w:szCs w:val="24"/>
        </w:rPr>
      </w:pPr>
      <w:r>
        <w:rPr>
          <w:szCs w:val="24"/>
        </w:rPr>
        <w:t xml:space="preserve">             с. </w:t>
      </w:r>
      <w:proofErr w:type="spellStart"/>
      <w:r>
        <w:rPr>
          <w:szCs w:val="24"/>
        </w:rPr>
        <w:t>Хабаровка</w:t>
      </w:r>
      <w:proofErr w:type="spellEnd"/>
    </w:p>
    <w:p w:rsidR="00D10FF4" w:rsidRPr="009213D7" w:rsidRDefault="00D10FF4" w:rsidP="00D10FF4">
      <w:pPr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Об утверждении перечня первичных средств </w:t>
      </w:r>
    </w:p>
    <w:p w:rsidR="00D10FF4" w:rsidRPr="009213D7" w:rsidRDefault="00D10FF4" w:rsidP="00D1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пожаротушения для индивидуальных жилых домов  </w:t>
      </w:r>
    </w:p>
    <w:p w:rsidR="00D10FF4" w:rsidRPr="009213D7" w:rsidRDefault="00D10FF4" w:rsidP="00D1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92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F4" w:rsidRPr="009213D7" w:rsidRDefault="00D10FF4" w:rsidP="00D1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ind w:left="708"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21.12.1994 года № 69-ФЗ    «О пожарной безопасности» </w:t>
      </w:r>
      <w:r w:rsidRPr="009213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и в целях повышения противопожарной устойчивости индивидуальных жилых домов на территории </w:t>
      </w:r>
      <w:r w:rsidRPr="009213D7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Хабаровское сельское поселение</w:t>
      </w:r>
      <w:r w:rsidRPr="00921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3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13D7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Pr="009213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0FF4" w:rsidRPr="009213D7" w:rsidRDefault="00D10FF4" w:rsidP="00D10FF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ind w:left="708"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color w:val="000000"/>
          <w:spacing w:val="5"/>
          <w:sz w:val="24"/>
          <w:szCs w:val="24"/>
        </w:rPr>
        <w:t>Утвердить прилагаемый Типовой перечень первичных средств   пожаротушения</w:t>
      </w:r>
      <w:r w:rsidRPr="009213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индивидуальных жилых домов </w:t>
      </w:r>
      <w:r w:rsidRPr="009213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 территории </w:t>
      </w:r>
      <w:r w:rsidRPr="009213D7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9213D7">
        <w:rPr>
          <w:rFonts w:ascii="Times New Roman" w:hAnsi="Times New Roman" w:cs="Times New Roman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(Приложение).</w:t>
      </w:r>
    </w:p>
    <w:p w:rsidR="00D10FF4" w:rsidRPr="009213D7" w:rsidRDefault="00D10FF4" w:rsidP="00D10FF4">
      <w:pPr>
        <w:shd w:val="clear" w:color="auto" w:fill="FFFFFF"/>
        <w:spacing w:line="302" w:lineRule="exact"/>
        <w:ind w:left="708" w:right="1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D7">
        <w:rPr>
          <w:rFonts w:ascii="Times New Roman" w:hAnsi="Times New Roman" w:cs="Times New Roman"/>
          <w:sz w:val="24"/>
          <w:szCs w:val="24"/>
        </w:rPr>
        <w:t>Главам сельских поселений довести до сведения населения Типовой перечень первичных средств пожаротушения для индивидуальных жилых домов.</w:t>
      </w:r>
    </w:p>
    <w:p w:rsidR="00D10FF4" w:rsidRPr="009213D7" w:rsidRDefault="00D10FF4" w:rsidP="00D10FF4">
      <w:pPr>
        <w:pStyle w:val="a3"/>
        <w:spacing w:before="0" w:beforeAutospacing="0" w:after="64" w:afterAutospacing="0" w:line="283" w:lineRule="atLeast"/>
        <w:ind w:left="708"/>
        <w:jc w:val="both"/>
        <w:rPr>
          <w:color w:val="000000"/>
        </w:rPr>
      </w:pPr>
      <w:r w:rsidRPr="009213D7">
        <w:rPr>
          <w:color w:val="000000"/>
        </w:rPr>
        <w:t xml:space="preserve">         3.</w:t>
      </w:r>
      <w:r>
        <w:rPr>
          <w:color w:val="000000"/>
        </w:rPr>
        <w:t xml:space="preserve"> </w:t>
      </w:r>
      <w:r w:rsidRPr="009213D7">
        <w:rPr>
          <w:color w:val="000000"/>
        </w:rPr>
        <w:t>Настоящее постановление вступает в силу со дня размещения на официальном сайте МО «</w:t>
      </w:r>
      <w:proofErr w:type="spellStart"/>
      <w:r w:rsidRPr="009213D7">
        <w:rPr>
          <w:color w:val="000000"/>
        </w:rPr>
        <w:t>Онгудайский</w:t>
      </w:r>
      <w:proofErr w:type="spellEnd"/>
      <w:r w:rsidRPr="009213D7">
        <w:rPr>
          <w:color w:val="000000"/>
        </w:rPr>
        <w:t xml:space="preserve"> район» в сети Интернет.</w:t>
      </w:r>
    </w:p>
    <w:p w:rsidR="00D10FF4" w:rsidRPr="009213D7" w:rsidRDefault="00D10FF4" w:rsidP="00D10FF4">
      <w:pPr>
        <w:pStyle w:val="a3"/>
        <w:spacing w:before="0" w:beforeAutospacing="0" w:after="64" w:afterAutospacing="0" w:line="283" w:lineRule="atLeast"/>
        <w:ind w:left="708" w:firstLine="672"/>
        <w:jc w:val="both"/>
        <w:rPr>
          <w:color w:val="000000"/>
        </w:rPr>
      </w:pPr>
      <w:r w:rsidRPr="009213D7">
        <w:rPr>
          <w:color w:val="000000"/>
        </w:rPr>
        <w:t>4.</w:t>
      </w:r>
      <w:r>
        <w:rPr>
          <w:color w:val="000000"/>
        </w:rPr>
        <w:t xml:space="preserve"> </w:t>
      </w:r>
      <w:proofErr w:type="gramStart"/>
      <w:r w:rsidRPr="009213D7">
        <w:rPr>
          <w:color w:val="000000"/>
        </w:rPr>
        <w:t>Контроль за</w:t>
      </w:r>
      <w:proofErr w:type="gramEnd"/>
      <w:r w:rsidRPr="009213D7">
        <w:rPr>
          <w:color w:val="000000"/>
        </w:rPr>
        <w:t xml:space="preserve"> исполнением настоящего постановления оставляю за собой.</w:t>
      </w:r>
    </w:p>
    <w:p w:rsidR="00D10FF4" w:rsidRPr="009213D7" w:rsidRDefault="00D10FF4" w:rsidP="00D1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Хабаровского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А.А.Топчин</w:t>
      </w:r>
      <w:proofErr w:type="spellEnd"/>
    </w:p>
    <w:p w:rsidR="00D10FF4" w:rsidRPr="009213D7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D10FF4" w:rsidRPr="009213D7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>Приложение</w:t>
      </w:r>
    </w:p>
    <w:p w:rsidR="00D10FF4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к постановлению МО </w:t>
      </w:r>
      <w:r>
        <w:rPr>
          <w:rFonts w:ascii="Times New Roman" w:hAnsi="Times New Roman" w:cs="Times New Roman"/>
          <w:sz w:val="24"/>
          <w:szCs w:val="24"/>
        </w:rPr>
        <w:t xml:space="preserve">Хабаровского </w:t>
      </w:r>
    </w:p>
    <w:p w:rsidR="00D10FF4" w:rsidRPr="009213D7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10FF4" w:rsidRPr="009213D7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       от</w:t>
      </w:r>
      <w:r>
        <w:rPr>
          <w:rFonts w:ascii="Times New Roman" w:hAnsi="Times New Roman" w:cs="Times New Roman"/>
          <w:sz w:val="24"/>
          <w:szCs w:val="24"/>
        </w:rPr>
        <w:t xml:space="preserve"> 24 апреля 2018</w:t>
      </w:r>
      <w:r w:rsidRPr="009213D7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10FF4" w:rsidRPr="009213D7" w:rsidRDefault="00D10FF4" w:rsidP="00D10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FF4" w:rsidRPr="009213D7" w:rsidRDefault="00D10FF4" w:rsidP="00D10FF4">
      <w:pPr>
        <w:spacing w:before="240" w:after="6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sz w:val="24"/>
          <w:szCs w:val="24"/>
        </w:rPr>
        <w:t>ТИПОВОЙ ПЕРЕЧЕНЬ</w:t>
      </w:r>
    </w:p>
    <w:p w:rsidR="00D10FF4" w:rsidRPr="009213D7" w:rsidRDefault="00D10FF4" w:rsidP="00D10FF4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ПЕРВИЧНЫХ СРЕДСТВ ПОЖАРОТУШЕНИЯ </w:t>
      </w:r>
    </w:p>
    <w:p w:rsidR="00D10FF4" w:rsidRPr="009213D7" w:rsidRDefault="00D10FF4" w:rsidP="00D10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ДЛЯ ИНДИВИДУАЛЬНЫХ ЖИЛЫХ ДОМОВ</w:t>
      </w: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9213D7">
        <w:rPr>
          <w:rFonts w:ascii="Times New Roman" w:hAnsi="Times New Roman" w:cs="Times New Roman"/>
          <w:spacing w:val="21"/>
          <w:sz w:val="24"/>
          <w:szCs w:val="24"/>
        </w:rPr>
        <w:t xml:space="preserve">Первичные средства тушения пожара: </w:t>
      </w:r>
    </w:p>
    <w:p w:rsidR="00D10FF4" w:rsidRPr="009213D7" w:rsidRDefault="00D10FF4" w:rsidP="00D10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21"/>
          <w:sz w:val="24"/>
          <w:szCs w:val="24"/>
        </w:rPr>
      </w:pPr>
      <w:r w:rsidRPr="009213D7">
        <w:rPr>
          <w:rFonts w:ascii="Times New Roman" w:hAnsi="Times New Roman" w:cs="Times New Roman"/>
          <w:spacing w:val="21"/>
          <w:sz w:val="24"/>
          <w:szCs w:val="24"/>
        </w:rPr>
        <w:t xml:space="preserve">огнетушители, </w:t>
      </w:r>
    </w:p>
    <w:p w:rsidR="00D10FF4" w:rsidRPr="009213D7" w:rsidRDefault="00D10FF4" w:rsidP="00D10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ручной немеханизированный инструмент (пожарные ломы, багры, топоры, приставные лестницы), </w:t>
      </w:r>
    </w:p>
    <w:p w:rsidR="00D10FF4" w:rsidRPr="009213D7" w:rsidRDefault="00D10FF4" w:rsidP="00D10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пожарный инвентарь (кошма, асбестовое полотно, </w:t>
      </w:r>
      <w:r w:rsidRPr="009213D7">
        <w:rPr>
          <w:rFonts w:ascii="Times New Roman" w:hAnsi="Times New Roman" w:cs="Times New Roman"/>
          <w:spacing w:val="7"/>
          <w:sz w:val="24"/>
          <w:szCs w:val="24"/>
        </w:rPr>
        <w:t xml:space="preserve">грубошерстная ткань или войлок (кошма, покрывало из негорючего 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материала) </w:t>
      </w:r>
      <w:proofErr w:type="gramEnd"/>
    </w:p>
    <w:p w:rsidR="00D10FF4" w:rsidRPr="009213D7" w:rsidRDefault="00D10FF4" w:rsidP="00D10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пожарные щиты, </w:t>
      </w:r>
    </w:p>
    <w:p w:rsidR="00D10FF4" w:rsidRPr="009213D7" w:rsidRDefault="00D10FF4" w:rsidP="00D10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пожарные вёдра, бочки для воды, ящики для </w:t>
      </w:r>
      <w:r w:rsidRPr="009213D7">
        <w:rPr>
          <w:rFonts w:ascii="Times New Roman" w:hAnsi="Times New Roman" w:cs="Times New Roman"/>
          <w:spacing w:val="-4"/>
          <w:sz w:val="24"/>
          <w:szCs w:val="24"/>
        </w:rPr>
        <w:t>песка).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20"/>
          <w:sz w:val="24"/>
          <w:szCs w:val="24"/>
        </w:rPr>
        <w:t xml:space="preserve">В качестве первичных средств пожаротушения у каждого </w:t>
      </w:r>
      <w:r w:rsidRPr="009213D7">
        <w:rPr>
          <w:rFonts w:ascii="Times New Roman" w:hAnsi="Times New Roman" w:cs="Times New Roman"/>
          <w:spacing w:val="4"/>
          <w:sz w:val="24"/>
          <w:szCs w:val="24"/>
        </w:rPr>
        <w:t xml:space="preserve">индивидуального жилого строения необходимо устанавливать емкость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(бочку) с водой (в зимнее время с песком) или иметь огнетушитель.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213D7">
        <w:rPr>
          <w:rFonts w:ascii="Times New Roman" w:hAnsi="Times New Roman" w:cs="Times New Roman"/>
          <w:spacing w:val="5"/>
          <w:sz w:val="24"/>
          <w:szCs w:val="24"/>
        </w:rPr>
        <w:t xml:space="preserve">Помещения, здания и сооружения индивидуальных жилых домов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необходимо обеспечивать первичными средствами пожаротушения.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Первичные средства пожаротушения должны содержаться в </w:t>
      </w:r>
      <w:r w:rsidRPr="009213D7">
        <w:rPr>
          <w:rFonts w:ascii="Times New Roman" w:hAnsi="Times New Roman" w:cs="Times New Roman"/>
          <w:spacing w:val="11"/>
          <w:sz w:val="24"/>
          <w:szCs w:val="24"/>
        </w:rPr>
        <w:t xml:space="preserve">соответствии с паспортными данными на них и с учетом положений, </w:t>
      </w:r>
      <w:r w:rsidRPr="009213D7">
        <w:rPr>
          <w:rFonts w:ascii="Times New Roman" w:hAnsi="Times New Roman" w:cs="Times New Roman"/>
          <w:spacing w:val="8"/>
          <w:sz w:val="24"/>
          <w:szCs w:val="24"/>
        </w:rPr>
        <w:t xml:space="preserve">изложенных в нормативных документах по пожарной безопасности. Не 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допускается использование средств пожаротушения, не имеющих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соответствующих сертификатов.</w:t>
      </w: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3D7">
        <w:rPr>
          <w:rFonts w:ascii="Times New Roman" w:hAnsi="Times New Roman" w:cs="Times New Roman"/>
          <w:b/>
          <w:bCs/>
          <w:spacing w:val="-1"/>
          <w:sz w:val="24"/>
          <w:szCs w:val="24"/>
        </w:rPr>
        <w:t>2.</w:t>
      </w:r>
      <w:r w:rsidRPr="009213D7">
        <w:rPr>
          <w:rFonts w:ascii="Times New Roman" w:hAnsi="Times New Roman" w:cs="Times New Roman"/>
          <w:b/>
          <w:bCs/>
          <w:sz w:val="24"/>
          <w:szCs w:val="24"/>
        </w:rPr>
        <w:t>Определение необходимого количества первичных средств пожаротушения и правила их использования</w:t>
      </w:r>
    </w:p>
    <w:p w:rsidR="00D10FF4" w:rsidRPr="009213D7" w:rsidRDefault="00D10FF4" w:rsidP="00D10FF4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20"/>
          <w:sz w:val="24"/>
          <w:szCs w:val="24"/>
        </w:rPr>
        <w:t xml:space="preserve">При определении видов и количества первичных средств </w:t>
      </w:r>
      <w:r w:rsidRPr="009213D7">
        <w:rPr>
          <w:rFonts w:ascii="Times New Roman" w:hAnsi="Times New Roman" w:cs="Times New Roman"/>
          <w:sz w:val="24"/>
          <w:szCs w:val="24"/>
        </w:rPr>
        <w:t>пожаротушения индивидуальных жилых домов следует учитывать физико-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химические и пожароопасные свойства горючих веществ, их отношение к </w:t>
      </w:r>
      <w:r w:rsidRPr="009213D7">
        <w:rPr>
          <w:rFonts w:ascii="Times New Roman" w:hAnsi="Times New Roman" w:cs="Times New Roman"/>
          <w:sz w:val="24"/>
          <w:szCs w:val="24"/>
        </w:rPr>
        <w:t xml:space="preserve">огнетушащим веществам, а также площадь производственных помещений,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открытых территорий и сооружений.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lastRenderedPageBreak/>
        <w:t xml:space="preserve">Комплектование импортного оборудования огнетушителями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производится согласно условиям договора на его поставку.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9"/>
          <w:sz w:val="24"/>
          <w:szCs w:val="24"/>
        </w:rPr>
        <w:t xml:space="preserve">Выбор типа и расчет необходимого количества огнетушителей в </w:t>
      </w:r>
      <w:r w:rsidRPr="009213D7">
        <w:rPr>
          <w:rFonts w:ascii="Times New Roman" w:hAnsi="Times New Roman" w:cs="Times New Roman"/>
          <w:spacing w:val="-2"/>
          <w:sz w:val="24"/>
          <w:szCs w:val="24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класса пожара горючих веществ и материалов: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6"/>
          <w:sz w:val="24"/>
          <w:szCs w:val="24"/>
        </w:rPr>
        <w:t>класс</w:t>
      </w:r>
      <w:proofErr w:type="gramStart"/>
      <w:r w:rsidRPr="009213D7">
        <w:rPr>
          <w:rFonts w:ascii="Times New Roman" w:hAnsi="Times New Roman" w:cs="Times New Roman"/>
          <w:spacing w:val="6"/>
          <w:sz w:val="24"/>
          <w:szCs w:val="24"/>
        </w:rPr>
        <w:t xml:space="preserve"> А</w:t>
      </w:r>
      <w:proofErr w:type="gramEnd"/>
      <w:r w:rsidRPr="009213D7">
        <w:rPr>
          <w:rFonts w:ascii="Times New Roman" w:hAnsi="Times New Roman" w:cs="Times New Roman"/>
          <w:spacing w:val="6"/>
          <w:sz w:val="24"/>
          <w:szCs w:val="24"/>
        </w:rPr>
        <w:t xml:space="preserve"> - пожары твердых веществ, в основном органического </w:t>
      </w:r>
      <w:r w:rsidRPr="009213D7">
        <w:rPr>
          <w:rFonts w:ascii="Times New Roman" w:hAnsi="Times New Roman" w:cs="Times New Roman"/>
          <w:sz w:val="24"/>
          <w:szCs w:val="24"/>
        </w:rPr>
        <w:t>происхождения, горение которых сопровождается тлением (древесина, текстиль, бумага);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-1"/>
          <w:sz w:val="24"/>
          <w:szCs w:val="24"/>
        </w:rPr>
        <w:t>класс</w:t>
      </w:r>
      <w:proofErr w:type="gramStart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proofErr w:type="gramEnd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- пожары горючих жидкостей или плавящихся твердых веществ;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-1"/>
          <w:sz w:val="24"/>
          <w:szCs w:val="24"/>
        </w:rPr>
        <w:t>класс</w:t>
      </w:r>
      <w:proofErr w:type="gramStart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proofErr w:type="gramEnd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- пожары газов;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Pr="009213D7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- пожары металлов и их сплавов;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-1"/>
          <w:sz w:val="24"/>
          <w:szCs w:val="24"/>
        </w:rPr>
        <w:t>класс</w:t>
      </w:r>
      <w:proofErr w:type="gramStart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Е</w:t>
      </w:r>
      <w:proofErr w:type="gramEnd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- пожары, связанные с горением электроустановок.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Выбор типа огнетушителя (передвижного или ручного) обусловлен </w:t>
      </w:r>
      <w:r w:rsidRPr="009213D7">
        <w:rPr>
          <w:rFonts w:ascii="Times New Roman" w:hAnsi="Times New Roman" w:cs="Times New Roman"/>
          <w:spacing w:val="5"/>
          <w:sz w:val="24"/>
          <w:szCs w:val="24"/>
        </w:rPr>
        <w:t xml:space="preserve">размерами возможных очагов пожара. При их значительных размерах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необходимо использовать передвижные огнетушители.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213D7">
        <w:rPr>
          <w:rFonts w:ascii="Times New Roman" w:hAnsi="Times New Roman" w:cs="Times New Roman"/>
          <w:spacing w:val="4"/>
          <w:sz w:val="24"/>
          <w:szCs w:val="24"/>
        </w:rPr>
        <w:t xml:space="preserve">Выбирая огнетушитель с соответствующим температурным пределом </w:t>
      </w:r>
      <w:r w:rsidRPr="009213D7">
        <w:rPr>
          <w:rFonts w:ascii="Times New Roman" w:hAnsi="Times New Roman" w:cs="Times New Roman"/>
          <w:sz w:val="24"/>
          <w:szCs w:val="24"/>
        </w:rPr>
        <w:t xml:space="preserve">использования, необходимо учитывать климатические условия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эксплуатации зданий и сооружений.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В индивидуальных жилых домах на каждом этаже должны размещаться </w:t>
      </w:r>
      <w:r w:rsidRPr="009213D7">
        <w:rPr>
          <w:rFonts w:ascii="Times New Roman" w:hAnsi="Times New Roman" w:cs="Times New Roman"/>
          <w:spacing w:val="6"/>
          <w:sz w:val="24"/>
          <w:szCs w:val="24"/>
        </w:rPr>
        <w:t xml:space="preserve">не менее двух ручных порошковых огнетушителей ёмкостью не менее пяти 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литров с зарядом порошка предназначенного для тушения класса пожара - </w:t>
      </w:r>
      <w:r w:rsidRPr="009213D7">
        <w:rPr>
          <w:rFonts w:ascii="Times New Roman" w:hAnsi="Times New Roman" w:cs="Times New Roman"/>
          <w:spacing w:val="-8"/>
          <w:sz w:val="24"/>
          <w:szCs w:val="24"/>
        </w:rPr>
        <w:t>А.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9"/>
          <w:sz w:val="24"/>
          <w:szCs w:val="24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9213D7">
          <w:rPr>
            <w:rFonts w:ascii="Times New Roman" w:hAnsi="Times New Roman" w:cs="Times New Roman"/>
            <w:spacing w:val="9"/>
            <w:sz w:val="24"/>
            <w:szCs w:val="24"/>
          </w:rPr>
          <w:t>50 м</w:t>
        </w:r>
        <w:r w:rsidRPr="009213D7">
          <w:rPr>
            <w:rFonts w:ascii="Times New Roman" w:hAnsi="Times New Roman" w:cs="Times New Roman"/>
            <w:spacing w:val="9"/>
            <w:sz w:val="24"/>
            <w:szCs w:val="24"/>
            <w:vertAlign w:val="superscript"/>
          </w:rPr>
          <w:t>3</w:t>
        </w:r>
      </w:smartTag>
      <w:r w:rsidRPr="009213D7">
        <w:rPr>
          <w:rFonts w:ascii="Times New Roman" w:hAnsi="Times New Roman" w:cs="Times New Roman"/>
          <w:spacing w:val="9"/>
          <w:sz w:val="24"/>
          <w:szCs w:val="24"/>
        </w:rPr>
        <w:t xml:space="preserve"> (гаражи для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индивидуального автотранспорта, подвальные помещения, складские </w:t>
      </w: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здания без постоянного пребывания людей) для тушения пожаров вместо 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переносных огнетушителей (или дополнительно к ним) могут быть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использованы огнетушители </w:t>
      </w:r>
      <w:proofErr w:type="spellStart"/>
      <w:r w:rsidRPr="009213D7">
        <w:rPr>
          <w:rFonts w:ascii="Times New Roman" w:hAnsi="Times New Roman" w:cs="Times New Roman"/>
          <w:spacing w:val="-1"/>
          <w:sz w:val="24"/>
          <w:szCs w:val="24"/>
        </w:rPr>
        <w:t>самосрабатывающие</w:t>
      </w:r>
      <w:proofErr w:type="spellEnd"/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 порошковые.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4"/>
          <w:sz w:val="24"/>
          <w:szCs w:val="24"/>
        </w:rPr>
        <w:t xml:space="preserve">Помещения котельных необходимо оснащать одним порошковым </w:t>
      </w:r>
      <w:r w:rsidRPr="009213D7">
        <w:rPr>
          <w:rFonts w:ascii="Times New Roman" w:hAnsi="Times New Roman" w:cs="Times New Roman"/>
          <w:spacing w:val="-4"/>
          <w:sz w:val="24"/>
          <w:szCs w:val="2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9213D7">
          <w:rPr>
            <w:rFonts w:ascii="Times New Roman" w:hAnsi="Times New Roman" w:cs="Times New Roman"/>
            <w:spacing w:val="-4"/>
            <w:sz w:val="24"/>
            <w:szCs w:val="24"/>
          </w:rPr>
          <w:t>5 литров</w:t>
        </w:r>
      </w:smartTag>
      <w:r w:rsidRPr="009213D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Бочки для хранения воды, устанавливаемые рядом с пожарным щитом, </w:t>
      </w: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9213D7">
          <w:rPr>
            <w:rFonts w:ascii="Times New Roman" w:hAnsi="Times New Roman" w:cs="Times New Roman"/>
            <w:spacing w:val="2"/>
            <w:sz w:val="24"/>
            <w:szCs w:val="24"/>
          </w:rPr>
          <w:t>0,2 м</w:t>
        </w:r>
        <w:r w:rsidRPr="009213D7">
          <w:rPr>
            <w:rFonts w:ascii="Times New Roman" w:hAnsi="Times New Roman" w:cs="Times New Roman"/>
            <w:spacing w:val="2"/>
            <w:sz w:val="24"/>
            <w:szCs w:val="24"/>
            <w:vertAlign w:val="superscript"/>
          </w:rPr>
          <w:t>3</w:t>
        </w:r>
      </w:smartTag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 и комплектоваться ведрами. Ящики </w:t>
      </w:r>
      <w:r w:rsidRPr="009213D7">
        <w:rPr>
          <w:rFonts w:ascii="Times New Roman" w:hAnsi="Times New Roman" w:cs="Times New Roman"/>
          <w:spacing w:val="10"/>
          <w:sz w:val="24"/>
          <w:szCs w:val="24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9213D7">
          <w:rPr>
            <w:rFonts w:ascii="Times New Roman" w:hAnsi="Times New Roman" w:cs="Times New Roman"/>
            <w:spacing w:val="10"/>
            <w:sz w:val="24"/>
            <w:szCs w:val="24"/>
          </w:rPr>
          <w:t>3,0 м</w:t>
        </w:r>
        <w:r w:rsidRPr="009213D7">
          <w:rPr>
            <w:rFonts w:ascii="Times New Roman" w:hAnsi="Times New Roman" w:cs="Times New Roman"/>
            <w:spacing w:val="10"/>
            <w:sz w:val="24"/>
            <w:szCs w:val="24"/>
            <w:vertAlign w:val="superscript"/>
          </w:rPr>
          <w:t>3</w:t>
        </w:r>
      </w:smartTag>
      <w:r w:rsidRPr="009213D7">
        <w:rPr>
          <w:rFonts w:ascii="Times New Roman" w:hAnsi="Times New Roman" w:cs="Times New Roman"/>
          <w:spacing w:val="10"/>
          <w:sz w:val="24"/>
          <w:szCs w:val="24"/>
        </w:rPr>
        <w:t xml:space="preserve"> и комплектоваться </w:t>
      </w: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совковой лопатой. Конструкция ящика должна обеспечивать удобство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извлечения песка и исключать попадание осадков.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213D7">
        <w:rPr>
          <w:rFonts w:ascii="Times New Roman" w:hAnsi="Times New Roman" w:cs="Times New Roman"/>
          <w:spacing w:val="10"/>
          <w:sz w:val="24"/>
          <w:szCs w:val="24"/>
        </w:rPr>
        <w:t xml:space="preserve">Ящики с песком, как правило, должны устанавливаться со щитами в </w:t>
      </w:r>
      <w:r w:rsidRPr="009213D7">
        <w:rPr>
          <w:rFonts w:ascii="Times New Roman" w:hAnsi="Times New Roman" w:cs="Times New Roman"/>
          <w:sz w:val="24"/>
          <w:szCs w:val="24"/>
        </w:rPr>
        <w:t>помещениях или на открытых площадках, где возможен розлив легковоспламеняющихся или горючих жидкостей.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213D7">
        <w:rPr>
          <w:rFonts w:ascii="Times New Roman" w:hAnsi="Times New Roman" w:cs="Times New Roman"/>
          <w:spacing w:val="5"/>
          <w:sz w:val="24"/>
          <w:szCs w:val="24"/>
        </w:rPr>
        <w:t xml:space="preserve">Асбестовые полотна, грубошерстные ткани или войлок должны быть </w:t>
      </w:r>
      <w:r w:rsidRPr="009213D7">
        <w:rPr>
          <w:rFonts w:ascii="Times New Roman" w:hAnsi="Times New Roman" w:cs="Times New Roman"/>
          <w:spacing w:val="7"/>
          <w:sz w:val="24"/>
          <w:szCs w:val="24"/>
        </w:rPr>
        <w:t xml:space="preserve">размером не менее 1x1 м и предназначены для тушения очагов пожара </w:t>
      </w:r>
      <w:r w:rsidRPr="009213D7">
        <w:rPr>
          <w:rFonts w:ascii="Times New Roman" w:hAnsi="Times New Roman" w:cs="Times New Roman"/>
          <w:spacing w:val="-2"/>
          <w:sz w:val="24"/>
          <w:szCs w:val="24"/>
        </w:rPr>
        <w:t xml:space="preserve">веществ и </w:t>
      </w:r>
      <w:r w:rsidRPr="009213D7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материалов на площади не более 50% от площади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 xml:space="preserve">применяемого полотна, горение которых не может происходить без доступа </w:t>
      </w:r>
      <w:r w:rsidRPr="009213D7">
        <w:rPr>
          <w:rFonts w:ascii="Times New Roman" w:hAnsi="Times New Roman" w:cs="Times New Roman"/>
          <w:spacing w:val="8"/>
          <w:sz w:val="24"/>
          <w:szCs w:val="24"/>
        </w:rPr>
        <w:t xml:space="preserve">воздуха. В местах применения и </w:t>
      </w:r>
      <w:proofErr w:type="gramStart"/>
      <w:r w:rsidRPr="009213D7">
        <w:rPr>
          <w:rFonts w:ascii="Times New Roman" w:hAnsi="Times New Roman" w:cs="Times New Roman"/>
          <w:spacing w:val="8"/>
          <w:sz w:val="24"/>
          <w:szCs w:val="24"/>
        </w:rPr>
        <w:t>хранения</w:t>
      </w:r>
      <w:proofErr w:type="gramEnd"/>
      <w:r w:rsidRPr="009213D7">
        <w:rPr>
          <w:rFonts w:ascii="Times New Roman" w:hAnsi="Times New Roman" w:cs="Times New Roman"/>
          <w:spacing w:val="8"/>
          <w:sz w:val="24"/>
          <w:szCs w:val="24"/>
        </w:rPr>
        <w:t xml:space="preserve"> легко воспламеняющихся жидкостей и горючих жидкостей размеры полотен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могут быть увеличены до 2x1,5 м или 2x2 м.</w:t>
      </w:r>
    </w:p>
    <w:p w:rsidR="00D10FF4" w:rsidRPr="009213D7" w:rsidRDefault="00D10FF4" w:rsidP="00D10F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Асбестовое полотно, грубошерстные ткани или войлок (кошма, покрывало </w:t>
      </w:r>
      <w:r w:rsidRPr="009213D7">
        <w:rPr>
          <w:rFonts w:ascii="Times New Roman" w:hAnsi="Times New Roman" w:cs="Times New Roman"/>
          <w:sz w:val="24"/>
          <w:szCs w:val="24"/>
        </w:rPr>
        <w:t xml:space="preserve">из негорючего материала) должны храниться в водонепроницаемых </w:t>
      </w:r>
      <w:r w:rsidRPr="009213D7">
        <w:rPr>
          <w:rFonts w:ascii="Times New Roman" w:hAnsi="Times New Roman" w:cs="Times New Roman"/>
          <w:spacing w:val="5"/>
          <w:sz w:val="24"/>
          <w:szCs w:val="24"/>
        </w:rPr>
        <w:t xml:space="preserve">закрывающихся футлярах (чехлах, упаковках), позволяющих быстро </w:t>
      </w:r>
      <w:r w:rsidRPr="009213D7">
        <w:rPr>
          <w:rFonts w:ascii="Times New Roman" w:hAnsi="Times New Roman" w:cs="Times New Roman"/>
          <w:sz w:val="24"/>
          <w:szCs w:val="24"/>
        </w:rPr>
        <w:t xml:space="preserve">применить эти средства в случае пожара. Указанные средства должны не </w:t>
      </w:r>
      <w:r w:rsidRPr="009213D7">
        <w:rPr>
          <w:rFonts w:ascii="Times New Roman" w:hAnsi="Times New Roman" w:cs="Times New Roman"/>
          <w:spacing w:val="-1"/>
          <w:sz w:val="24"/>
          <w:szCs w:val="24"/>
        </w:rPr>
        <w:t>реже одного раза в 3 месяца просушиваться и очищаться от пыли.</w:t>
      </w:r>
    </w:p>
    <w:p w:rsidR="00D10FF4" w:rsidRPr="009213D7" w:rsidRDefault="00D10FF4" w:rsidP="00D1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3D7">
        <w:rPr>
          <w:rFonts w:ascii="Times New Roman" w:hAnsi="Times New Roman" w:cs="Times New Roman"/>
          <w:sz w:val="24"/>
          <w:szCs w:val="24"/>
        </w:rPr>
        <w:t xml:space="preserve">Использование первичных средств пожаротушения, </w:t>
      </w:r>
      <w:r w:rsidRPr="009213D7">
        <w:rPr>
          <w:rFonts w:ascii="Times New Roman" w:hAnsi="Times New Roman" w:cs="Times New Roman"/>
          <w:spacing w:val="1"/>
          <w:sz w:val="24"/>
          <w:szCs w:val="24"/>
        </w:rPr>
        <w:t xml:space="preserve">немеханизированного пожарного инструмента и инвентаря для </w:t>
      </w:r>
      <w:r w:rsidRPr="009213D7">
        <w:rPr>
          <w:rFonts w:ascii="Times New Roman" w:hAnsi="Times New Roman" w:cs="Times New Roman"/>
          <w:spacing w:val="2"/>
          <w:sz w:val="24"/>
          <w:szCs w:val="24"/>
        </w:rPr>
        <w:t xml:space="preserve">хозяйственных и прочих нужд, не связанных с тушением пожара, </w:t>
      </w:r>
      <w:r w:rsidRPr="009213D7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7A4D6E" w:rsidRDefault="007A4D6E">
      <w:bookmarkStart w:id="0" w:name="_GoBack"/>
      <w:bookmarkEnd w:id="0"/>
    </w:p>
    <w:sectPr w:rsidR="007A4D6E" w:rsidSect="00CA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F4"/>
    <w:rsid w:val="007A4D6E"/>
    <w:rsid w:val="00D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0F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10FF4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F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1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0FF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10FF4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F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F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D1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0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2018-05-21T07:23:00Z</dcterms:created>
  <dcterms:modified xsi:type="dcterms:W3CDTF">2018-05-21T07:23:00Z</dcterms:modified>
</cp:coreProperties>
</file>