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897D10" w:rsidRPr="00AD79DA" w:rsidTr="008B5F69">
        <w:trPr>
          <w:cantSplit/>
          <w:trHeight w:val="2610"/>
        </w:trPr>
        <w:tc>
          <w:tcPr>
            <w:tcW w:w="4393" w:type="dxa"/>
          </w:tcPr>
          <w:p w:rsidR="00897D10" w:rsidRPr="00AD79DA" w:rsidRDefault="00897D10" w:rsidP="008B5F69">
            <w:pPr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Российская Федерация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 Алтай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</w:t>
            </w:r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Онгудайский район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Хабаровское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сельское поселение</w:t>
            </w:r>
          </w:p>
          <w:p w:rsidR="00897D10" w:rsidRPr="00AD79DA" w:rsidRDefault="00897D10" w:rsidP="008B5F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35" style="position:absolute;left:0;text-align:left;z-index:251669504" from=".85pt,13.9pt" to="512.05pt,13.9pt"/>
              </w:pict>
            </w:r>
          </w:p>
        </w:tc>
        <w:tc>
          <w:tcPr>
            <w:tcW w:w="2409" w:type="dxa"/>
          </w:tcPr>
          <w:p w:rsidR="00897D10" w:rsidRPr="00AD79DA" w:rsidRDefault="00897D10" w:rsidP="008B5F69">
            <w:pPr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</w:tcPr>
          <w:p w:rsidR="00897D10" w:rsidRPr="00AD79DA" w:rsidRDefault="00897D10" w:rsidP="008B5F69">
            <w:pPr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Россия </w:t>
            </w:r>
            <w:proofErr w:type="spellStart"/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Федерациязы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</w:t>
            </w:r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Алтай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</w:t>
            </w:r>
            <w:proofErr w:type="spellStart"/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Ондой</w:t>
            </w:r>
            <w:proofErr w:type="spellEnd"/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аймак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Хабаровканы</w:t>
            </w:r>
            <w:r w:rsidRPr="00AD79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</w:t>
            </w:r>
            <w:proofErr w:type="gramStart"/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proofErr w:type="spellStart"/>
            <w:proofErr w:type="gramEnd"/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урт</w:t>
            </w:r>
            <w:proofErr w:type="spellEnd"/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proofErr w:type="spellStart"/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еезези</w:t>
            </w:r>
            <w:proofErr w:type="spellEnd"/>
          </w:p>
          <w:p w:rsidR="00897D10" w:rsidRPr="00AD79DA" w:rsidRDefault="00897D10" w:rsidP="008B5F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79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897D10" w:rsidRPr="00AD79DA" w:rsidRDefault="00897D10" w:rsidP="008B5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7D10" w:rsidRPr="00AD79DA" w:rsidRDefault="00897D10" w:rsidP="00897D10">
      <w:pPr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79DA">
        <w:rPr>
          <w:rFonts w:ascii="Times New Roman" w:hAnsi="Times New Roman" w:cs="Times New Roman"/>
          <w:b/>
          <w:bCs/>
          <w:sz w:val="24"/>
          <w:szCs w:val="24"/>
        </w:rPr>
        <w:t xml:space="preserve">        ПОСТАНОВЛЕНИЕ</w:t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proofErr w:type="gramStart"/>
      <w:r w:rsidRPr="00AD79DA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AD79DA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897D10" w:rsidRPr="00AD79DA" w:rsidRDefault="00897D10" w:rsidP="00897D10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от  22</w:t>
      </w:r>
      <w:r w:rsidRPr="00AD79DA">
        <w:rPr>
          <w:rFonts w:ascii="Times New Roman" w:hAnsi="Times New Roman" w:cs="Times New Roman"/>
          <w:b/>
          <w:sz w:val="24"/>
          <w:szCs w:val="24"/>
        </w:rPr>
        <w:t xml:space="preserve">.01.2018г.                                   </w:t>
      </w:r>
      <w:r w:rsidRPr="00AD79DA">
        <w:rPr>
          <w:rFonts w:ascii="Times New Roman" w:hAnsi="Times New Roman" w:cs="Times New Roman"/>
          <w:b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sz w:val="24"/>
          <w:szCs w:val="24"/>
        </w:rPr>
        <w:tab/>
      </w:r>
      <w:r w:rsidRPr="00AD79D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97D10" w:rsidRPr="00AD79DA" w:rsidRDefault="00897D10" w:rsidP="00897D10">
      <w:pPr>
        <w:rPr>
          <w:rFonts w:ascii="Times New Roman" w:hAnsi="Times New Roman" w:cs="Times New Roman"/>
          <w:b/>
          <w:sz w:val="24"/>
          <w:szCs w:val="24"/>
        </w:rPr>
      </w:pPr>
      <w:r w:rsidRPr="00AD79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с. Хабаровка</w:t>
      </w:r>
    </w:p>
    <w:p w:rsidR="00897D10" w:rsidRPr="00AD79DA" w:rsidRDefault="00897D10" w:rsidP="00897D10">
      <w:pPr>
        <w:ind w:left="666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150"/>
        <w:tblOverlap w:val="never"/>
        <w:tblW w:w="0" w:type="auto"/>
        <w:tblLayout w:type="fixed"/>
        <w:tblLook w:val="04A0"/>
      </w:tblPr>
      <w:tblGrid>
        <w:gridCol w:w="9322"/>
      </w:tblGrid>
      <w:tr w:rsidR="00897D10" w:rsidRPr="00AD79DA" w:rsidTr="008B5F69">
        <w:trPr>
          <w:trHeight w:val="596"/>
        </w:trPr>
        <w:tc>
          <w:tcPr>
            <w:tcW w:w="9322" w:type="dxa"/>
            <w:hideMark/>
          </w:tcPr>
          <w:p w:rsidR="00897D10" w:rsidRDefault="00897D10" w:rsidP="008B5F6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предоставления муниципальной услуги                                                                                                по предоставлению выписки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  <w:p w:rsidR="00897D10" w:rsidRPr="00AD79DA" w:rsidRDefault="00897D10" w:rsidP="008B5F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7D10" w:rsidRPr="00AD79DA" w:rsidRDefault="00897D10" w:rsidP="00897D1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AD79D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  от 06.10.2003 № 131-ФЗ «Об общих принципах организации местного самоуправления в Российской Федерации»,</w:t>
      </w:r>
    </w:p>
    <w:p w:rsidR="00897D10" w:rsidRPr="00AD79DA" w:rsidRDefault="00897D10" w:rsidP="00897D10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79D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97D10" w:rsidRPr="00AD79DA" w:rsidRDefault="00897D10" w:rsidP="00897D1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9DA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</w:t>
      </w:r>
      <w:r w:rsidRPr="00AD79DA">
        <w:rPr>
          <w:rFonts w:ascii="Times New Roman" w:hAnsi="Times New Roman" w:cs="Times New Roman"/>
          <w:spacing w:val="-2"/>
          <w:sz w:val="24"/>
          <w:szCs w:val="24"/>
        </w:rPr>
        <w:t xml:space="preserve"> согласно приложению</w:t>
      </w:r>
      <w:r w:rsidRPr="00AD79DA">
        <w:rPr>
          <w:rFonts w:ascii="Times New Roman" w:hAnsi="Times New Roman" w:cs="Times New Roman"/>
          <w:sz w:val="24"/>
          <w:szCs w:val="24"/>
        </w:rPr>
        <w:t>.</w:t>
      </w:r>
    </w:p>
    <w:p w:rsidR="00897D10" w:rsidRPr="00AD79DA" w:rsidRDefault="00897D10" w:rsidP="00897D1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9DA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официального опубликования (обнародования).</w:t>
      </w:r>
    </w:p>
    <w:p w:rsidR="00897D10" w:rsidRPr="00AD79DA" w:rsidRDefault="00897D10" w:rsidP="00897D1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9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79D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97D10" w:rsidRPr="00AD79DA" w:rsidRDefault="00897D10" w:rsidP="00897D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97D10" w:rsidRPr="00AD79DA" w:rsidRDefault="00897D10" w:rsidP="00897D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97D10" w:rsidRPr="00AD79DA" w:rsidRDefault="00897D10" w:rsidP="00897D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Хабаровск</w:t>
      </w:r>
      <w:r w:rsidRPr="00AD79DA">
        <w:rPr>
          <w:rFonts w:ascii="Times New Roman" w:hAnsi="Times New Roman" w:cs="Times New Roman"/>
          <w:sz w:val="24"/>
          <w:szCs w:val="24"/>
        </w:rPr>
        <w:t xml:space="preserve">ого 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  <w:r w:rsidRPr="00AD79DA">
        <w:rPr>
          <w:rFonts w:ascii="Times New Roman" w:hAnsi="Times New Roman" w:cs="Times New Roman"/>
          <w:sz w:val="24"/>
          <w:szCs w:val="24"/>
        </w:rPr>
        <w:t> </w:t>
      </w:r>
    </w:p>
    <w:p w:rsidR="00897D10" w:rsidRPr="00AD79DA" w:rsidRDefault="00897D10" w:rsidP="00897D1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hd w:val="clear" w:color="auto" w:fill="FFFFFF"/>
      </w:pPr>
    </w:p>
    <w:p w:rsidR="00897D10" w:rsidRDefault="00897D10" w:rsidP="00897D10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4E7747" w:rsidRDefault="004E7747" w:rsidP="00897D10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4E7747" w:rsidRDefault="004E7747" w:rsidP="00897D10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      </w:t>
      </w:r>
    </w:p>
    <w:p w:rsidR="00897D10" w:rsidRDefault="00897D10" w:rsidP="00897D10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>22.01.2018</w:t>
      </w:r>
      <w:r>
        <w:rPr>
          <w:rFonts w:ascii="Times New Roman" w:hAnsi="Times New Roman" w:cs="Times New Roman"/>
          <w:sz w:val="24"/>
          <w:szCs w:val="24"/>
        </w:rPr>
        <w:t>_______ № __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97D10" w:rsidRDefault="00897D10" w:rsidP="00897D1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97D10" w:rsidRDefault="00897D10" w:rsidP="00897D1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97D10" w:rsidRDefault="00897D10" w:rsidP="00897D1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897D10" w:rsidRDefault="00897D10" w:rsidP="00897D1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97D10" w:rsidRDefault="00897D10" w:rsidP="00897D10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(далее – Регламент) определяет порядок и стандарт предоставления муниципальной услуги по предоставлению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(далее – муниципальная услуга). </w:t>
      </w:r>
    </w:p>
    <w:p w:rsidR="00897D10" w:rsidRDefault="00897D10" w:rsidP="00897D10">
      <w:pPr>
        <w:autoSpaceDE w:val="0"/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настоящем административном регламенте используются следующие термины и определения: </w:t>
      </w:r>
    </w:p>
    <w:p w:rsidR="00897D10" w:rsidRDefault="00897D10" w:rsidP="00897D10">
      <w:pPr>
        <w:autoSpaceDE w:val="0"/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подсобное хозяйство - форма непредпринимательской деятельности по производству и переработке сельскохозяйственной продукции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представителями заявителя - законные представители (родители, усыновители, опекуны) несовершеннолетних в возрасте до 14 лет (несовершеннолетние в возрасте от четырнадцати до восемнадцати лет подают заявления с письменного согласия своих законных представителей - родителей, усыновителей или попечителя);  опекуны недееспособных граждан;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электронная копия документа – отсканированный образ документа, необходимый для оказания услуги (формат изображения должен соответствовать форматам «Единого портала государственных и муниципальных услуг (функций)».</w:t>
      </w:r>
      <w:proofErr w:type="gramEnd"/>
    </w:p>
    <w:p w:rsidR="00897D10" w:rsidRDefault="00897D10" w:rsidP="00897D10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книге содержатся следующие основные сведения о личном подсобном хозяйстве:</w:t>
      </w:r>
    </w:p>
    <w:p w:rsidR="00897D10" w:rsidRDefault="00897D10" w:rsidP="00897D10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897D10" w:rsidRDefault="00897D10" w:rsidP="00897D10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897D10" w:rsidRDefault="00897D10" w:rsidP="00897D10">
      <w:pPr>
        <w:pStyle w:val="ConsPlusNormal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сельскохозяйственных животных, птицы и пчел;</w:t>
      </w:r>
    </w:p>
    <w:p w:rsidR="00897D10" w:rsidRDefault="00897D10" w:rsidP="00897D10">
      <w:pPr>
        <w:autoSpaceDE w:val="0"/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897D10" w:rsidRDefault="00897D10" w:rsidP="00897D10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Заявителями на получение муниципальной услуги являются физические лица, ведущие личное подсобного хозяйство на территории Хабаровского сельского поселения.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получения информации по вопросу предоставления муниципальной услуги заявитель вправе обратиться устно, в письменной форме, по телефону  или в электронной форме через  «Единый портал государственных и муниципальных услуг (функций)» адрес: </w:t>
      </w:r>
      <w:hyperlink r:id="rId6" w:history="1">
        <w:r>
          <w:rPr>
            <w:rStyle w:val="a3"/>
          </w:rPr>
          <w:t>http://www.gosuslugi.ru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Единый портал).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информировании о порядке предоставления муниципальной  услуги по рассмотрению заявлений, ответах на телефонные звонки и устные обращения, сотрудники администрации муниципального образования (далее - администрация сельского поселения) обязаны подробно, в вежливой (корректной) форме давать разъяснения обратившимся заявителям по интересующим их вопросам. Ответ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невозможности специалиста, принявшего звонок, ответить на поставленный вопрос заявителю должен быть сообщен телефонный номер, по которому можно получить необходимую информацию.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сайте МО «Онгудайский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»..</w:t>
      </w:r>
      <w:proofErr w:type="gramEnd"/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стенд о предоставлении муниципальной услуги размещается в здании администрации сельского поселения и содержит следующие сведения: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для справок; 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(режим) работы.</w:t>
      </w:r>
    </w:p>
    <w:p w:rsidR="00897D10" w:rsidRDefault="00897D10" w:rsidP="00897D10">
      <w:pPr>
        <w:tabs>
          <w:tab w:val="left" w:pos="144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897D10" w:rsidRDefault="00897D10" w:rsidP="00897D10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Наименование муниципальной услуги: предоставление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897D10" w:rsidRDefault="00897D10" w:rsidP="00897D10">
      <w:pPr>
        <w:widowControl w:val="0"/>
        <w:tabs>
          <w:tab w:val="left" w:pos="144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Муниципальная услуга предоставляется администрацией сельского поседения, на территории которого физическое лицо ведет личное подсобное хозяйство.</w:t>
      </w:r>
    </w:p>
    <w:p w:rsidR="00897D10" w:rsidRDefault="00897D10" w:rsidP="00897D10">
      <w:pPr>
        <w:widowControl w:val="0"/>
        <w:tabs>
          <w:tab w:val="left" w:pos="144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Результатом предоставления муниципальной услуги является предоставление заявителю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либо отказ в предоставлении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897D10" w:rsidRDefault="00897D10" w:rsidP="00897D10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Срок предоставления муниципальной услуги составляет  не более13 рабочих дней. </w:t>
      </w:r>
    </w:p>
    <w:p w:rsidR="00897D10" w:rsidRDefault="00897D10" w:rsidP="00897D10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Правовые основания для предоставления муниципальной  услуги:</w:t>
      </w:r>
    </w:p>
    <w:p w:rsidR="00897D10" w:rsidRDefault="00897D10" w:rsidP="00897D10">
      <w:pPr>
        <w:pStyle w:val="a4"/>
        <w:spacing w:before="0" w:after="0"/>
        <w:ind w:left="-851" w:firstLine="567"/>
        <w:contextualSpacing/>
        <w:jc w:val="both"/>
      </w:pPr>
      <w:proofErr w:type="gramStart"/>
      <w:r>
        <w:t>Федеральный закон от 27.07.2010 № 210-ФЗ «Об организации предоставления государственных и муниципальных услуг» («Собрание законодательства РФ», 11.04.2011, N 15, ст. 2038; «Собрание законодательства РФ», 04.07.2011, N 27, ст. 3873; «Собрание законодательства РФ», 04.07.2011, N 27, ст. 3880; «Собрание законодательства РФ», 18.07.2011, N 29, ст. 4291; «Собрание законодательства РФ», 25.07.2011, N 30 (ч. 1), ст. 4587;</w:t>
      </w:r>
      <w:proofErr w:type="gramEnd"/>
      <w:r>
        <w:t xml:space="preserve"> «Собрание законодательства РФ», 05.12.2011, N 49 (ч. 5), ст. 7061; «Собрание законодательства РФ», 30.07.2012, N 31, ст. 4322);</w:t>
      </w:r>
    </w:p>
    <w:p w:rsidR="00897D10" w:rsidRDefault="00897D10" w:rsidP="00897D10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21.06.2004, N 25, ст. 2484; «Собрание законодательства РФ», 16.08.2004, N 33, ст. 3368; «Собрание законодательства РФ», 03.01.2005, N 1 (часть 1), ст. 37; «Собрание законодательства РФ», 25.04.2005, N 17, ст. 1480 и др.); </w:t>
      </w:r>
    </w:p>
    <w:p w:rsidR="00897D10" w:rsidRDefault="00897D10" w:rsidP="00897D10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от 07.07.2003 № 112-ФЗ «О личном подсобном хозяйстве» (</w:t>
      </w:r>
      <w:r>
        <w:rPr>
          <w:rFonts w:ascii="Times New Roman" w:hAnsi="Times New Roman" w:cs="Times New Roman"/>
          <w:sz w:val="24"/>
          <w:szCs w:val="24"/>
        </w:rPr>
        <w:t>«Собрание законодательства РФ», 28.07.2008, N 30 (ч. 1), ст. 3597; «Собрание законодательства РФ», 28.07.2008, N 30 (ч. 2), ст. 3616; «Собрание законодательства РФ», 05.01.2009, N 1, ст. 10; «Собрание законодательства РФ», 27.06.2011, N 26, ст. 3652</w:t>
      </w:r>
      <w:r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897D10" w:rsidRDefault="00897D10" w:rsidP="00897D10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 (</w:t>
      </w:r>
      <w:r>
        <w:rPr>
          <w:rFonts w:ascii="Times New Roman" w:hAnsi="Times New Roman" w:cs="Times New Roman"/>
          <w:sz w:val="24"/>
          <w:szCs w:val="24"/>
        </w:rPr>
        <w:t>«Бюллетень нормативных актов федеральных органов исполнительной власти», N 50, 13.12.2010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897D10" w:rsidRDefault="00897D10" w:rsidP="00897D10">
      <w:pPr>
        <w:autoSpaceDE w:val="0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Федеральной службы государственной регистрации, кадастра и картографии от 07.03.2012 №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/103 «Об утверждении формы выписки из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книги о наличии у гражданина права на земельный участок»;</w:t>
      </w:r>
    </w:p>
    <w:p w:rsidR="003537F9" w:rsidRDefault="003537F9" w:rsidP="00897D10">
      <w:pPr>
        <w:autoSpaceDE w:val="0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Устав муниципального образования Хабаровское сельское поселение;</w:t>
      </w:r>
    </w:p>
    <w:p w:rsidR="00897D10" w:rsidRDefault="003537F9" w:rsidP="003537F9">
      <w:pPr>
        <w:autoSpaceDE w:val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Настоящий административный регламент.</w:t>
      </w:r>
    </w:p>
    <w:p w:rsidR="00897D10" w:rsidRDefault="00897D10" w:rsidP="00897D10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получения муниципальной услуги заявители представляют в администрацию сельского поселения следующие документы:</w:t>
      </w:r>
    </w:p>
    <w:p w:rsidR="00897D10" w:rsidRDefault="00897D10" w:rsidP="00897D10">
      <w:pPr>
        <w:widowControl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 форме согласно приложению 1 к настоящему Регламенту; </w:t>
      </w:r>
    </w:p>
    <w:p w:rsidR="00897D10" w:rsidRDefault="00897D10" w:rsidP="00897D10">
      <w:pPr>
        <w:widowControl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заявителя (для обозрения); </w:t>
      </w:r>
    </w:p>
    <w:p w:rsidR="00897D10" w:rsidRDefault="00897D10" w:rsidP="00897D10">
      <w:pPr>
        <w:widowControl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представителя заявителя (для обозрения),  и копию документа, подтверждающего его полномочия (при обращении с заявлением представителя заявителя).</w:t>
      </w:r>
    </w:p>
    <w:p w:rsidR="00897D10" w:rsidRDefault="00897D10" w:rsidP="00897D10">
      <w:pPr>
        <w:widowControl w:val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 случае подачи заявления на получение муниципальной услуги через Единый портал заявитель заполняет электронное заявление по форме согласно приложению 1 к настоящему Регламенту, а также прикрепляет к заявлению электронную копию документа удостоверяющего личность представителя заявителя,  и электронную копию документа, подтверждающего его полномочия (при обращении с заявлением представителя заявителя).</w:t>
      </w:r>
    </w:p>
    <w:p w:rsidR="00897D10" w:rsidRDefault="00897D10" w:rsidP="00897D10">
      <w:pPr>
        <w:widowControl w:val="0"/>
        <w:tabs>
          <w:tab w:val="left" w:pos="709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Основания для отказа в приеме документов, необходимых для предоставления муниципальной услуги, отсутствуют. 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Перечень оснований для отказа в предоставлении муниципальной услуги:</w:t>
      </w:r>
    </w:p>
    <w:p w:rsidR="00897D10" w:rsidRDefault="00897D10" w:rsidP="00897D10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за получением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физического лица, не являющегося членом личного подсобного хозяйства на территории  Хабаровского сельского поселения. </w:t>
      </w:r>
    </w:p>
    <w:p w:rsidR="00897D10" w:rsidRDefault="00897D10" w:rsidP="00897D10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тсутствие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книге администрации сельского поселения запрашиваемых сведений; </w:t>
      </w:r>
    </w:p>
    <w:p w:rsidR="00897D10" w:rsidRDefault="00897D10" w:rsidP="00897D10">
      <w:pPr>
        <w:widowControl w:val="0"/>
        <w:tabs>
          <w:tab w:val="left" w:pos="284"/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заявителем не в полном объеме документов, указанных в пункте 10 настоящего Регламента.</w:t>
      </w:r>
    </w:p>
    <w:p w:rsidR="00897D10" w:rsidRDefault="00897D10" w:rsidP="00897D10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Муниципальная услуга предоставляется бесплатно. 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897D10" w:rsidRDefault="00897D10" w:rsidP="00897D10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Срок регистрации заявления о предоставлении муниципальной услуги – не более 1 рабочего дня.</w:t>
      </w:r>
    </w:p>
    <w:p w:rsidR="00897D10" w:rsidRDefault="00897D10" w:rsidP="00897D10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Требования к местам предоставления муниципальной услуги.</w:t>
      </w:r>
    </w:p>
    <w:p w:rsidR="00897D10" w:rsidRDefault="00897D10" w:rsidP="00897D10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97D10" w:rsidRDefault="00897D10" w:rsidP="00897D10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897D10" w:rsidRDefault="00897D10" w:rsidP="00897D10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897D10" w:rsidRDefault="00897D10" w:rsidP="00897D10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оформления документов.  К информационным стендам должна быть обеспечена возможность свободного доступа граждан.</w:t>
      </w:r>
    </w:p>
    <w:p w:rsidR="00897D10" w:rsidRDefault="00897D10" w:rsidP="00897D10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 и должности  лица,  осуществляющего прием. Место для приема заявителей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 быть оборудовано стулом, иметь место для написания и размещения документов,  заявлений.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Показателями доступности предоставления муниципальной услуги являются: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полноты и достоверности информации, доводимой до заявителей;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должностных лиц, ответственных за предоставление муниципальной услуги;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получения информации о ходе предоставления муниципальной, в том числе с использованием информационно-коммуникационных технологий.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 Показателями качества предоставления муниципальной услуги являются: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исполнения административных процедур;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 соблюдение требований к помещениям, в которых предоставляется муниципальная услуга;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 соблюдение срока ожидания в очереди при подаче заявления и при получении результата муниципальной услуги, соблюдение срока предоставления муниципальной услуги.</w:t>
      </w:r>
    </w:p>
    <w:p w:rsidR="00897D10" w:rsidRDefault="00897D10" w:rsidP="00897D10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 Особенности предоставления муниципальной услуги в многофункциональных центрах предоставления государственных и муниципальных услуг предоставления государственной услуги в электронной форме:</w:t>
      </w:r>
    </w:p>
    <w:p w:rsidR="00897D10" w:rsidRDefault="00897D10" w:rsidP="00897D10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 муниципальном образовании многофункционального центра предоставления государственных и муниципальных услуг (далее - МФЦ) прием и выдача документов по муниципальной услуге может осуществляться на базе МФЦ;</w:t>
      </w:r>
    </w:p>
    <w:p w:rsidR="00897D10" w:rsidRDefault="00897D10" w:rsidP="00897D10">
      <w:pPr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электронном виде.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Состав, последовательность и сроки выполнения </w:t>
      </w:r>
    </w:p>
    <w:p w:rsidR="00897D10" w:rsidRDefault="00897D10" w:rsidP="00897D10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897D10" w:rsidRDefault="00897D10" w:rsidP="00897D10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897D10" w:rsidRDefault="00897D10" w:rsidP="00897D10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897D10" w:rsidRDefault="00897D10" w:rsidP="00897D10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Предоставление муниципальной услуги включает в себя следующие административные процедуры:</w:t>
      </w:r>
    </w:p>
    <w:p w:rsidR="00897D10" w:rsidRDefault="00897D10" w:rsidP="00897D10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897D10" w:rsidRDefault="00897D10" w:rsidP="00897D10">
      <w:pPr>
        <w:widowControl w:val="0"/>
        <w:tabs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рассмотрение заявления и прилагаемых документов;</w:t>
      </w:r>
    </w:p>
    <w:p w:rsidR="00897D10" w:rsidRDefault="00897D10" w:rsidP="00897D10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услуги.</w:t>
      </w:r>
    </w:p>
    <w:p w:rsidR="00897D10" w:rsidRDefault="00897D10" w:rsidP="00897D10">
      <w:pPr>
        <w:widowControl w:val="0"/>
        <w:tabs>
          <w:tab w:val="left" w:pos="1620"/>
        </w:tabs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административных процедур при предоставлении муниципальной услуги приведена в приложении 2 к настоящему Регламенту. </w:t>
      </w:r>
    </w:p>
    <w:p w:rsidR="00897D10" w:rsidRDefault="00897D10" w:rsidP="00897D10">
      <w:pPr>
        <w:pStyle w:val="a5"/>
        <w:widowControl w:val="0"/>
        <w:tabs>
          <w:tab w:val="left" w:pos="162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Прием и регистрация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приложенными документами. </w:t>
      </w:r>
    </w:p>
    <w:p w:rsidR="00897D10" w:rsidRDefault="00897D10" w:rsidP="00897D10">
      <w:pPr>
        <w:widowControl w:val="0"/>
        <w:tabs>
          <w:tab w:val="left" w:pos="0"/>
          <w:tab w:val="left" w:pos="709"/>
          <w:tab w:val="left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19.1. Основанием для начала административной процедуры является поступление в администрацию сельского поселения заявления с приложенными документами. 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 Сотрудник администрации сельского поселения, ответственный за регистрацию заявлений о представлении муниципальной услуги, регистрирует поступившее заявление с прилагаемыми к нему документами.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19.3. Результатом административной процедуры является регистрация поступившего заявления с приложенными документами.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19.4. Срок выполнения административной процедуры составляет не более 1 рабочего дня.</w:t>
      </w:r>
    </w:p>
    <w:p w:rsidR="00897D10" w:rsidRDefault="00897D10" w:rsidP="00897D10">
      <w:pPr>
        <w:widowControl w:val="0"/>
        <w:autoSpaceDE w:val="0"/>
        <w:spacing w:line="23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19.5. Администрация сельского поселения не реже 2-х раз в день проверяет наличие новых заявлений и производит их регистрацию.</w:t>
      </w:r>
    </w:p>
    <w:p w:rsidR="00897D10" w:rsidRDefault="00897D10" w:rsidP="00897D10">
      <w:pPr>
        <w:widowControl w:val="0"/>
        <w:autoSpaceDE w:val="0"/>
        <w:spacing w:line="23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19.5.1. В случае подачи заявления на получение муниципальной услуги через Единый портал администрация сельского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</w:p>
    <w:p w:rsidR="00897D10" w:rsidRDefault="00897D10" w:rsidP="00897D10">
      <w:pPr>
        <w:widowControl w:val="0"/>
        <w:autoSpaceDE w:val="0"/>
        <w:spacing w:line="23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19.5.2. Заявления на получение муниципальной услуги с Единого портала поступают   МФЦ Онгудайского района. </w:t>
      </w:r>
    </w:p>
    <w:p w:rsidR="00897D10" w:rsidRDefault="00897D10" w:rsidP="00897D10">
      <w:pPr>
        <w:widowControl w:val="0"/>
        <w:tabs>
          <w:tab w:val="left" w:pos="1620"/>
        </w:tabs>
        <w:autoSpaceDE w:val="0"/>
        <w:spacing w:line="23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19.5.3. 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«принято», в результате чего, в «личном кабинете» заявителя на Едином портале отражается статус «принято».</w:t>
      </w:r>
    </w:p>
    <w:p w:rsidR="00897D10" w:rsidRDefault="00897D10" w:rsidP="00897D10">
      <w:pPr>
        <w:widowControl w:val="0"/>
        <w:autoSpaceDE w:val="0"/>
        <w:spacing w:line="23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19.5.4. В случае отсутствия, прикрепленных к заявлению документов, указанных в пункте 10.1 настоящего Регламента, администрация сельского поселения присваивает статус заявления в Системе «в предоставлении услуги отказано», в результате чего, в «личном кабинете» заявителя на Едином портале отражается статус «в предоставлении услуги отказано».</w:t>
      </w:r>
    </w:p>
    <w:p w:rsidR="00897D10" w:rsidRDefault="00897D10" w:rsidP="00897D10">
      <w:pPr>
        <w:widowControl w:val="0"/>
        <w:tabs>
          <w:tab w:val="center" w:pos="567"/>
          <w:tab w:val="center" w:pos="1620"/>
        </w:tabs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Рассмотрение заявления и прилагаемых документов.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20.1. Основанием для начала административной процедуры является поступление зарегистрированного заявления главе администрации сельского поселения (уполномоченному им лицу). Глава администрации сельского поселения (уполномоченное им лицо) в виде резолюции дает поручение о рассмотрении заявления ответственному должностному лицу администрации сельского поселения (далее - сотрудник). 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При отсутствии оснований для отказа в предоставлении муниципальной услуги, предусмотренных пунктом 12 настоящего Регламента, сотрудник осуществляет подготовку проекта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книги. 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20.3. При наличии оснований для отказа в предоставлении муниципальной услуги, предусмотренных пунктом 12 настоящего Регламента,  сотрудник осуществляет подготовку письма заявителю об отказе   в предоставлении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книги. Отказ в предоставлении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должен содержать   основания, по которым запрашиваемый документ не может быть выдан, а также порядок обжалования такого решения. </w:t>
      </w:r>
    </w:p>
    <w:p w:rsidR="00897D10" w:rsidRDefault="00897D10" w:rsidP="00897D10">
      <w:pPr>
        <w:widowControl w:val="0"/>
        <w:autoSpaceDE w:val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через Единый портал может быть отказано по основаниям, предусмотренным пунктом 12 настоящего Регламента. 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20.4. Подготовленный проект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или проект письма об отказе в предоставлении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передается сотрудником главе администрации сельского поселения (уполномоченному им лицу). 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20.5. Подпись главы администрации сельского поселения  (или уполномоченного лица) в выписке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заверяется гербовой печатью администрации сельского поселения.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20.6. Результатом административной процедуры является подписание главой администрации сельского поселения (уполномоченным лицом)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либо письма об отказе в предоставлении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897D10" w:rsidRDefault="00897D10" w:rsidP="00897D10">
      <w:pPr>
        <w:widowControl w:val="0"/>
        <w:autoSpaceDE w:val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получения муниципальной услуги через Единый портал после подписания главой администрации сельского поселения (уполномоченным лицом)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(письма об отказе в предоставлении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книги) сотрудник администрации сельского поселения проставляет статус заявления в Системе «исполнено, явитесь в администрацию для получения результата оказания услуги», в результате чего, в «личном кабинете» заявителя на Едином портале отражается статус «исполнено</w:t>
      </w:r>
      <w:proofErr w:type="gramEnd"/>
      <w:r>
        <w:rPr>
          <w:rFonts w:ascii="Times New Roman" w:hAnsi="Times New Roman" w:cs="Times New Roman"/>
          <w:sz w:val="24"/>
          <w:szCs w:val="24"/>
        </w:rPr>
        <w:t>, явитесь в администрацию для получения результата оказания услуги».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Ответственным за выполнение данной административной процедуры является сотрудник администрации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не более 10 рабочих дней. 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Выдача результата предоставления муниципальной услуги. 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 Основанием для начала административной процедуры является завершение административной процедуры по рассмотрению заявления и прилагаемых документов.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21.2. Выписка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выдается сотрудником администрации сельского поселения лично заявителю или уполномоченному  заявителем лицу на руки с предъявлением документа, удостоверяющего личность.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21.3. Письмо об отказе в предоставлении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выдается лично заявителю или уполномоченному заявителем лицу на руки после предъявления документа, удостоверяющего личность.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21.4. Результатом административной процедуры является выдача (направление) заявителю (его уполномоченному представителю): 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книги; 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письма об отказе в предоставлении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21.5. Ответственным за выполнение административной процедуры является сотрудник.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не более 2 рабочих дней. </w:t>
      </w:r>
    </w:p>
    <w:p w:rsidR="00897D10" w:rsidRDefault="00897D10" w:rsidP="00897D10">
      <w:pPr>
        <w:tabs>
          <w:tab w:val="left" w:pos="900"/>
          <w:tab w:val="left" w:pos="1620"/>
          <w:tab w:val="left" w:pos="1800"/>
        </w:tabs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tabs>
          <w:tab w:val="left" w:pos="900"/>
          <w:tab w:val="left" w:pos="1620"/>
          <w:tab w:val="left" w:pos="1800"/>
        </w:tabs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Формы контроля за исполнением </w:t>
      </w:r>
    </w:p>
    <w:p w:rsidR="00897D10" w:rsidRDefault="00897D10" w:rsidP="00897D10">
      <w:pPr>
        <w:tabs>
          <w:tab w:val="left" w:pos="900"/>
          <w:tab w:val="left" w:pos="1620"/>
          <w:tab w:val="left" w:pos="1800"/>
        </w:tabs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897D10" w:rsidRDefault="00897D10" w:rsidP="00897D10">
      <w:pPr>
        <w:tabs>
          <w:tab w:val="left" w:pos="900"/>
          <w:tab w:val="left" w:pos="1620"/>
          <w:tab w:val="left" w:pos="1800"/>
        </w:tabs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сельского поселения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Персональная ответственность специалистов администрации сельского поселения за выполнение административных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 на решения, действия (бездействие) должностных лиц администрации сельского поселения включает в себя:</w:t>
      </w:r>
    </w:p>
    <w:p w:rsidR="00897D10" w:rsidRDefault="00897D10" w:rsidP="00897D10">
      <w:pPr>
        <w:pStyle w:val="a5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897D10" w:rsidRDefault="00897D10" w:rsidP="00897D10">
      <w:pPr>
        <w:pStyle w:val="a5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рассмотрение, принятие решений, а также подготовку ответов на обращения заявителей (в ходе внеплановой проверки);</w:t>
      </w:r>
    </w:p>
    <w:p w:rsidR="00897D10" w:rsidRDefault="00897D10" w:rsidP="00897D10">
      <w:pPr>
        <w:pStyle w:val="a5"/>
        <w:widowControl w:val="0"/>
        <w:autoSpaceDE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Плановые проверки проводятся не реже чем раз в шесть месяцев главой администрации сельского поселения (или уполномоченным главой администрации сельского поселения должностным лицом).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Результаты проверки оформляются актом, в котором излагаются: обстоятельства, </w:t>
      </w:r>
      <w:r>
        <w:rPr>
          <w:rFonts w:ascii="Times New Roman" w:hAnsi="Times New Roman" w:cs="Times New Roman"/>
          <w:sz w:val="24"/>
          <w:szCs w:val="24"/>
        </w:rPr>
        <w:lastRenderedPageBreak/>
        <w:t>послужившие основанием проверки; информация  об объекте проверки; сведения о специалисте администрации сельского поселения, ответственном за предоставление муниципальной услуги; данные о наличии (отсутствии) обстоятельств, свидетельствующих о нарушении специалистом администрации сельского поселения настоящего Регламента и (или) должностных обязанностей; ссылка на документы, отражающие данные обстоятельства; выводы.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Срок проведения проверки  не более 10 дней.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Срок оформления акта проверки 7 дней со дня завершения проверки. Акт проверки подписывается должностными лицами, проводившими проверку, и утверждается главой администрации сельского поселения.</w:t>
      </w:r>
    </w:p>
    <w:p w:rsidR="00897D10" w:rsidRDefault="00897D10" w:rsidP="00897D10">
      <w:pPr>
        <w:widowControl w:val="0"/>
        <w:autoSpaceDE w:val="0"/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администрацию сельского поселения индивидуальных или коллективных обращений.</w:t>
      </w:r>
    </w:p>
    <w:p w:rsidR="00897D10" w:rsidRDefault="00897D10" w:rsidP="00897D10">
      <w:pPr>
        <w:pStyle w:val="4"/>
        <w:widowControl w:val="0"/>
        <w:tabs>
          <w:tab w:val="left" w:pos="0"/>
        </w:tabs>
        <w:spacing w:before="0" w:after="0"/>
        <w:ind w:left="-851" w:firstLine="567"/>
        <w:contextualSpacing/>
        <w:jc w:val="both"/>
      </w:pPr>
      <w:r>
        <w:rPr>
          <w:b w:val="0"/>
          <w:color w:val="auto"/>
        </w:rPr>
        <w:t>30.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897D10" w:rsidRDefault="00897D10" w:rsidP="00897D10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администрации Хабаровского сельского поселения), а также его должностных лиц</w:t>
      </w:r>
    </w:p>
    <w:p w:rsidR="00897D10" w:rsidRDefault="00897D10" w:rsidP="00897D10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97D10" w:rsidRDefault="00897D10" w:rsidP="00897D10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Заявитель вправе подать жалобу на решение и (или) действие (бездействие) администрации сельского поселения, его должностных лиц при предоставлении муниципальной услуги (далее – жалоба).</w:t>
      </w:r>
    </w:p>
    <w:p w:rsidR="00897D10" w:rsidRDefault="00897D10" w:rsidP="00897D10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Заявитель может обратиться с жалобой на решение и (или) действие (бездействие) администрации сельского поселения, его должностных лиц, принятых (осуществляемых) при предоставлении муниципальной услуги, в том числе в следующих случаях: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срока регистрации обращения заявителя;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Республики  Алтай, настоящим Регламентом для предоставления муниципальной услуги;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Республики Алтай, настоящим Регламентом для предоставления муниципальной услуги, у заявителя;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Алтай, настоящим Регламентом;</w:t>
      </w:r>
    </w:p>
    <w:p w:rsidR="00897D10" w:rsidRDefault="00897D10" w:rsidP="00897D10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Алтай настоящим Регламентом;</w:t>
      </w:r>
    </w:p>
    <w:p w:rsidR="00897D10" w:rsidRDefault="00897D10" w:rsidP="00897D10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Жалоба на действия (бездействия) и решения должностного 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Хабаровского сельского поселения направляется  главе администрации сельского поселения.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 или в электронной форме.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Жалоба может быть направлена по почте, с использованием информационно-телекоммуникаци</w:t>
      </w:r>
      <w:r w:rsidR="003537F9">
        <w:rPr>
          <w:rFonts w:ascii="Times New Roman" w:hAnsi="Times New Roman" w:cs="Times New Roman"/>
          <w:sz w:val="24"/>
          <w:szCs w:val="24"/>
        </w:rPr>
        <w:t>онной сети «Интернет», на сайт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537F9">
        <w:rPr>
          <w:rFonts w:ascii="Times New Roman" w:hAnsi="Times New Roman" w:cs="Times New Roman"/>
          <w:sz w:val="24"/>
          <w:szCs w:val="24"/>
        </w:rPr>
        <w:t xml:space="preserve"> МО «Онгудайский район» страница Хабаровского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 либо через Единый портал, а также может быть принята при личном приеме заявителя.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Жалоба должна содержать: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В случае если жалоба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подается через представителя заявителя также представляется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на осуществление действий от имени заявителя.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электронного документа.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В случае если рассмотрение поданной заявителем жалобы не входит в компетенцию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(должностному лицу), о чем в письменной форме информируется заявитель.</w:t>
      </w:r>
    </w:p>
    <w:p w:rsidR="00897D10" w:rsidRDefault="00897D10" w:rsidP="00897D10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40.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Жалоба подлежит регистрации не позднее следующего рабочего дня со дня ее поступления. 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 Жалоба рассматривается в течение пятнадцати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В случае обжалования отказа администрации сельского поселения,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97D10" w:rsidRDefault="00897D10" w:rsidP="00897D10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Основания для приостановления рассмотрения жалобы отсутствуют.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Администрация сельского поселения оставляет жалобу без ответа в следующих случаях: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897D10" w:rsidRDefault="00897D10" w:rsidP="00897D10">
      <w:pPr>
        <w:spacing w:after="0"/>
        <w:ind w:left="-85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46. По результатам рассмотрения жалобы администрации сельского поселения принимает одно из следующих решений: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Администрации сельского поселения отказывает в удовлетворении жалобы в следующих случаях: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жалобы;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отсутствие нарушения порядка предоставления муниципальной услуги.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Не позднее дня, следующего за днем принятия решения об удовлетворении жалобы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</w:t>
      </w:r>
    </w:p>
    <w:p w:rsidR="00897D10" w:rsidRDefault="00897D10" w:rsidP="00897D10">
      <w:pPr>
        <w:spacing w:after="0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pageBreakBefore/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97D10" w:rsidRDefault="00897D10" w:rsidP="00897D10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97D10" w:rsidRDefault="00897D10" w:rsidP="00897D10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D10" w:rsidRDefault="00897D10" w:rsidP="00897D10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предоставлению выписки </w:t>
      </w:r>
    </w:p>
    <w:p w:rsidR="00897D10" w:rsidRDefault="00897D10" w:rsidP="00897D10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897D10" w:rsidRDefault="00897D10" w:rsidP="00897D1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8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426"/>
        <w:gridCol w:w="2710"/>
        <w:gridCol w:w="335"/>
        <w:gridCol w:w="215"/>
        <w:gridCol w:w="5670"/>
        <w:gridCol w:w="106"/>
      </w:tblGrid>
      <w:tr w:rsidR="00897D10" w:rsidTr="008B5F69">
        <w:trPr>
          <w:trHeight w:val="326"/>
        </w:trPr>
        <w:tc>
          <w:tcPr>
            <w:tcW w:w="662" w:type="dxa"/>
            <w:gridSpan w:val="2"/>
          </w:tcPr>
          <w:p w:rsidR="00897D10" w:rsidRDefault="00897D10" w:rsidP="008B5F69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97D10" w:rsidRDefault="00897D10" w:rsidP="008B5F69">
            <w:pPr>
              <w:snapToGrid w:val="0"/>
              <w:spacing w:after="0"/>
              <w:ind w:left="5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897D10" w:rsidRDefault="00897D10" w:rsidP="008B5F69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vMerge w:val="restart"/>
            <w:hideMark/>
          </w:tcPr>
          <w:p w:rsidR="00897D10" w:rsidRDefault="00897D10" w:rsidP="008B5F6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________________________________________</w:t>
            </w:r>
          </w:p>
          <w:p w:rsidR="00897D10" w:rsidRDefault="00897D10" w:rsidP="008B5F6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местного самоуправления) </w:t>
            </w:r>
          </w:p>
        </w:tc>
        <w:tc>
          <w:tcPr>
            <w:tcW w:w="106" w:type="dxa"/>
          </w:tcPr>
          <w:p w:rsidR="00897D10" w:rsidRDefault="00897D10" w:rsidP="008B5F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10" w:rsidTr="008B5F69">
        <w:trPr>
          <w:trHeight w:val="623"/>
        </w:trPr>
        <w:tc>
          <w:tcPr>
            <w:tcW w:w="662" w:type="dxa"/>
            <w:gridSpan w:val="2"/>
          </w:tcPr>
          <w:p w:rsidR="00897D10" w:rsidRDefault="00897D10" w:rsidP="008B5F69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10" w:rsidRDefault="00897D10" w:rsidP="008B5F6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897D10" w:rsidRDefault="00897D10" w:rsidP="008B5F6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</w:tcPr>
          <w:p w:rsidR="00897D10" w:rsidRDefault="00897D10" w:rsidP="008B5F6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897D10" w:rsidRDefault="00897D10" w:rsidP="008B5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</w:tcPr>
          <w:p w:rsidR="00897D10" w:rsidRDefault="00897D10" w:rsidP="008B5F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10" w:rsidTr="008B5F69">
        <w:tc>
          <w:tcPr>
            <w:tcW w:w="3922" w:type="dxa"/>
            <w:gridSpan w:val="5"/>
          </w:tcPr>
          <w:p w:rsidR="00897D10" w:rsidRDefault="00897D10" w:rsidP="008B5F6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7D10" w:rsidRDefault="00897D10" w:rsidP="008B5F6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dxa"/>
          </w:tcPr>
          <w:p w:rsidR="00897D10" w:rsidRDefault="00897D10" w:rsidP="008B5F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10" w:rsidTr="008B5F69">
        <w:trPr>
          <w:trHeight w:val="174"/>
        </w:trPr>
        <w:tc>
          <w:tcPr>
            <w:tcW w:w="3922" w:type="dxa"/>
            <w:gridSpan w:val="5"/>
          </w:tcPr>
          <w:p w:rsidR="00897D10" w:rsidRDefault="00897D10" w:rsidP="008B5F6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897D10" w:rsidRDefault="00897D10" w:rsidP="008B5F6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физического лица, место проживания, контактный телефон)</w:t>
            </w:r>
          </w:p>
        </w:tc>
        <w:tc>
          <w:tcPr>
            <w:tcW w:w="106" w:type="dxa"/>
          </w:tcPr>
          <w:p w:rsidR="00897D10" w:rsidRDefault="00897D10" w:rsidP="008B5F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10" w:rsidTr="008B5F6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D10" w:rsidRDefault="00897D10" w:rsidP="008B5F69">
            <w:pPr>
              <w:pStyle w:val="a6"/>
              <w:spacing w:line="276" w:lineRule="auto"/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D10" w:rsidRDefault="00897D10" w:rsidP="008B5F6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D10" w:rsidRDefault="00897D10" w:rsidP="008B5F6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10" w:rsidTr="008B5F69"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D10" w:rsidRDefault="00897D10" w:rsidP="008B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D10" w:rsidRDefault="00897D10" w:rsidP="008B5F6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(дата документа, </w:t>
            </w:r>
            <w:proofErr w:type="gramEnd"/>
          </w:p>
          <w:p w:rsidR="00897D10" w:rsidRDefault="00897D10" w:rsidP="008B5F6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проставляемая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заявителем)</w:t>
            </w:r>
          </w:p>
        </w:tc>
        <w:tc>
          <w:tcPr>
            <w:tcW w:w="59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D10" w:rsidRDefault="00897D10" w:rsidP="008B5F6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D10" w:rsidRDefault="00897D10" w:rsidP="00897D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97D10" w:rsidRDefault="00897D10" w:rsidP="00897D1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выписку (справку, копию и т.д.)____________________</w:t>
      </w:r>
    </w:p>
    <w:tbl>
      <w:tblPr>
        <w:tblW w:w="0" w:type="auto"/>
        <w:tblLayout w:type="fixed"/>
        <w:tblLook w:val="04A0"/>
      </w:tblPr>
      <w:tblGrid>
        <w:gridCol w:w="9570"/>
      </w:tblGrid>
      <w:tr w:rsidR="00897D10" w:rsidTr="008B5F69">
        <w:tc>
          <w:tcPr>
            <w:tcW w:w="9570" w:type="dxa"/>
            <w:hideMark/>
          </w:tcPr>
          <w:p w:rsidR="00897D10" w:rsidRDefault="00897D10" w:rsidP="008B5F6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897D10" w:rsidTr="008B5F69">
        <w:tc>
          <w:tcPr>
            <w:tcW w:w="9570" w:type="dxa"/>
            <w:hideMark/>
          </w:tcPr>
          <w:p w:rsidR="00897D10" w:rsidRDefault="00897D10" w:rsidP="008B5F6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сведения необходимые заявителю, </w:t>
            </w:r>
            <w:proofErr w:type="gramEnd"/>
          </w:p>
          <w:p w:rsidR="00897D10" w:rsidRDefault="00897D10" w:rsidP="008B5F6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также информация о месте и цели предоставляется выписки)</w:t>
            </w:r>
          </w:p>
        </w:tc>
      </w:tr>
      <w:tr w:rsidR="00897D10" w:rsidTr="008B5F69">
        <w:tc>
          <w:tcPr>
            <w:tcW w:w="9570" w:type="dxa"/>
            <w:hideMark/>
          </w:tcPr>
          <w:p w:rsidR="00897D10" w:rsidRDefault="00897D10" w:rsidP="008B5F6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897D10" w:rsidTr="008B5F69">
        <w:tc>
          <w:tcPr>
            <w:tcW w:w="9570" w:type="dxa"/>
            <w:hideMark/>
          </w:tcPr>
          <w:p w:rsidR="00897D10" w:rsidRDefault="00897D10" w:rsidP="008B5F6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</w:tbl>
    <w:p w:rsidR="00897D10" w:rsidRDefault="00897D10" w:rsidP="00897D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D10" w:rsidRDefault="00897D10" w:rsidP="00897D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97D10" w:rsidRDefault="00897D10" w:rsidP="00897D1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полномочия заявителя (при обращении  с заявлением представителя заявителя), на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 1 экз.</w:t>
      </w:r>
    </w:p>
    <w:p w:rsidR="00897D10" w:rsidRDefault="00897D10" w:rsidP="00897D1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приложений на ____ листах.</w:t>
      </w:r>
    </w:p>
    <w:p w:rsidR="00897D10" w:rsidRDefault="00897D10" w:rsidP="00897D1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</w:t>
      </w:r>
    </w:p>
    <w:p w:rsidR="00897D10" w:rsidRDefault="00897D10" w:rsidP="00897D10">
      <w:pPr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Подпись заявителя </w:t>
      </w:r>
    </w:p>
    <w:p w:rsidR="00897D10" w:rsidRDefault="00897D10" w:rsidP="00897D10">
      <w:pPr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81" w:type="dxa"/>
        <w:tblLayout w:type="fixed"/>
        <w:tblLook w:val="04A0"/>
      </w:tblPr>
      <w:tblGrid>
        <w:gridCol w:w="2410"/>
        <w:gridCol w:w="1134"/>
        <w:gridCol w:w="1144"/>
      </w:tblGrid>
      <w:tr w:rsidR="00897D10" w:rsidTr="008B5F69">
        <w:trPr>
          <w:trHeight w:val="830"/>
        </w:trPr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10" w:rsidRDefault="00897D10" w:rsidP="008B5F69">
            <w:pPr>
              <w:autoSpaceDE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897D10" w:rsidTr="008B5F69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D10" w:rsidRDefault="00897D10" w:rsidP="008B5F69">
            <w:pPr>
              <w:autoSpaceDE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7D10" w:rsidRDefault="00897D10" w:rsidP="008B5F69">
            <w:pPr>
              <w:autoSpaceDE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D10" w:rsidRDefault="00897D10" w:rsidP="008B5F69">
            <w:pPr>
              <w:autoSpaceDE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97D10" w:rsidTr="008B5F69">
        <w:trPr>
          <w:trHeight w:val="4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D10" w:rsidRDefault="00897D10" w:rsidP="008B5F69">
            <w:pPr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7D10" w:rsidRDefault="00897D10" w:rsidP="008B5F69">
            <w:pPr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10" w:rsidRDefault="00897D10" w:rsidP="008B5F69">
            <w:pPr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D10" w:rsidRDefault="00897D10" w:rsidP="00897D10">
      <w:pPr>
        <w:pageBreakBefore/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97D10" w:rsidRDefault="00897D10" w:rsidP="00897D10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97D10" w:rsidRDefault="00897D10" w:rsidP="00897D10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D10" w:rsidRDefault="00897D10" w:rsidP="00897D10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предоставлению выписки </w:t>
      </w:r>
    </w:p>
    <w:p w:rsidR="00897D10" w:rsidRDefault="00897D10" w:rsidP="00897D10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897D10" w:rsidRDefault="00897D10" w:rsidP="00897D10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ind w:firstLine="4678"/>
        <w:contextualSpacing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897D10" w:rsidRDefault="00897D10" w:rsidP="00897D1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 выписки</w:t>
      </w:r>
    </w:p>
    <w:p w:rsidR="00897D10" w:rsidRDefault="00897D10" w:rsidP="00897D1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</w:t>
      </w:r>
    </w:p>
    <w:p w:rsidR="00897D10" w:rsidRDefault="00897D10" w:rsidP="00897D10">
      <w:pPr>
        <w:spacing w:after="0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6D1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0.8pt;margin-top:62.45pt;width:432.85pt;height:43.4pt;z-index:251660288;v-text-anchor:middle" strokeweight=".35mm">
            <v:fill color2="black"/>
            <v:stroke endcap="square"/>
            <v:textbox style="mso-rotate-with-shape:t">
              <w:txbxContent>
                <w:p w:rsidR="00897D10" w:rsidRDefault="00897D10" w:rsidP="00897D10">
                  <w:pPr>
                    <w:spacing w:line="19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Прием и регистрация заявления с приложенными документами </w:t>
                  </w:r>
                </w:p>
                <w:p w:rsidR="00897D10" w:rsidRDefault="00897D10" w:rsidP="00897D10">
                  <w:pPr>
                    <w:spacing w:line="19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(не более 1 рабочего дня)</w:t>
                  </w:r>
                </w:p>
              </w:txbxContent>
            </v:textbox>
          </v:shape>
        </w:pict>
      </w:r>
      <w:r w:rsidRPr="00D506D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9.05pt;margin-top:105.85pt;width:.1pt;height:15.1pt;z-index:251661312" o:connectortype="straight" strokeweight=".26mm">
            <v:stroke endarrow="block" joinstyle="miter" endcap="square"/>
          </v:shape>
        </w:pict>
      </w:r>
      <w:r w:rsidRPr="00D506D1">
        <w:pict>
          <v:shape id="_x0000_s1028" type="#_x0000_t109" style="position:absolute;left:0;text-align:left;margin-left:75.3pt;margin-top:178.7pt;width:370.5pt;height:63.7pt;z-index:251662336;v-text-anchor:middle" strokeweight=".35mm">
            <v:fill color2="black"/>
            <v:stroke endcap="square"/>
            <v:textbox style="mso-rotate-with-shape:t">
              <w:txbxContent>
                <w:p w:rsidR="00897D10" w:rsidRDefault="00897D10" w:rsidP="00897D10">
                  <w:pPr>
                    <w:spacing w:line="19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Выдача результата предоставления муниципальной услуги </w:t>
                  </w:r>
                </w:p>
              </w:txbxContent>
            </v:textbox>
          </v:shape>
        </w:pict>
      </w:r>
      <w:r w:rsidRPr="00D506D1">
        <w:pict>
          <v:shape id="_x0000_s1029" type="#_x0000_t32" style="position:absolute;left:0;text-align:left;margin-left:127.8pt;margin-top:242.4pt;width:.1pt;height:17.45pt;z-index:251663360" o:connectortype="straight" strokeweight=".26mm">
            <v:stroke endarrow="block" joinstyle="miter" endcap="square"/>
          </v:shape>
        </w:pict>
      </w:r>
      <w:r w:rsidRPr="00D506D1">
        <w:pict>
          <v:shape id="_x0000_s1030" type="#_x0000_t32" style="position:absolute;left:0;text-align:left;margin-left:360.65pt;margin-top:242.4pt;width:.1pt;height:17.45pt;z-index:251664384" o:connectortype="straight" strokeweight=".26mm">
            <v:stroke endarrow="block" joinstyle="miter" endcap="square"/>
          </v:shape>
        </w:pict>
      </w:r>
      <w:r w:rsidRPr="00D506D1">
        <w:pict>
          <v:shape id="_x0000_s1031" type="#_x0000_t109" style="position:absolute;left:0;text-align:left;margin-left:40.8pt;margin-top:120.9pt;width:432.85pt;height:40.4pt;z-index:251665408;v-text-anchor:middle" strokeweight=".35mm">
            <v:fill color2="black"/>
            <v:stroke endcap="square"/>
            <v:textbox style="mso-rotate-with-shape:t">
              <w:txbxContent>
                <w:p w:rsidR="00897D10" w:rsidRDefault="00897D10" w:rsidP="00897D10">
                  <w:pPr>
                    <w:spacing w:line="19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Рассмотрение заявления с приложенными документами</w:t>
                  </w:r>
                </w:p>
                <w:p w:rsidR="00897D10" w:rsidRDefault="00897D10" w:rsidP="00897D10">
                  <w:pPr>
                    <w:spacing w:line="19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(не более 10 рабочих  дней)</w:t>
                  </w:r>
                </w:p>
              </w:txbxContent>
            </v:textbox>
          </v:shape>
        </w:pict>
      </w:r>
      <w:r w:rsidRPr="00D506D1">
        <w:pict>
          <v:shape id="_x0000_s1032" type="#_x0000_t32" style="position:absolute;left:0;text-align:left;margin-left:259.05pt;margin-top:161.3pt;width:.1pt;height:17.45pt;z-index:251666432" o:connectortype="straight" strokeweight=".26mm">
            <v:stroke endarrow="block" joinstyle="miter" endcap="square"/>
          </v:shape>
        </w:pict>
      </w:r>
      <w:r w:rsidRPr="00D506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.4pt;margin-top:260.95pt;width:201pt;height:62.3pt;z-index:251667456;mso-wrap-distance-left:9.05pt;mso-wrap-distance-right:9.05pt">
            <v:fill color2="black"/>
            <v:textbox>
              <w:txbxContent>
                <w:p w:rsidR="00897D10" w:rsidRPr="003537F9" w:rsidRDefault="00897D10" w:rsidP="00897D10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выписки из </w:t>
                  </w:r>
                  <w:proofErr w:type="spellStart"/>
                  <w:r w:rsidRPr="0035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похозяйственной</w:t>
                  </w:r>
                  <w:proofErr w:type="spellEnd"/>
                  <w:r w:rsidRPr="0035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книги </w:t>
                  </w:r>
                </w:p>
                <w:p w:rsidR="00897D10" w:rsidRDefault="00897D10" w:rsidP="00897D10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 w:rsidRPr="0035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более 2 рабочих дней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897D10" w:rsidRDefault="00897D10" w:rsidP="00897D10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506D1">
        <w:pict>
          <v:shape id="_x0000_s1034" type="#_x0000_t202" style="position:absolute;left:0;text-align:left;margin-left:273.2pt;margin-top:260.95pt;width:200.8pt;height:150.8pt;z-index:251668480;mso-wrap-distance-left:9.05pt;mso-wrap-distance-right:9.05pt">
            <v:fill color2="black"/>
            <v:textbox>
              <w:txbxContent>
                <w:p w:rsidR="00897D10" w:rsidRPr="003537F9" w:rsidRDefault="00897D10" w:rsidP="00897D10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</w:t>
                  </w:r>
                </w:p>
                <w:p w:rsidR="00897D10" w:rsidRPr="003537F9" w:rsidRDefault="00897D10" w:rsidP="00897D10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письма об отказе </w:t>
                  </w:r>
                </w:p>
                <w:p w:rsidR="00897D10" w:rsidRPr="003537F9" w:rsidRDefault="00897D10" w:rsidP="00897D10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предоставлении выписки </w:t>
                  </w:r>
                </w:p>
                <w:p w:rsidR="00897D10" w:rsidRPr="003537F9" w:rsidRDefault="00897D10" w:rsidP="00897D10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</w:t>
                  </w:r>
                  <w:proofErr w:type="spellStart"/>
                  <w:r w:rsidRPr="0035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похозяйственной</w:t>
                  </w:r>
                  <w:proofErr w:type="spellEnd"/>
                  <w:r w:rsidRPr="0035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книги</w:t>
                  </w:r>
                </w:p>
                <w:p w:rsidR="00897D10" w:rsidRPr="003537F9" w:rsidRDefault="00897D10" w:rsidP="00897D10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наличии оснований для отказа в предоставлении </w:t>
                  </w:r>
                </w:p>
                <w:p w:rsidR="00897D10" w:rsidRDefault="00897D10" w:rsidP="00897D10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 w:rsidRPr="00353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</w:t>
                  </w:r>
                  <w:r>
                    <w:rPr>
                      <w:sz w:val="28"/>
                      <w:szCs w:val="28"/>
                    </w:rPr>
                    <w:t xml:space="preserve">и согласно п. 12 </w:t>
                  </w:r>
                </w:p>
                <w:p w:rsidR="00897D10" w:rsidRDefault="00897D10" w:rsidP="00897D10">
                  <w:pPr>
                    <w:spacing w:line="192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Административного регламента (не более 2 рабочих дней)</w:t>
                  </w:r>
                </w:p>
                <w:p w:rsidR="00897D10" w:rsidRDefault="00897D10" w:rsidP="00897D10"/>
              </w:txbxContent>
            </v:textbox>
          </v:shape>
        </w:pict>
      </w:r>
    </w:p>
    <w:p w:rsidR="00897D10" w:rsidRDefault="00897D10" w:rsidP="00897D10">
      <w:pPr>
        <w:spacing w:after="0"/>
        <w:ind w:left="420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>
      <w:pPr>
        <w:rPr>
          <w:rFonts w:ascii="Times New Roman" w:hAnsi="Times New Roman" w:cs="Times New Roman"/>
          <w:sz w:val="24"/>
          <w:szCs w:val="24"/>
        </w:rPr>
      </w:pPr>
    </w:p>
    <w:p w:rsidR="00897D10" w:rsidRDefault="00897D10" w:rsidP="00897D10"/>
    <w:p w:rsidR="00897D10" w:rsidRDefault="00897D10" w:rsidP="00897D10"/>
    <w:p w:rsidR="00AA2525" w:rsidRDefault="00AA2525"/>
    <w:sectPr w:rsidR="00AA2525" w:rsidSect="0080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97D10"/>
    <w:rsid w:val="003537F9"/>
    <w:rsid w:val="004E7747"/>
    <w:rsid w:val="00897D10"/>
    <w:rsid w:val="00AA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97D10"/>
    <w:pPr>
      <w:tabs>
        <w:tab w:val="num" w:pos="864"/>
      </w:tabs>
      <w:spacing w:before="150" w:after="15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97D10"/>
    <w:rPr>
      <w:rFonts w:ascii="Times New Roman" w:eastAsia="Times New Roman" w:hAnsi="Times New Roman" w:cs="Times New Roman"/>
      <w:b/>
      <w:bCs/>
      <w:color w:val="333300"/>
      <w:sz w:val="24"/>
      <w:szCs w:val="24"/>
      <w:lang w:eastAsia="zh-CN"/>
    </w:rPr>
  </w:style>
  <w:style w:type="character" w:styleId="a3">
    <w:name w:val="Hyperlink"/>
    <w:basedOn w:val="a0"/>
    <w:semiHidden/>
    <w:unhideWhenUsed/>
    <w:rsid w:val="00897D10"/>
    <w:rPr>
      <w:color w:val="0000FF"/>
      <w:u w:val="single"/>
    </w:rPr>
  </w:style>
  <w:style w:type="paragraph" w:styleId="a4">
    <w:name w:val="Normal (Web)"/>
    <w:basedOn w:val="a"/>
    <w:semiHidden/>
    <w:unhideWhenUsed/>
    <w:rsid w:val="00897D10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97D10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next w:val="a"/>
    <w:rsid w:val="00897D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897D1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Emphasis"/>
    <w:basedOn w:val="a0"/>
    <w:qFormat/>
    <w:rsid w:val="00897D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48B4-5445-448A-AA6F-A4E419C0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2018-01-26T08:55:00Z</cp:lastPrinted>
  <dcterms:created xsi:type="dcterms:W3CDTF">2018-01-26T08:44:00Z</dcterms:created>
  <dcterms:modified xsi:type="dcterms:W3CDTF">2018-01-26T08:57:00Z</dcterms:modified>
</cp:coreProperties>
</file>