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Ind w:w="-3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48"/>
        <w:gridCol w:w="1627"/>
        <w:gridCol w:w="3977"/>
      </w:tblGrid>
      <w:tr w:rsidR="003F232D" w:rsidRPr="003F232D" w:rsidTr="00B04CB8">
        <w:tc>
          <w:tcPr>
            <w:tcW w:w="4032" w:type="dxa"/>
            <w:hideMark/>
          </w:tcPr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Российская Федерация</w:t>
            </w:r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Республика Алтай</w:t>
            </w:r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Елинское</w:t>
            </w:r>
            <w:proofErr w:type="spellEnd"/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сельское поселение</w:t>
            </w:r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сельский Совет</w:t>
            </w:r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депутатов</w:t>
            </w:r>
          </w:p>
        </w:tc>
        <w:tc>
          <w:tcPr>
            <w:tcW w:w="1621" w:type="dxa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62" w:type="dxa"/>
            <w:hideMark/>
          </w:tcPr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Россия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Федерациязы</w:t>
            </w:r>
            <w:proofErr w:type="spellEnd"/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Алтай Республика</w:t>
            </w:r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J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олонын</w:t>
            </w:r>
            <w:proofErr w:type="spellEnd"/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j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урт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j</w:t>
            </w:r>
            <w:proofErr w:type="spellStart"/>
            <w:proofErr w:type="gramEnd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еезези</w:t>
            </w:r>
            <w:proofErr w:type="spellEnd"/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депутаттардын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j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урт</w:t>
            </w:r>
            <w:proofErr w:type="spellEnd"/>
          </w:p>
          <w:p w:rsidR="003F232D" w:rsidRPr="003F232D" w:rsidRDefault="003F232D" w:rsidP="003F232D">
            <w:pPr>
              <w:suppressAutoHyphens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Соведи</w:t>
            </w:r>
            <w:proofErr w:type="spellEnd"/>
          </w:p>
        </w:tc>
      </w:tr>
    </w:tbl>
    <w:p w:rsidR="003F232D" w:rsidRPr="003F232D" w:rsidRDefault="003F232D" w:rsidP="003F232D">
      <w:pPr>
        <w:suppressAutoHyphens/>
        <w:spacing w:after="0" w:line="276" w:lineRule="auto"/>
        <w:rPr>
          <w:rFonts w:ascii="Calibri" w:eastAsia="Times New Roman" w:hAnsi="Calibri" w:cs="Calibri"/>
          <w:vanish/>
          <w:lang w:eastAsia="ar-SA"/>
        </w:rPr>
      </w:pPr>
    </w:p>
    <w:tbl>
      <w:tblPr>
        <w:tblpPr w:leftFromText="180" w:rightFromText="180" w:vertAnchor="text" w:horzAnchor="margin" w:tblpY="191"/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F232D" w:rsidRPr="003F232D" w:rsidTr="00B04CB8">
        <w:tc>
          <w:tcPr>
            <w:tcW w:w="4785" w:type="dxa"/>
          </w:tcPr>
          <w:p w:rsidR="003F232D" w:rsidRPr="003F232D" w:rsidRDefault="003F232D" w:rsidP="003F232D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  <w:p w:rsidR="003F232D" w:rsidRPr="003F232D" w:rsidRDefault="003F232D" w:rsidP="003F232D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16.01.2023 г.</w:t>
            </w:r>
          </w:p>
        </w:tc>
        <w:tc>
          <w:tcPr>
            <w:tcW w:w="4786" w:type="dxa"/>
          </w:tcPr>
          <w:p w:rsidR="003F232D" w:rsidRPr="003F232D" w:rsidRDefault="003F232D" w:rsidP="003F232D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</w:t>
            </w:r>
          </w:p>
          <w:p w:rsidR="003F232D" w:rsidRPr="003F232D" w:rsidRDefault="003F232D" w:rsidP="003F232D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</w:p>
          <w:p w:rsidR="003F232D" w:rsidRPr="003F232D" w:rsidRDefault="003F232D" w:rsidP="003F232D">
            <w:pPr>
              <w:tabs>
                <w:tab w:val="left" w:pos="73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№ 01</w:t>
            </w:r>
          </w:p>
        </w:tc>
      </w:tr>
    </w:tbl>
    <w:p w:rsidR="003F232D" w:rsidRPr="003F232D" w:rsidRDefault="003F232D" w:rsidP="003F232D">
      <w:pPr>
        <w:tabs>
          <w:tab w:val="left" w:pos="6765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96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1256"/>
        <w:gridCol w:w="3960"/>
      </w:tblGrid>
      <w:tr w:rsidR="003F232D" w:rsidRPr="003F232D" w:rsidTr="00B04CB8">
        <w:trPr>
          <w:trHeight w:val="80"/>
        </w:trPr>
        <w:tc>
          <w:tcPr>
            <w:tcW w:w="4395" w:type="dxa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56" w:type="dxa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F232D" w:rsidRPr="003F232D" w:rsidRDefault="003F232D" w:rsidP="003F232D">
      <w:pPr>
        <w:tabs>
          <w:tab w:val="left" w:pos="73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с. Ело</w:t>
      </w: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2"/>
        <w:gridCol w:w="5406"/>
      </w:tblGrid>
      <w:tr w:rsidR="003F232D" w:rsidRPr="003F232D" w:rsidTr="00B04CB8">
        <w:trPr>
          <w:trHeight w:val="188"/>
        </w:trPr>
        <w:tc>
          <w:tcPr>
            <w:tcW w:w="4422" w:type="dxa"/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внесении изменений в постановление № 9/1 от 16.03.2018г. об утверждении муниципальной программы «Комплексное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годы».</w:t>
            </w:r>
          </w:p>
          <w:p w:rsidR="003F232D" w:rsidRPr="003F232D" w:rsidRDefault="003F232D" w:rsidP="003F232D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6" w:type="dxa"/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232D" w:rsidRPr="003F232D" w:rsidRDefault="003F232D" w:rsidP="003F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08.12.2014 № 204 «Об утверждении Положения о муниципальных программах муниципального образования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в целях осуществления стратегических социально - экономических преобразований и принятия мер по созданию предпосылок для устойчивого развития территории поселения,</w:t>
      </w:r>
    </w:p>
    <w:p w:rsidR="003F232D" w:rsidRPr="003F232D" w:rsidRDefault="003F232D" w:rsidP="003F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                        Постановляю:</w:t>
      </w:r>
    </w:p>
    <w:p w:rsidR="003F232D" w:rsidRPr="003F232D" w:rsidRDefault="003F232D" w:rsidP="003F2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изменения в постановление № 9/1 от 16.03.2018 года об утверждении муниципальной программы «Комплексное развитие территории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2019-2024 годы» согласно приложению.</w:t>
      </w:r>
    </w:p>
    <w:p w:rsidR="003F232D" w:rsidRPr="003F232D" w:rsidRDefault="003F232D" w:rsidP="003F23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Специалисту администрации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Сортоевой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С.П.:</w:t>
      </w:r>
    </w:p>
    <w:p w:rsidR="003F232D" w:rsidRPr="003F232D" w:rsidRDefault="003F232D" w:rsidP="003F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формировании бюджета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предусмотреть ассигнования на реализацию Программы.</w:t>
      </w:r>
    </w:p>
    <w:p w:rsidR="003F232D" w:rsidRPr="003F232D" w:rsidRDefault="003F232D" w:rsidP="003F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Ежегодно корректировать мероприятия и объемы финансирования с учётом возможностей средств бюджета.</w:t>
      </w:r>
    </w:p>
    <w:p w:rsidR="003F232D" w:rsidRPr="003F232D" w:rsidRDefault="003F232D" w:rsidP="003F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бюджета.</w:t>
      </w:r>
    </w:p>
    <w:p w:rsidR="003F232D" w:rsidRPr="003F232D" w:rsidRDefault="003F232D" w:rsidP="003F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размещению на информационных стендах сел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на официальном сайте МО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3F232D" w:rsidRPr="003F232D" w:rsidRDefault="003F232D" w:rsidP="003F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Программы оставляю за собой.</w:t>
      </w: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</w:t>
      </w:r>
      <w:proofErr w:type="gram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поселения:   </w:t>
      </w:r>
      <w:proofErr w:type="gram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А.Б.Ялбаков</w:t>
      </w:r>
      <w:proofErr w:type="spellEnd"/>
    </w:p>
    <w:tbl>
      <w:tblPr>
        <w:tblpPr w:leftFromText="180" w:rightFromText="180" w:vertAnchor="text" w:horzAnchor="margin" w:tblpY="-427"/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3F232D" w:rsidRPr="003F232D" w:rsidTr="00B04CB8">
        <w:tc>
          <w:tcPr>
            <w:tcW w:w="5328" w:type="dxa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br w:type="column"/>
            </w:r>
          </w:p>
        </w:tc>
        <w:tc>
          <w:tcPr>
            <w:tcW w:w="4242" w:type="dxa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Приложение № 1</w:t>
            </w:r>
          </w:p>
          <w:p w:rsidR="003F232D" w:rsidRPr="003F232D" w:rsidRDefault="003F232D" w:rsidP="003F232D">
            <w:pPr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 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постановлению главы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3F23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от 16.01.</w:t>
            </w:r>
            <w:r w:rsidRPr="003F232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2023г. года «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муниципальной программы «Комплексное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годы»»</w:t>
            </w:r>
          </w:p>
        </w:tc>
      </w:tr>
    </w:tbl>
    <w:p w:rsidR="003F232D" w:rsidRPr="003F232D" w:rsidRDefault="003F232D" w:rsidP="003F232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МУНИЦИПАЛЬНАЯ ПРОГРАММА </w:t>
      </w:r>
    </w:p>
    <w:p w:rsidR="003F232D" w:rsidRPr="003F232D" w:rsidRDefault="003F232D" w:rsidP="003F232D">
      <w:pPr>
        <w:suppressAutoHyphens/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«Комплексное развитие территории </w:t>
      </w:r>
      <w:proofErr w:type="spellStart"/>
      <w:r w:rsidRPr="003F23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сельского поселения на 2019-2024 годы» 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Calibri" w:eastAsia="Times New Roman" w:hAnsi="Calibri" w:cs="Calibri"/>
          <w:sz w:val="28"/>
          <w:szCs w:val="28"/>
          <w:lang w:eastAsia="ar-SA"/>
        </w:rPr>
        <w:br w:type="column"/>
      </w: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ПАСПОРТ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 МУНИЦИПАЛЬНОГО ОБРАЗОВАНИЯ ЕЛИНСКОГО СЕЛЬСКОЕ ПОСЕЛЕНИЕ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5"/>
        <w:gridCol w:w="6180"/>
      </w:tblGrid>
      <w:tr w:rsidR="003F232D" w:rsidRPr="003F232D" w:rsidTr="00B04CB8">
        <w:trPr>
          <w:trHeight w:val="400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75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 (далее - программа)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</w:p>
        </w:tc>
      </w:tr>
      <w:tr w:rsidR="003F232D" w:rsidRPr="003F232D" w:rsidTr="00B04CB8"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Сельская администрация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Онгудайского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района Республики Алтай</w:t>
            </w:r>
          </w:p>
        </w:tc>
      </w:tr>
      <w:tr w:rsidR="003F232D" w:rsidRPr="003F232D" w:rsidTr="00B04CB8"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Сроки реализации программы 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2019-2024 годы</w:t>
            </w:r>
          </w:p>
        </w:tc>
      </w:tr>
      <w:tr w:rsidR="003F232D" w:rsidRPr="003F232D" w:rsidTr="00B04CB8"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Цель программы 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Развитие территории сельского поселения</w:t>
            </w:r>
          </w:p>
        </w:tc>
      </w:tr>
      <w:tr w:rsidR="003F232D" w:rsidRPr="003F232D" w:rsidTr="00B04CB8"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Задачи программы 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Задача №1. Развитие экономического и налогового потенциала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Задача №2. Устойчивое развитие систем жизнеобеспечения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Задача №3. Развитие социально-культурной сферы</w:t>
            </w:r>
          </w:p>
        </w:tc>
      </w:tr>
      <w:tr w:rsidR="003F232D" w:rsidRPr="003F232D" w:rsidTr="00B04CB8"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Подпрограммы программы 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экономического и налогового потенциала муниципального образования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  <w:p w:rsidR="003F232D" w:rsidRPr="003F232D" w:rsidRDefault="003F232D" w:rsidP="003F232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Устойчивое развитие систем жизнеобеспечения муниципального образования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  <w:p w:rsidR="003F232D" w:rsidRPr="003F232D" w:rsidRDefault="003F232D" w:rsidP="003F232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социально-культурной сферы в муниципальном образовании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  <w:p w:rsidR="003F232D" w:rsidRPr="003F232D" w:rsidRDefault="003F232D" w:rsidP="003F232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firstLine="4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Обеспечивающая подпрограмма ««Обеспечение деятельности 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сельской администрации муниципального образования «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район» 2019-2024 годы»»</w:t>
            </w:r>
          </w:p>
        </w:tc>
      </w:tr>
      <w:tr w:rsidR="003F232D" w:rsidRPr="003F232D" w:rsidTr="00B04CB8"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Целевые показатели программы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1.Темп роста налоговых поступлений в бюджет поселения, 100 %;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2.Охват территории поселения мероприятиями по благоустройству, 100 %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3.Охват населения услугами культуры,</w:t>
            </w:r>
            <w:r w:rsidRPr="003F232D">
              <w:rPr>
                <w:rFonts w:ascii="Calibri" w:eastAsia="Arial" w:hAnsi="Calibri" w:cs="Calibri"/>
                <w:lang w:eastAsia="ar-SA"/>
              </w:rPr>
              <w:t xml:space="preserve"> </w:t>
            </w: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100 %;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4.Удельный вес населения, систематически занимающиеся физической культурой и спортом 30 %;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5.Количество мероприятий, проведенных поселением по безопасности населения, 8 ед.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Общий объем расходов за счет всех источников на реализацию программы составит 34 732,35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бюджетных ассигнований за счет средств местного бюджета на реализацию программы составит 34 732,35 тыс. рублей, в том числе по годам реализации программы: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 6141,34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 год –  4683,95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год –  6964,94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 –  8581,67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2023 год -  4378,53 тыс. рублей. 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год-   3981,92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реализацию программы планируется привлечь: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федерального бюджета в объеме 971,77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средства республиканского бюджета Республики Алтай в объеме 8 658,26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бюджета муниципального образования «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  <w:r w:rsidRPr="003F232D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 (дотации на выравнивание бюджетной обеспеченности из муниципального фонда финансовой поддержки сельских поселений, межбюджетные трансферты сельскому поселению)</w:t>
            </w: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21 299,82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собственные средства сельских поселений в объеме 3 802,50 тыс. рублей</w:t>
            </w:r>
          </w:p>
        </w:tc>
      </w:tr>
      <w:tr w:rsidR="003F232D" w:rsidRPr="003F232D" w:rsidTr="00B04CB8">
        <w:trPr>
          <w:trHeight w:val="400"/>
        </w:trPr>
        <w:tc>
          <w:tcPr>
            <w:tcW w:w="3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 итогам реализации муниципальной программы в 2019 году планируется: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1.Обеспечить темп роста налоговых поступлений в бюджет поселения 100 %;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2.Охватить территорию поселения мероприятиями по благоустройству 100 %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3.Охват населения услугами культуры составит 100 %;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4.Удельный вес населения, систематически занимающиеся физической культурой и спортом 30 %;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5.Количество мероприятий, проведенных поселением по безопасности населения, 8 ед.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Характеристика социально-экономического развития муниципального образования </w:t>
      </w:r>
      <w:proofErr w:type="spellStart"/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shd w:val="clear" w:color="auto" w:fill="FFFFFF"/>
        <w:suppressAutoHyphens/>
        <w:spacing w:after="200" w:line="274" w:lineRule="exact"/>
        <w:ind w:left="763"/>
        <w:rPr>
          <w:rFonts w:ascii="Calibri" w:eastAsia="Times New Roman" w:hAnsi="Calibri" w:cs="Calibri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Муниципальное образование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сельское поселение</w:t>
      </w:r>
      <w:r w:rsidRPr="003F232D">
        <w:rPr>
          <w:rFonts w:ascii="Calibri" w:eastAsia="Times New Roman" w:hAnsi="Calibri" w:cs="Calibri"/>
          <w:lang w:eastAsia="ar-SA"/>
        </w:rPr>
        <w:t xml:space="preserve"> </w:t>
      </w:r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образовано 13 октября 2005 года, расположено в западной части Республики Алтай и входит </w:t>
      </w: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состав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Онгудайского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района.</w:t>
      </w:r>
    </w:p>
    <w:p w:rsidR="003F232D" w:rsidRPr="003F232D" w:rsidRDefault="003F232D" w:rsidP="003F232D">
      <w:pPr>
        <w:shd w:val="clear" w:color="auto" w:fill="FFFFFF"/>
        <w:suppressAutoHyphens/>
        <w:spacing w:before="5" w:after="200" w:line="274" w:lineRule="exact"/>
        <w:ind w:left="456"/>
        <w:rPr>
          <w:rFonts w:ascii="Calibri" w:eastAsia="Times New Roman" w:hAnsi="Calibri" w:cs="Calibri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В состав муниципального образования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 сельское поселение входит 3 села:</w:t>
      </w:r>
    </w:p>
    <w:p w:rsidR="003F232D" w:rsidRPr="003F232D" w:rsidRDefault="003F232D" w:rsidP="003F232D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after="0" w:line="274" w:lineRule="exact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. село Ело</w:t>
      </w:r>
    </w:p>
    <w:p w:rsidR="003F232D" w:rsidRPr="003F232D" w:rsidRDefault="003F232D" w:rsidP="003F232D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before="5" w:after="0" w:line="274" w:lineRule="exact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село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Каярлык</w:t>
      </w:r>
      <w:proofErr w:type="spellEnd"/>
    </w:p>
    <w:p w:rsidR="003F232D" w:rsidRPr="003F232D" w:rsidRDefault="003F232D" w:rsidP="003F232D">
      <w:pPr>
        <w:widowControl w:val="0"/>
        <w:numPr>
          <w:ilvl w:val="0"/>
          <w:numId w:val="11"/>
        </w:numPr>
        <w:shd w:val="clear" w:color="auto" w:fill="FFFFFF"/>
        <w:tabs>
          <w:tab w:val="left" w:pos="758"/>
        </w:tabs>
        <w:suppressAutoHyphens/>
        <w:autoSpaceDE w:val="0"/>
        <w:autoSpaceDN w:val="0"/>
        <w:adjustRightInd w:val="0"/>
        <w:spacing w:after="0" w:line="274" w:lineRule="exact"/>
        <w:ind w:left="576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. село Кара-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Коба</w:t>
      </w:r>
      <w:proofErr w:type="spellEnd"/>
    </w:p>
    <w:p w:rsidR="003F232D" w:rsidRPr="003F232D" w:rsidRDefault="003F232D" w:rsidP="003F232D">
      <w:pPr>
        <w:shd w:val="clear" w:color="auto" w:fill="FFFFFF"/>
        <w:suppressAutoHyphens/>
        <w:spacing w:after="200" w:line="274" w:lineRule="exact"/>
        <w:ind w:left="29" w:right="10" w:firstLine="557"/>
        <w:jc w:val="both"/>
        <w:rPr>
          <w:rFonts w:ascii="Calibri" w:eastAsia="Times New Roman" w:hAnsi="Calibri" w:cs="Calibri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ar-SA"/>
        </w:rPr>
        <w:t xml:space="preserve">Сельская администрация муниципального образования осуществляет свою </w:t>
      </w:r>
      <w:r w:rsidRPr="003F232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деятельность в пределах своей территории, обладает статусом юридического лица со своим </w:t>
      </w: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расчетным счетом.</w:t>
      </w:r>
    </w:p>
    <w:p w:rsidR="003F232D" w:rsidRPr="003F232D" w:rsidRDefault="003F232D" w:rsidP="003F232D">
      <w:pPr>
        <w:shd w:val="clear" w:color="auto" w:fill="FFFFFF"/>
        <w:suppressAutoHyphens/>
        <w:spacing w:before="14" w:after="200" w:line="274" w:lineRule="exact"/>
        <w:ind w:left="29" w:firstLine="542"/>
        <w:jc w:val="both"/>
        <w:rPr>
          <w:rFonts w:ascii="Calibri" w:eastAsia="Times New Roman" w:hAnsi="Calibri" w:cs="Calibri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Устав муниципального образования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 сельское поселение зарегистрирован </w:t>
      </w:r>
      <w:r w:rsidRPr="003F23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Главным   управлением Министерства юстиции Российской </w:t>
      </w:r>
      <w:proofErr w:type="gramStart"/>
      <w:r w:rsidRPr="003F23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Федерации  по</w:t>
      </w:r>
      <w:proofErr w:type="gramEnd"/>
      <w:r w:rsidRPr="003F23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 Сибирскому </w:t>
      </w: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федеральному округу от 27 декабря 2005 года </w:t>
      </w:r>
      <w:r w:rsidRPr="003F232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№ БШ 025033012005001.</w:t>
      </w:r>
    </w:p>
    <w:p w:rsidR="003F232D" w:rsidRPr="003F232D" w:rsidRDefault="003F232D" w:rsidP="003F232D">
      <w:pPr>
        <w:shd w:val="clear" w:color="auto" w:fill="FFFFFF"/>
        <w:suppressAutoHyphens/>
        <w:spacing w:after="200" w:line="274" w:lineRule="exact"/>
        <w:ind w:left="34" w:right="10" w:firstLine="547"/>
        <w:jc w:val="both"/>
        <w:rPr>
          <w:rFonts w:ascii="Calibri" w:eastAsia="Times New Roman" w:hAnsi="Calibri" w:cs="Calibri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01 января 2022 года на территории муниципального образования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</w:t>
      </w:r>
      <w:r w:rsidRPr="003F232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поселение зарегистрировано </w:t>
      </w:r>
      <w:r w:rsidRPr="003F232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68 крестьянско-фермерских хозяйств, 586 личных подсобных хозяйств, 2 </w:t>
      </w:r>
      <w:proofErr w:type="spellStart"/>
      <w:r w:rsidRPr="003F232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>сельскозозяйственных</w:t>
      </w:r>
      <w:proofErr w:type="spellEnd"/>
      <w:r w:rsidRPr="003F232D">
        <w:rPr>
          <w:rFonts w:ascii="Times New Roman" w:eastAsia="Times New Roman" w:hAnsi="Times New Roman" w:cs="Times New Roman"/>
          <w:spacing w:val="5"/>
          <w:sz w:val="24"/>
          <w:szCs w:val="24"/>
          <w:lang w:eastAsia="ar-SA"/>
        </w:rPr>
        <w:t xml:space="preserve"> предприятия</w:t>
      </w:r>
      <w:r w:rsidRPr="003F232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, в том числе ООО «</w:t>
      </w:r>
      <w:proofErr w:type="spellStart"/>
      <w:r w:rsidRPr="003F232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Шагым</w:t>
      </w:r>
      <w:proofErr w:type="spellEnd"/>
      <w:r w:rsidRPr="003F232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», ЗАО «</w:t>
      </w:r>
      <w:proofErr w:type="spellStart"/>
      <w:r w:rsidRPr="003F232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Юникон</w:t>
      </w:r>
      <w:proofErr w:type="spellEnd"/>
      <w:r w:rsidRPr="003F232D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».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II</w:t>
      </w:r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Цели, задачи и целевые показатели муниципальной программы (в целом по муниципальной программе).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приоритеты муниципальной политики обозначены Приоритетными направлениями социально-экономического развития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период до 2024 года, утвержденными Решением совета депутатов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от 15.06.2007 года № № 14-2 Приоритетные направления социально-экономического развития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2008-2022 годы и в Программе социально-экономического развития 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на 2008-2017 годы, утвержденной вышеуказанным решением совета депутатов,  где обозначены тактические цели. 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Повышение эффективности и более высокие темпы роста социально-экономического развития МО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требуют совершенствование социально-экономической политики, механизмов государственного и муниципального регулирования, повышения эффективности деятельности исполнительных органов муниципальной власти.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Исходя из изложенного, целью программы является развитие территории сельского поселения, которое планируется к достижению в рамках реализации стратегических задач: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-развитие экономического потенциала и обеспечение сбалансированности бюджета;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-развитие систем жизнеобеспечения;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-развитие социально-культурной сферы.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задач программы будет осуществляться в рамках подпрограмм:</w:t>
      </w:r>
    </w:p>
    <w:p w:rsidR="003F232D" w:rsidRPr="003F232D" w:rsidRDefault="003F232D" w:rsidP="003F232D">
      <w:pPr>
        <w:widowControl w:val="0"/>
        <w:suppressAutoHyphens/>
        <w:autoSpaceDE w:val="0"/>
        <w:snapToGrid w:val="0"/>
        <w:spacing w:after="0" w:line="240" w:lineRule="auto"/>
        <w:ind w:left="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Развитие экономического и налогового потенциала муниципального образования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 на 2019-2024 годы.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left="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 Устойчивое развитие систем жизнеобеспечения муниципального образования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 на 2019-2024 годы.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left="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3.  Развитие социально-культурной сферы в муниципальном образовании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 на 2019-2024 годы.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Обеспечивающая подпрограмма ««Обеспечение деятельности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сельской администрации муниципального образования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Онгудайский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2019-2024 годы»»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оценки реализации мероприятий программы применены показатели, которые установлены положением о муниципальных программах МО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5" w:history="1">
        <w:r w:rsidRPr="003F232D">
          <w:rPr>
            <w:rFonts w:ascii="Times New Roman" w:eastAsia="Times New Roman" w:hAnsi="Times New Roman" w:cs="Calibri"/>
            <w:lang/>
          </w:rPr>
          <w:t>Сведения</w:t>
        </w:r>
      </w:hyperlink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3F232D" w:rsidRPr="003F232D" w:rsidRDefault="003F232D" w:rsidP="003F232D">
      <w:pPr>
        <w:suppressAutoHyphens/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Сроки реализации муниципальной программы.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муниципальной программы: 2019 - 2024 годы.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Сведения о подпрограммах муниципальной программы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Достижение поставленных задач программы будет осуществляться в рамках подпрограмм:</w:t>
      </w:r>
    </w:p>
    <w:p w:rsidR="003F232D" w:rsidRPr="003F232D" w:rsidRDefault="003F232D" w:rsidP="003F232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Развитие экономического и налогового потенциала муниципального образования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 на 2019-2024 годы.</w:t>
      </w:r>
    </w:p>
    <w:p w:rsidR="003F232D" w:rsidRPr="003F232D" w:rsidRDefault="003F232D" w:rsidP="003F232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Устойчивое развитие систем жизнеобеспечения муниципального образования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 на 2019-2024 годы.</w:t>
      </w:r>
    </w:p>
    <w:p w:rsidR="003F232D" w:rsidRPr="003F232D" w:rsidRDefault="003F232D" w:rsidP="003F232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Развитие социально-культурной сферы в муниципальном образовании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 на 2019-2024 годы.</w:t>
      </w:r>
    </w:p>
    <w:p w:rsidR="003F232D" w:rsidRPr="003F232D" w:rsidRDefault="003F232D" w:rsidP="003F232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firstLine="4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Обеспечивающая подпрограмма «Обеспечение </w:t>
      </w:r>
      <w:proofErr w:type="gram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деятельности 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Елинской</w:t>
      </w:r>
      <w:proofErr w:type="spellEnd"/>
      <w:proofErr w:type="gram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сельской администрации муниципального образования «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Онгудайский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2019-2024 годы»</w:t>
      </w:r>
    </w:p>
    <w:p w:rsidR="003F232D" w:rsidRPr="003F232D" w:rsidRDefault="003F232D" w:rsidP="003F232D">
      <w:pPr>
        <w:widowControl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32D" w:rsidRPr="003F232D" w:rsidRDefault="003F232D" w:rsidP="003F232D">
      <w:pPr>
        <w:widowControl w:val="0"/>
        <w:spacing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1. Обеспечивающая подпрограмма «Обеспечение </w:t>
      </w:r>
      <w:proofErr w:type="gramStart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 </w:t>
      </w:r>
      <w:proofErr w:type="spellStart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Елинской</w:t>
      </w:r>
      <w:proofErr w:type="spellEnd"/>
      <w:proofErr w:type="gramEnd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муниципального образования «</w:t>
      </w:r>
      <w:proofErr w:type="spellStart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Онгудайский</w:t>
      </w:r>
      <w:proofErr w:type="spellEnd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2019-2024 годы»»</w:t>
      </w:r>
    </w:p>
    <w:p w:rsidR="003F232D" w:rsidRPr="003F232D" w:rsidRDefault="003F232D" w:rsidP="003F232D">
      <w:pPr>
        <w:widowControl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32D" w:rsidRPr="003F232D" w:rsidRDefault="003F232D" w:rsidP="003F232D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1 .Паспорт</w:t>
      </w:r>
      <w:proofErr w:type="gram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обеспечивающей подпрограммы муниципальной программы</w:t>
      </w:r>
    </w:p>
    <w:p w:rsidR="003F232D" w:rsidRPr="003F232D" w:rsidRDefault="003F232D" w:rsidP="003F232D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2835"/>
        <w:gridCol w:w="70"/>
        <w:gridCol w:w="6311"/>
      </w:tblGrid>
      <w:tr w:rsidR="003F232D" w:rsidRPr="003F232D" w:rsidTr="00B04CB8">
        <w:trPr>
          <w:trHeight w:hRule="exact" w:val="1962"/>
          <w:jc w:val="center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обеспечивающей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подпрограммы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муниципальной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программы (далее -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подпрограмма)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2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деятельности 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Елинской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 муниципального образования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3F232D" w:rsidRPr="003F232D" w:rsidTr="00B04CB8">
        <w:trPr>
          <w:trHeight w:hRule="exact" w:val="1378"/>
          <w:jc w:val="center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3F232D" w:rsidRPr="003F232D" w:rsidRDefault="003F232D" w:rsidP="003F232D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муниципальной</w:t>
            </w:r>
          </w:p>
          <w:p w:rsidR="003F232D" w:rsidRPr="003F232D" w:rsidRDefault="003F232D" w:rsidP="003F232D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программы 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которой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13" w:lineRule="exact"/>
              <w:ind w:left="8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2019-2024 годы</w:t>
            </w:r>
          </w:p>
        </w:tc>
      </w:tr>
      <w:tr w:rsidR="003F232D" w:rsidRPr="003F232D" w:rsidTr="00B04CB8">
        <w:trPr>
          <w:trHeight w:hRule="exact" w:val="4874"/>
          <w:jc w:val="center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Цель обеспечивающей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tabs>
                <w:tab w:val="left" w:pos="453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Целью обеспечивающей подпрограммы является</w:t>
            </w:r>
            <w:r w:rsidRPr="003F232D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повышения эффективности муниципального управления в администрации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поселение» (далее – Администрация).</w:t>
            </w:r>
          </w:p>
          <w:p w:rsidR="003F232D" w:rsidRPr="003F232D" w:rsidRDefault="003F232D" w:rsidP="003F232D">
            <w:pPr>
              <w:tabs>
                <w:tab w:val="left" w:pos="319"/>
                <w:tab w:val="left" w:pos="453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Задачами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подрограммы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определены:</w:t>
            </w:r>
          </w:p>
          <w:p w:rsidR="003F232D" w:rsidRPr="003F232D" w:rsidRDefault="003F232D" w:rsidP="003F232D">
            <w:pPr>
              <w:numPr>
                <w:ilvl w:val="0"/>
                <w:numId w:val="10"/>
              </w:numPr>
              <w:tabs>
                <w:tab w:val="left" w:pos="319"/>
                <w:tab w:val="left" w:pos="453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муниципального образования «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сельское поселение» посредством поддержания установленных законодательством служебных потребностей его персонала;</w:t>
            </w:r>
          </w:p>
          <w:p w:rsidR="003F232D" w:rsidRPr="003F232D" w:rsidRDefault="003F232D" w:rsidP="003F232D">
            <w:pPr>
              <w:widowControl w:val="0"/>
              <w:tabs>
                <w:tab w:val="left" w:pos="433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32D" w:rsidRPr="003F232D" w:rsidRDefault="003F232D" w:rsidP="003F232D">
            <w:pPr>
              <w:widowControl w:val="0"/>
              <w:tabs>
                <w:tab w:val="left" w:pos="433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совершенствование деятельности Администрации посредством повышения квалификации специалистов</w:t>
            </w:r>
          </w:p>
        </w:tc>
      </w:tr>
      <w:tr w:rsidR="003F232D" w:rsidRPr="003F232D" w:rsidTr="00B04CB8">
        <w:tblPrEx>
          <w:jc w:val="left"/>
        </w:tblPrEx>
        <w:trPr>
          <w:trHeight w:hRule="exact" w:val="3881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2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Целевые показатели обеспечивающей 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numPr>
                <w:ilvl w:val="0"/>
                <w:numId w:val="7"/>
              </w:numPr>
              <w:tabs>
                <w:tab w:val="left" w:pos="245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финансовой обеспеченности деятельности Администрации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в процентах от установленных норм;</w:t>
            </w:r>
          </w:p>
          <w:p w:rsidR="003F232D" w:rsidRPr="003F232D" w:rsidRDefault="003F232D" w:rsidP="003F232D">
            <w:pPr>
              <w:widowControl w:val="0"/>
              <w:numPr>
                <w:ilvl w:val="0"/>
                <w:numId w:val="7"/>
              </w:numPr>
              <w:tabs>
                <w:tab w:val="left" w:pos="277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материально - технической обеспеченности деятельности Администрации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 в процентах от установленных норм;</w:t>
            </w:r>
          </w:p>
          <w:p w:rsidR="003F232D" w:rsidRPr="003F232D" w:rsidRDefault="003F232D" w:rsidP="003F232D">
            <w:pPr>
              <w:widowControl w:val="0"/>
              <w:numPr>
                <w:ilvl w:val="0"/>
                <w:numId w:val="7"/>
              </w:numPr>
              <w:tabs>
                <w:tab w:val="left" w:pos="274"/>
              </w:tabs>
              <w:suppressAutoHyphens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работников, повысивших квалификацию от общего числа работников Администрации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сельского поселения;</w:t>
            </w:r>
          </w:p>
        </w:tc>
      </w:tr>
      <w:tr w:rsidR="003F232D" w:rsidRPr="003F232D" w:rsidTr="00B04CB8">
        <w:tblPrEx>
          <w:jc w:val="left"/>
        </w:tblPrEx>
        <w:trPr>
          <w:gridBefore w:val="1"/>
          <w:wBefore w:w="146" w:type="dxa"/>
          <w:trHeight w:hRule="exact" w:val="9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Ресурсное</w:t>
            </w:r>
          </w:p>
          <w:p w:rsidR="003F232D" w:rsidRPr="003F232D" w:rsidRDefault="003F232D" w:rsidP="003F232D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обеспечение</w:t>
            </w:r>
          </w:p>
          <w:p w:rsidR="003F232D" w:rsidRPr="003F232D" w:rsidRDefault="003F232D" w:rsidP="003F232D">
            <w:pPr>
              <w:widowControl w:val="0"/>
              <w:spacing w:after="0" w:line="31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подпрограммы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составит 8878,55 тыс. рублей.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за счет средств местного бюджета на реализацию подпрограммы: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год-   1044,74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1272,36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1454,14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1572,37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1871,46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 1663,48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 за счет 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реализацию подпрограммы: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-  813,66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1038,02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1160,56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1104,08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1180,10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 1184,40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 ассигнований за счет средств республиканского бюджета на реализацию подпрограммы: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год – 201,08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– 146,50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 113,38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 278,29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 431,26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 223,28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</w:p>
          <w:p w:rsidR="003F232D" w:rsidRPr="003F232D" w:rsidRDefault="003F232D" w:rsidP="003F232D">
            <w:pPr>
              <w:widowControl w:val="0"/>
              <w:spacing w:after="0" w:line="320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сельских поселений в объеме 1003,94 тыс. рублей;19-30/20-87,84/21г-180,2 /22-190/23-260,1/24-255,80</w:t>
            </w:r>
          </w:p>
        </w:tc>
      </w:tr>
    </w:tbl>
    <w:p w:rsidR="003F232D" w:rsidRPr="003F232D" w:rsidRDefault="003F232D" w:rsidP="003F232D">
      <w:pPr>
        <w:widowControl w:val="0"/>
        <w:spacing w:after="0" w:line="2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32D" w:rsidRPr="003F232D" w:rsidRDefault="003F232D" w:rsidP="003F232D">
      <w:pPr>
        <w:framePr w:w="9018" w:wrap="notBeside" w:vAnchor="text" w:hAnchor="text" w:xAlign="center" w:y="1"/>
        <w:widowControl w:val="0"/>
        <w:numPr>
          <w:ilvl w:val="1"/>
          <w:numId w:val="9"/>
        </w:numPr>
        <w:suppressAutoHyphens/>
        <w:spacing w:after="0" w:line="27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основные мероприятия и ресурсное обеспечение.</w:t>
      </w:r>
    </w:p>
    <w:p w:rsidR="003F232D" w:rsidRPr="003F232D" w:rsidRDefault="003F232D" w:rsidP="003F232D">
      <w:pPr>
        <w:widowControl w:val="0"/>
        <w:tabs>
          <w:tab w:val="left" w:pos="8869"/>
        </w:tabs>
        <w:spacing w:after="0" w:line="360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обеспечивающей подпрограммы является, обеспеченна повышения эффективности муниципального управления в </w:t>
      </w:r>
      <w:proofErr w:type="gram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proofErr w:type="gram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232D" w:rsidRPr="003F232D" w:rsidRDefault="003F232D" w:rsidP="003F232D">
      <w:pPr>
        <w:widowControl w:val="0"/>
        <w:spacing w:after="0" w:line="360" w:lineRule="exact"/>
        <w:ind w:left="106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планируется реализовать в рамках следующих</w:t>
      </w:r>
    </w:p>
    <w:p w:rsidR="003F232D" w:rsidRPr="003F232D" w:rsidRDefault="003F232D" w:rsidP="003F232D">
      <w:pPr>
        <w:widowControl w:val="0"/>
        <w:spacing w:after="0" w:line="360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задач:</w:t>
      </w:r>
    </w:p>
    <w:p w:rsidR="003F232D" w:rsidRPr="003F232D" w:rsidRDefault="003F232D" w:rsidP="003F232D">
      <w:pPr>
        <w:numPr>
          <w:ilvl w:val="0"/>
          <w:numId w:val="8"/>
        </w:numPr>
        <w:tabs>
          <w:tab w:val="left" w:pos="319"/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03" w:hanging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обеспечение деятельности Администрации муниципального образования «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сельское поселение» посредством поддержания установленных законодательством служебных потребностей его персонала;</w:t>
      </w:r>
    </w:p>
    <w:p w:rsidR="003F232D" w:rsidRPr="003F232D" w:rsidRDefault="003F232D" w:rsidP="003F232D">
      <w:pPr>
        <w:numPr>
          <w:ilvl w:val="0"/>
          <w:numId w:val="8"/>
        </w:numPr>
        <w:tabs>
          <w:tab w:val="left" w:pos="319"/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ind w:left="403" w:hanging="36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совершенствование деятельности Администрации посредством повышения квалификации специалистов.</w:t>
      </w:r>
    </w:p>
    <w:p w:rsidR="003F232D" w:rsidRPr="003F232D" w:rsidRDefault="003F232D" w:rsidP="003F232D">
      <w:pPr>
        <w:widowControl w:val="0"/>
        <w:spacing w:after="0" w:line="320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мероприятий подпрограммы осуществляется за счет средств бюджета муниципального образования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Pr="003F23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бюджетных ассигнований, предусмотренных в бюджете муниципального образования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очередной финансовый год.</w:t>
      </w:r>
    </w:p>
    <w:p w:rsidR="003F232D" w:rsidRPr="003F232D" w:rsidRDefault="003F232D" w:rsidP="003F232D">
      <w:pPr>
        <w:widowControl w:val="0"/>
        <w:spacing w:after="0" w:line="320" w:lineRule="exact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данной подпрограммы и выполнения всех программных мероприятий удастся достичь более высокого уровня управления бюджетными средствами в интересах населения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максимально эффективном использовании бюджетных средств. Также реализации подпрограммы способствует повышению оперативности и качества принимаемых решений, сокращению издержек на управление за счет оптимизации производственных процессов и регламентации деятельности.  Повышения эффективности использования муниципального имущества за счет совершенствования управления имуществом и введение нормативов на его использования.</w:t>
      </w:r>
    </w:p>
    <w:p w:rsidR="003F232D" w:rsidRPr="003F232D" w:rsidRDefault="003F232D" w:rsidP="003F232D">
      <w:pPr>
        <w:pageBreakBefore/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2. Подпрограмма «Развитие экономического и налогового потенциала муниципального образования </w:t>
      </w:r>
      <w:proofErr w:type="spellStart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 на 2019-2024 годы»</w:t>
      </w:r>
    </w:p>
    <w:p w:rsidR="003F232D" w:rsidRPr="003F232D" w:rsidRDefault="003F232D" w:rsidP="003F232D">
      <w:pPr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муниципальной программы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70"/>
      </w:tblGrid>
      <w:tr w:rsidR="003F232D" w:rsidRPr="003F232D" w:rsidTr="00B04CB8">
        <w:trPr>
          <w:trHeight w:val="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подпрограммы муниципальной программы поселения (далее -подпрограмма)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Развитие экономического и налогового потенциала муниципального образования </w:t>
            </w:r>
            <w:proofErr w:type="spellStart"/>
            <w:r w:rsidRPr="003F232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 на 2019-2024 годы</w:t>
            </w:r>
          </w:p>
        </w:tc>
      </w:tr>
      <w:tr w:rsidR="003F232D" w:rsidRPr="003F232D" w:rsidTr="00B04CB8">
        <w:trPr>
          <w:trHeight w:val="4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</w:p>
        </w:tc>
      </w:tr>
      <w:tr w:rsidR="003F232D" w:rsidRPr="003F232D" w:rsidTr="00B04CB8">
        <w:trPr>
          <w:trHeight w:val="31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2019 - 2024 годы </w:t>
            </w:r>
          </w:p>
        </w:tc>
      </w:tr>
      <w:tr w:rsidR="003F232D" w:rsidRPr="003F232D" w:rsidTr="00B04CB8">
        <w:trPr>
          <w:trHeight w:val="4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Развитие экономического и налогового потенциала</w:t>
            </w:r>
          </w:p>
        </w:tc>
      </w:tr>
      <w:tr w:rsidR="003F232D" w:rsidRPr="003F232D" w:rsidTr="00B04CB8">
        <w:trPr>
          <w:trHeight w:val="178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1.Создание условий для развития реального сектора;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2.Обеспечение эффективного управления муниципальными финансами;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3.Обеспечение эффективного управления муниципальным имуществом.</w:t>
            </w:r>
          </w:p>
        </w:tc>
      </w:tr>
      <w:tr w:rsidR="003F232D" w:rsidRPr="003F232D" w:rsidTr="00B04CB8">
        <w:trPr>
          <w:trHeight w:val="41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Целевые показатели программы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налоговых и неналоговых поступлений в общем объеме доходов бюджета, 30 %;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менее 100 %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 роста поступлений от арендных платежей 100 %;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Прирост поголовья скота, в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крупного рогатого скота, овец и коз, 10 % ежегодно;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Снижение количества нарушений законодательства в финансово-бюджетной сфере, соблюдение финансовой дисциплины, до 0 случаев нарушения</w:t>
            </w:r>
          </w:p>
        </w:tc>
      </w:tr>
      <w:tr w:rsidR="003F232D" w:rsidRPr="003F232D" w:rsidTr="00B04CB8">
        <w:trPr>
          <w:trHeight w:val="112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Ресурсное обеспечение подпрограммы</w:t>
            </w:r>
          </w:p>
        </w:tc>
        <w:tc>
          <w:tcPr>
            <w:tcW w:w="5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Общий объем бюджетных ассигнований на реализацию подпрограммы составит 894,40 тыс. рублей, в том числе по годам: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124,70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 год – 141,20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год – 138,70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 – 152,40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год – 164,80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год – 172,60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реализацию подпрограммы планируется привлечь: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федерального бюджета в объеме 890,40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республиканского бюджета Республики Алтай в объеме 0,00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средства бюджета муниципального образования «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район» </w:t>
            </w:r>
            <w:r w:rsidRPr="003F232D">
              <w:rPr>
                <w:rFonts w:ascii="Times New Roman" w:eastAsia="Arial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>(межбюджетные трансферты сельскому поселению)</w:t>
            </w: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4,00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средства бюджета муниципального образования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сельское поселение 0,00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из внебюджетных источников в объеме  0,00 тыс. рублей.</w:t>
            </w:r>
          </w:p>
        </w:tc>
      </w:tr>
    </w:tbl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Цели, задачи и целевые показатели подпрограммы</w:t>
      </w:r>
    </w:p>
    <w:p w:rsidR="003F232D" w:rsidRPr="003F232D" w:rsidRDefault="003F232D" w:rsidP="003F23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подпрограммы является: развитие экономического потенциала и обеспечение сбалансированности бюджета.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поставленной цели в рамках подпрограммы необходимо решить следующие задачи: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Создание условий для развития реального сектора;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Обеспечение эффективного управления муниципальными финансами;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3) Обеспечение эффективного управления муниципальным имуществом.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мероприятия подпрограммы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подпрограммы реализуется основное мероприятие – развитие экономического и налогового потенциала, которое охватывает деятельность Администрации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 по следующим направлениям: 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содействие в развитии сельскохозяйственного производства; 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условий для развития малого и среднего предпринимательства; 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увеличение налоговых и неналоговых доходов бюджета муниципального образования  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основных мероприятий подпрограмм с указанием исполнителей, непосредственных результатов и целевых показателей, для достижения, которого реализуется основное мероприятие, представлен в приложении № 2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Меры государственного и муниципального регулирования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Нормативное правовое регулирование создания условий для развития реального сектора основывается на </w:t>
      </w:r>
      <w:hyperlink r:id="rId6" w:history="1">
        <w:r w:rsidRPr="003F232D">
          <w:rPr>
            <w:rFonts w:ascii="Times New Roman" w:eastAsia="Times New Roman" w:hAnsi="Times New Roman" w:cs="Calibri"/>
            <w:color w:val="000080"/>
            <w:u w:val="single"/>
            <w:lang/>
          </w:rPr>
          <w:t>Конституции</w:t>
        </w:r>
      </w:hyperlink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Онгудайский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район», нормативно-правовыми актами МО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мероприятий подпрограммы предусматриваются следующие меры: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Организация планирования, исполнения бюджета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 и формирование отчетности об исполнении бюджета сельского поселения.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Осуществление контроля за операциями с бюджетными средствами бюджета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поселения, а также осуществление </w:t>
      </w:r>
      <w:proofErr w:type="gram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контроля  за</w:t>
      </w:r>
      <w:proofErr w:type="gram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соблюдением получателями муниципальных гарантий условий выделения, получения, целевого использования средств.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Осуществление контроля в сфере закупок в рамках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4. Информирование субъектов малого и среднего предпринимательства о региональных и районных программах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грантовой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поддержки. 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5. Оказание практической помощи субъектам малого и среднего предпринимательства в оперативном получении правовой информации: нормативно-правовые акты Российской Федерации, Республики Алтай, МО «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Онгудайский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район» и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поселения. 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 Предоставление преимуществ субъектам малого предпринимательства согласно п.4 ст.27 ФЗ РФ от 5 апреля 2013 г. N 44-ФЗ «О контрактной системе в сфере закупок товаров, работ, услуг для обеспечения государственных и муниципальных нужд».  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7. Управление резервным фондом сельской администрации </w:t>
      </w:r>
      <w:proofErr w:type="spellStart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сельского поселения.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8. Межевание земельных участков под объектами соцкультбыта (памятники, стадионы).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Межевание муниципального жилого фонда квартиры в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с.Ело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с.Каярлык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с.Кара-Коба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10. Межевание земельных участков под объектами хозяйственного назначения водопровод, мосты.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11. Межевание земельных участков земель сельскохозяйственного назначения пастбища и сенокосы.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12. Межевание улично-дорожной сети населенных пунктов поселения.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13. Межевание скотомогильников.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14. Изготовление технических планов объектов соцкультбыта.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15. Установка системы водостоков на здании Администрации сельского поселения.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применения мер государственного регулирования представлена в приложении № 3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публичных нормативных обязательствах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подпрограммы публичные нормативные обязательства не реализуются.</w:t>
      </w:r>
    </w:p>
    <w:p w:rsidR="003F232D" w:rsidRPr="003F232D" w:rsidRDefault="003F232D" w:rsidP="003F232D">
      <w:pPr>
        <w:suppressAutoHyphens/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3F232D" w:rsidRPr="003F232D" w:rsidRDefault="003F232D" w:rsidP="003F23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реализации целей и задач подпрограммы принимают участие:</w:t>
      </w: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инвесторы;</w:t>
      </w: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производственные кооперативы;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учреждения и организации вне зависимости от организационно-правовой формы;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4) субъекты малого и среднего предпринимательства включая крестьянские (фермерские) хозяйства;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5) личные подсобные хозяйства.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pageBreakBefore/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3. Подпрограмма «Устойчивое развитие систем жизнеобеспечения муниципального </w:t>
      </w:r>
      <w:proofErr w:type="spellStart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образованияЕлинское</w:t>
      </w:r>
      <w:proofErr w:type="spellEnd"/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сельское поселение на 2019-2024 годы»</w:t>
      </w:r>
    </w:p>
    <w:p w:rsidR="003F232D" w:rsidRPr="003F232D" w:rsidRDefault="003F232D" w:rsidP="003F232D">
      <w:pPr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муниципальной программы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380"/>
      </w:tblGrid>
      <w:tr w:rsidR="003F232D" w:rsidRPr="003F232D" w:rsidTr="00B04CB8">
        <w:trPr>
          <w:trHeight w:val="8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подпрограммы муниципальной программы поселения (далее -подпрограмма)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Устойчивое развитие систем жизнеобеспечения муниципального образования </w:t>
            </w:r>
            <w:proofErr w:type="spellStart"/>
            <w:r w:rsidRPr="003F232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 на 2019-2024 годы</w:t>
            </w:r>
          </w:p>
        </w:tc>
      </w:tr>
      <w:tr w:rsidR="003F232D" w:rsidRPr="003F232D" w:rsidTr="00B04CB8">
        <w:trPr>
          <w:trHeight w:val="4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</w:p>
        </w:tc>
      </w:tr>
      <w:tr w:rsidR="003F232D" w:rsidRPr="003F232D" w:rsidTr="00B04CB8">
        <w:trPr>
          <w:trHeight w:val="23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2019 - 2024 годы</w:t>
            </w:r>
          </w:p>
        </w:tc>
      </w:tr>
      <w:tr w:rsidR="003F232D" w:rsidRPr="003F232D" w:rsidTr="00B04CB8">
        <w:trPr>
          <w:trHeight w:val="31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Цель подпрограммы 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Устойчивое развитие систем жизнеобеспечения</w:t>
            </w:r>
          </w:p>
        </w:tc>
      </w:tr>
      <w:tr w:rsidR="003F232D" w:rsidRPr="003F232D" w:rsidTr="00B04CB8">
        <w:trPr>
          <w:trHeight w:val="72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Задачи подпрограммы 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Обеспечение развития благоустройства поселения.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 Обеспечение безопасности населения.</w:t>
            </w:r>
          </w:p>
        </w:tc>
      </w:tr>
      <w:tr w:rsidR="003F232D" w:rsidRPr="003F232D" w:rsidTr="00B04CB8">
        <w:trPr>
          <w:trHeight w:val="41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Целевые показатели 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OLE_LINK3"/>
            <w:bookmarkStart w:id="1" w:name="OLE_LINK4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которым присвоены адреса в общей численности объектов, подвергшихся адресации, 100 %;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покрытия системой уличного освещения территории 100 %.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имеются.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after="0" w:line="240" w:lineRule="auto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Уменьшение количества пожаров на территории поселения, </w:t>
            </w:r>
            <w:r w:rsidRPr="003F23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____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году.</w:t>
            </w:r>
          </w:p>
        </w:tc>
      </w:tr>
      <w:tr w:rsidR="003F232D" w:rsidRPr="003F232D" w:rsidTr="00B04CB8">
        <w:trPr>
          <w:trHeight w:val="8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Ресурсное обеспечение подпрограммы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Общий объем бюджетных ассигнований на реализацию подпрограммы составит 2777,50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бюджетных ассигнований за счет средств местного бюджета на реализацию программы составит 2777,50 тыс. рублей, в том числе по годам реализации программы: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 1007,40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 год –  120,00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год –  1201,76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 –  242,00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год –  66,00 тыс. рублей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год –  140,34 тыс. рублей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На реализацию подпрограммы планируется привлечь:            </w:t>
            </w: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средства федерального бюджета в объеме 81,37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средства республиканского бюджета Республики Алтай в объеме 700,83 тыс. рублей;                                                  </w:t>
            </w: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  <w:t>средства бюджета муниципального образования «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район» 1495,40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собственные средства сельских поселений в объеме 499,90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Цели, задачи и целевые показатели подпрограммы</w:t>
      </w:r>
    </w:p>
    <w:p w:rsidR="003F232D" w:rsidRPr="003F232D" w:rsidRDefault="003F232D" w:rsidP="003F23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подпрограммы является: Устойчивое развитие систем жизнеобеспечения.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поставленной цели в рамках подпрограммы необходимо решить следующие задачи: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Pr="003F2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Повышение уровня благоустройства территории;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2) Обеспечение безопасности населения.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мероприятия муниципальной программы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рамках подпрограммы реализуются следующие основные мероприятия: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 уличное освещение;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техническое обслуживание пожарной сигнализации, пожарной техники и огнетушителей.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подпрограмм с указанием исполнителей, непосредственных результатов и целевых показателей, для достижения которого реализуется основное мероприятие, представлен в приложении № 2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Меры государственного и муниципального регулирования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Нормативное правовое регулирование создания условий для развития реального сектора основывается на </w:t>
      </w:r>
      <w:hyperlink r:id="rId7" w:history="1">
        <w:r w:rsidRPr="003F232D">
          <w:rPr>
            <w:rFonts w:ascii="Times New Roman" w:eastAsia="Times New Roman" w:hAnsi="Times New Roman" w:cs="Calibri"/>
            <w:color w:val="000080"/>
            <w:u w:val="single"/>
            <w:lang/>
          </w:rPr>
          <w:t>Конституции</w:t>
        </w:r>
      </w:hyperlink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Онгудайский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район», нормативно-правовыми актами МО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мероприятий подпрограммы предусматриваются следующие меры: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Проведение работ по инвентаризации объектов имущества, присвоение адресов объектам недвижимости на территории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Уличное освещение в селах </w:t>
      </w:r>
      <w:proofErr w:type="gram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Ело</w:t>
      </w:r>
      <w:proofErr w:type="gram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Каярлык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Кара-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Коба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Проведение конкурса «Лучшая улица» с награждением.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lang w:eastAsia="ar-SA"/>
        </w:rPr>
        <w:t>4. Установка мусорных урн на кладбищах поселения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lang w:eastAsia="ar-SA"/>
        </w:rPr>
        <w:t>5. Содержание и ремонт малых архитектурных форм (обелиски, мемориальные доски) ко дню Победы.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6. Техническое обслуживание (зарядка) огнетушителей, своевременная замена устаревших огнетушителей на новые, согласно требований ГОСТов.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Обслуживание пожарной сигнализации в зданиях, подведомственных администрации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Приобретение планов эвакуации, согласно требований ГОСТов. в здания подведомственные сельской администрации.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9. Водоснабжение населения сельского поселения.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10. Ремонт улично-дорожной сети.</w:t>
      </w: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11. Обеспечение транспортного сообщения.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применения мер государственного регулирования представлена в приложении № 3 к программе.</w:t>
      </w:r>
    </w:p>
    <w:p w:rsidR="003F232D" w:rsidRPr="003F232D" w:rsidRDefault="003F232D" w:rsidP="003F23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публичных нормативных обязательствах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подпрограммы публичные нормативные обязательства не реализуются.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3F232D" w:rsidRPr="003F232D" w:rsidRDefault="003F232D" w:rsidP="003F23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реализации целей и задач подпрограммы принимают участие:</w:t>
      </w: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инвесторы;</w:t>
      </w:r>
    </w:p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предприятия ЖКХ;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учреждения и организации вне зависимости от организационно-правовой формы.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4) субъекты малого и среднего предпринимательства включая крестьянские (фермерские) хозяйства;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5) население.</w:t>
      </w:r>
    </w:p>
    <w:p w:rsidR="003F232D" w:rsidRPr="003F232D" w:rsidRDefault="003F232D" w:rsidP="003F232D">
      <w:pPr>
        <w:pageBreakBefore/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4. Подпрограмма «</w:t>
      </w:r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социально-культурной сферы в муниципальном образовании </w:t>
      </w:r>
      <w:proofErr w:type="spellStart"/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на 2019-2024 годы.</w:t>
      </w: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3F232D" w:rsidRPr="003F232D" w:rsidRDefault="003F232D" w:rsidP="003F232D">
      <w:pPr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подпрограммы муниципальной программы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380"/>
      </w:tblGrid>
      <w:tr w:rsidR="003F232D" w:rsidRPr="003F232D" w:rsidTr="00B04CB8">
        <w:trPr>
          <w:trHeight w:val="83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подпрограммы муниципальной программы поселения (далее -подпрограмма)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Развитие социально-культурной сферы в муниципальном образовании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</w:tc>
      </w:tr>
      <w:tr w:rsidR="003F232D" w:rsidRPr="003F232D" w:rsidTr="00B04CB8">
        <w:trPr>
          <w:trHeight w:val="400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</w:p>
        </w:tc>
      </w:tr>
      <w:tr w:rsidR="003F232D" w:rsidRPr="003F232D" w:rsidTr="00B04CB8">
        <w:trPr>
          <w:trHeight w:val="232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2019 - 2024 годы</w:t>
            </w:r>
          </w:p>
        </w:tc>
      </w:tr>
      <w:tr w:rsidR="003F232D" w:rsidRPr="003F232D" w:rsidTr="00B04CB8">
        <w:trPr>
          <w:trHeight w:val="31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Цель подпрограммы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Развитие социально-культурной сферы</w:t>
            </w:r>
          </w:p>
        </w:tc>
      </w:tr>
      <w:tr w:rsidR="003F232D" w:rsidRPr="003F232D" w:rsidTr="00B04CB8">
        <w:trPr>
          <w:trHeight w:val="52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2" w:name="OLE_LINK5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культуры.</w:t>
            </w:r>
          </w:p>
          <w:p w:rsidR="003F232D" w:rsidRPr="003F232D" w:rsidRDefault="003F232D" w:rsidP="003F2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физической культуры и спорта</w:t>
            </w:r>
            <w:bookmarkEnd w:id="2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3F232D" w:rsidRPr="003F232D" w:rsidRDefault="003F232D" w:rsidP="003F2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молодежной политики.</w:t>
            </w:r>
          </w:p>
          <w:p w:rsidR="003F232D" w:rsidRPr="003F232D" w:rsidRDefault="003F232D" w:rsidP="003F232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культурного и исторического наследия народа</w:t>
            </w:r>
          </w:p>
        </w:tc>
      </w:tr>
      <w:tr w:rsidR="003F232D" w:rsidRPr="003F232D" w:rsidTr="00B04CB8">
        <w:trPr>
          <w:trHeight w:val="416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Целевые показатели подпрограммы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культурно-массовых мероприятий, 123;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человек, систематически занимающихся физической культурой и спортом, человек 42;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Доля молодых людей, участвующих в мероприятиях поселения 36%.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Установка мемориальных знаков (1 знак)</w:t>
            </w:r>
          </w:p>
        </w:tc>
      </w:tr>
      <w:tr w:rsidR="003F232D" w:rsidRPr="003F232D" w:rsidTr="00B04CB8">
        <w:trPr>
          <w:trHeight w:val="1124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Ресурсное обеспечение подпрограммы</w:t>
            </w:r>
          </w:p>
        </w:tc>
        <w:tc>
          <w:tcPr>
            <w:tcW w:w="5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Общий объем расходов за счет всех источников на реализацию подпрограммы составит 22 181,90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Объем бюджетных ассигнований за счет средств местного бюджета на реализацию подпрограммы составит 22 181,90 тыс. рублей, в том числе по годам реализации программы: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3964,50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2020 год – 3150,39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2021 год – 4170,34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2022 год – 6614,90 тыс. рублей.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2023 год – 2276,27 тыс. рублей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2024 год – 2005,50 тыс. рублей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реализацию подпрограммы планируется привлечь: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федерального бюджета в объеме 0,00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республиканского бюджета Республики Алтай в объеме 6563,64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средства бюджета муниципального образования «</w:t>
            </w:r>
            <w:proofErr w:type="spellStart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район»</w:t>
            </w:r>
            <w:r w:rsidRPr="003F232D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13 319,60 тыс. рублей;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собственные средства сельских поселений в объеме 2298,66 тыс. рублей</w:t>
            </w:r>
          </w:p>
        </w:tc>
      </w:tr>
    </w:tbl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Цели, задачи и целевые показатели подпрограммы</w:t>
      </w:r>
    </w:p>
    <w:p w:rsidR="003F232D" w:rsidRPr="003F232D" w:rsidRDefault="003F232D" w:rsidP="003F23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Целью подпрограммы является: Развитие социальной сферы.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поставленной цели в рамках подпрограммы необходимо решить следующие задачи:</w:t>
      </w:r>
    </w:p>
    <w:p w:rsidR="003F232D" w:rsidRPr="003F232D" w:rsidRDefault="003F232D" w:rsidP="003F232D">
      <w:pPr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культуры.</w:t>
      </w:r>
    </w:p>
    <w:p w:rsidR="003F232D" w:rsidRPr="003F232D" w:rsidRDefault="003F232D" w:rsidP="003F232D">
      <w:pPr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физической культуры и спорта.</w:t>
      </w:r>
    </w:p>
    <w:p w:rsidR="003F232D" w:rsidRPr="003F232D" w:rsidRDefault="003F232D" w:rsidP="003F232D">
      <w:pPr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молодежной политики.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4)  Сохранение культурного и исторического наследия народа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мероприятия муниципальной программы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рамках подпрограммы реализуются следующие основные мероприятия: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деятельности сферы культуры, молодежной политики;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проведение концертов и других праздничных мероприятий в рамках функционирования сферы культуры;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деятельности молодежного центра, проведение соревнований и гражданско-патриотических мероприятий;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физической культуры и спорта.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принять участие в федеральной целевой программе «Увековечение памяти погибших при защите Отечества на 2019 - 2024 годы» (установка мемориальных знаков)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подпрограмм с указанием исполнителей, непосредственных результатов и целевых показателей, для достижения которого реализуется основное мероприятие, представлен в приложении № 2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Меры государственного и муниципального регулирования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Нормативное правовое регулирование создания условий для развития реального сектора основывается на </w:t>
      </w:r>
      <w:hyperlink r:id="rId8" w:history="1">
        <w:r w:rsidRPr="003F232D">
          <w:rPr>
            <w:rFonts w:ascii="Times New Roman" w:eastAsia="Times New Roman" w:hAnsi="Times New Roman" w:cs="Calibri"/>
            <w:color w:val="000080"/>
            <w:u w:val="single"/>
            <w:lang/>
          </w:rPr>
          <w:t>Конституции</w:t>
        </w:r>
      </w:hyperlink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Онгудайский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район», нормативно-правовыми актами МО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Елинское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мероприятий подпрограммы предусматриваются следующие меры: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Организация и обеспечение проведения культурно-массовых мероприятий для населения.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Поддержка народного художественного творчества.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3. Выявление и поддержка юных талантов, привлекаемых к участию в творческих мероприятиях.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4. Проведение творческих, спортивно-технических, досуговых мероприятий, соревнований, конкурсов.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5. Участие в районных и республиканских мероприятиях.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Организация и проведение гражданско-патриотических мероприятий.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7. Фонд оплаты труда обслуживающего персонала в сфере культуры (без библиотек), молодежной политики, физической культуры и спорта.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8. Материально-техническое обеспечение бесперебойного функционирования сферы культуры (электроэнергия, дрова, уголь).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9. Поддержка молодых семей.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Обеспечение материальными ценностями (канцелярия,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хозтовары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, мягкий инвентарь, ГСМ).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11. Ремонт спортивных объектов сельского поселения.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12. Установка мемориального знака.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применения мер государственного регулирования представлена в приложении № 3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публичных нормативных обязательствах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подпрограммы публичные нормативные обязательства не реализуются.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об участии организаций, включая данные о прогнозных расходах указанных организаций, на реализацию подпрограммы</w:t>
      </w:r>
    </w:p>
    <w:p w:rsidR="003F232D" w:rsidRPr="003F232D" w:rsidRDefault="003F232D" w:rsidP="003F232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реализации целей и задач подпрограммы принимают участие: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учреждения и организации вне зависимости от организационно-правовой формы.</w:t>
      </w:r>
    </w:p>
    <w:p w:rsidR="003F232D" w:rsidRPr="003F232D" w:rsidRDefault="003F232D" w:rsidP="003F232D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население.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</w:t>
      </w: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муниципальной программы реализовывать аналитическую ведомственную целевую программу не планируется.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</w:t>
      </w: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3F232D" w:rsidRPr="003F232D" w:rsidRDefault="003F232D" w:rsidP="003F232D">
      <w:pPr>
        <w:keepNext/>
        <w:keepLines/>
        <w:tabs>
          <w:tab w:val="left" w:pos="1134"/>
        </w:tabs>
        <w:suppressAutoHyphens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Внутренние риски: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неэффективность управления и организации процесса реализации программы;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неэффективное использование бюджетных средств;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4) отсутствие или недостаточность межведомственной координации в ходе реализации программы.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Меры управления внутренними рисками: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2) мониторинг результативности и эффективности реализации муниципальной программы;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проведение подготовки и переподготовки кадров;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разработка мер по межведомственной координации в ходе реализации муниципальной программы.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Внешние риски: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3F232D" w:rsidRPr="003F232D" w:rsidRDefault="003F232D" w:rsidP="003F232D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4) риски природного характера.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Меры управления внешними рисками: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проведение комплексного анализа внешней и внутренней среды исполнения муниципальной программы, при необходимости пересмотр критериев оценки и отбора мероприятий муниципальной программы;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стимулирование развития микрокредитования, расширение сети 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микрофинансовых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3F232D" w:rsidRPr="003F232D" w:rsidRDefault="003F232D" w:rsidP="003F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4) проведение подготовки и переподготовки кадров.</w:t>
      </w:r>
    </w:p>
    <w:p w:rsidR="003F232D" w:rsidRPr="003F232D" w:rsidRDefault="003F232D" w:rsidP="003F23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</w:t>
      </w: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VII</w:t>
      </w: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Ресурсное обеспечение муниципальной программы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Общий объем бюджетных ассигнований на реализацию программы составит 34 732,35 тыс. рублей.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Объем бюджетных ассигнований за счет средств местного бюджета на реализацию программы составит 34 732,35 тыс. рублей, в том числе по годам реализации программы: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2019 год –  6141,34 тыс. рублей;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2020 год –  4683,95 тыс. рублей;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2021 год –  6964,94 тыс. рублей;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2022 год –  8581,67 тыс. рублей.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2023 год –  4378,53 тыс. рублей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2024 год –  3981,92 тыс. рублей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На реализацию программы планируется привлечь: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средства федерального бюджета в объеме 971,77 тыс. рублей;</w:t>
      </w:r>
    </w:p>
    <w:p w:rsidR="003F232D" w:rsidRPr="003F232D" w:rsidRDefault="003F232D" w:rsidP="003F23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средства республиканского бюджета Республики Алтай в объеме 8 658,26 тыс. рублей;  </w:t>
      </w:r>
    </w:p>
    <w:p w:rsidR="003F232D" w:rsidRPr="003F232D" w:rsidRDefault="003F232D" w:rsidP="003F23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районного бюджета МО «</w:t>
      </w:r>
      <w:proofErr w:type="spellStart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Онгудайский</w:t>
      </w:r>
      <w:proofErr w:type="spellEnd"/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в объеме 21 299,82 тыс. руб.</w:t>
      </w:r>
    </w:p>
    <w:p w:rsidR="003F232D" w:rsidRPr="003F232D" w:rsidRDefault="003F232D" w:rsidP="003F23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 из собственных доходов в объеме 3 802,50 тыс. рублей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в приложение № 4 к программе.</w:t>
      </w:r>
    </w:p>
    <w:p w:rsidR="003F232D" w:rsidRPr="003F232D" w:rsidRDefault="003F232D" w:rsidP="003F232D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приложении № 5 к программе.</w:t>
      </w:r>
    </w:p>
    <w:p w:rsidR="003F232D" w:rsidRPr="003F232D" w:rsidRDefault="003F232D" w:rsidP="003F232D">
      <w:pPr>
        <w:suppressAutoHyphens/>
        <w:spacing w:after="0" w:line="240" w:lineRule="auto"/>
        <w:ind w:left="177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Ожидаемые конечные результаты реализации муниципальной программы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</w:t>
      </w: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По итогам реализации муниципальной программы в 2024 году планируется: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Обеспечить темп роста налоговых поступлений в бюджет поселения 16,5 %;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Охватить территорию поселения мероприятиями по благоустройству 52,4%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Охват населения услугами культуры составит 46,3%;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30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Удельный вес населения, систематически занимающиеся физической культурой и спортом 8,94 %;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32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мероприятий, проведенных поселением по безопасности населения 5 ед. ежегодно</w:t>
      </w:r>
    </w:p>
    <w:p w:rsidR="003F232D" w:rsidRPr="003F232D" w:rsidRDefault="003F232D" w:rsidP="003F232D">
      <w:pPr>
        <w:widowControl w:val="0"/>
        <w:suppressAutoHyphens/>
        <w:autoSpaceDE w:val="0"/>
        <w:spacing w:after="0" w:line="240" w:lineRule="auto"/>
        <w:ind w:firstLine="32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Глава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Елинского</w:t>
      </w:r>
      <w:proofErr w:type="spell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</w:t>
      </w:r>
      <w:proofErr w:type="gram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поселения:   </w:t>
      </w:r>
      <w:proofErr w:type="gramEnd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</w:t>
      </w:r>
      <w:proofErr w:type="spellStart"/>
      <w:r w:rsidRPr="003F232D">
        <w:rPr>
          <w:rFonts w:ascii="Times New Roman" w:eastAsia="Arial" w:hAnsi="Times New Roman" w:cs="Times New Roman"/>
          <w:sz w:val="24"/>
          <w:szCs w:val="24"/>
          <w:lang w:eastAsia="ar-SA"/>
        </w:rPr>
        <w:t>А.Б.Ялбаков</w:t>
      </w:r>
      <w:proofErr w:type="spellEnd"/>
    </w:p>
    <w:p w:rsidR="003F232D" w:rsidRPr="003F232D" w:rsidRDefault="003F232D" w:rsidP="003F232D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  <w:sectPr w:rsidR="003F232D" w:rsidRPr="003F232D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7763"/>
        <w:gridCol w:w="7229"/>
      </w:tblGrid>
      <w:tr w:rsidR="003F232D" w:rsidRPr="003F232D" w:rsidTr="00B04CB8">
        <w:tc>
          <w:tcPr>
            <w:tcW w:w="7763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1</w:t>
            </w:r>
          </w:p>
          <w:p w:rsidR="003F232D" w:rsidRPr="003F232D" w:rsidRDefault="003F232D" w:rsidP="003F232D">
            <w:pPr>
              <w:tabs>
                <w:tab w:val="left" w:pos="1247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 муниципальной программе МО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 «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</w:tbl>
    <w:p w:rsidR="003F232D" w:rsidRPr="003F232D" w:rsidRDefault="003F232D" w:rsidP="003F232D">
      <w:pPr>
        <w:tabs>
          <w:tab w:val="left" w:pos="12474"/>
        </w:tabs>
        <w:suppressAutoHyphens/>
        <w:spacing w:after="0" w:line="240" w:lineRule="auto"/>
        <w:ind w:firstLine="11057"/>
        <w:jc w:val="both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Сведения о составе и значениях целевых показателей муниципальной программы поселения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51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4628"/>
        <w:gridCol w:w="2456"/>
        <w:gridCol w:w="1215"/>
        <w:gridCol w:w="1202"/>
        <w:gridCol w:w="1276"/>
        <w:gridCol w:w="1277"/>
        <w:gridCol w:w="1275"/>
        <w:gridCol w:w="1276"/>
        <w:gridCol w:w="9"/>
      </w:tblGrid>
      <w:tr w:rsidR="003F232D" w:rsidRPr="003F232D" w:rsidTr="00B04CB8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7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Значения целевых показателей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  <w:tblHeader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отчетный (2019) год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2024год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отчет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прогноз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прогноз</w:t>
            </w:r>
          </w:p>
        </w:tc>
      </w:tr>
      <w:tr w:rsidR="003F232D" w:rsidRPr="003F232D" w:rsidTr="00B04CB8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1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Муниципальная программа поселения «</w:t>
            </w: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29,65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29,65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15,82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14,2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28,68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48.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50,6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51,9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42.5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42.8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43.1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43,2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45,4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3,1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6,17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6,49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8,94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3F232D" w:rsidRPr="003F232D" w:rsidTr="00B04CB8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Подпрограмма 1</w:t>
            </w:r>
            <w:r w:rsidRPr="003F23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экономического и налогового потенциала муниципального образования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10,15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13,80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13,82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13.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13.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85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менее 100 %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97,4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</w:tr>
      <w:tr w:rsidR="003F232D" w:rsidRPr="003F232D" w:rsidTr="00B04CB8">
        <w:trPr>
          <w:gridAfter w:val="1"/>
          <w:wAfter w:w="9" w:type="dxa"/>
          <w:trHeight w:val="6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before="40" w:after="40" w:line="276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Прирост поголовья скота, в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. крупного рогатого скота, овец и коз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100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101.10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101.28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102.35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102.35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41,3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39,98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9.1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9.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12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Снижение количества нарушений законодательства в финансово-бюджетной сфере, соблюдение финансовой дисциплин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Случаи нарушения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3F232D" w:rsidRPr="003F232D" w:rsidTr="00B04CB8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Подпрограмма 2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Устойчивое развитие систем жизнеобеспечения муниципального образования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Доля объектов,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4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>12</w:t>
            </w:r>
          </w:p>
        </w:tc>
      </w:tr>
      <w:tr w:rsidR="003F232D" w:rsidRPr="003F232D" w:rsidTr="00B04CB8">
        <w:trPr>
          <w:gridAfter w:val="1"/>
          <w:wAfter w:w="9" w:type="dxa"/>
          <w:trHeight w:val="535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Доля покрытия системой уличного освещения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с.Ело</w:t>
            </w:r>
            <w:proofErr w:type="spellEnd"/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имеются/отсутствуют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имеются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ind w:left="-50" w:right="-5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имеются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ind w:left="-163" w:right="-136" w:firstLine="163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разработка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разработка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разработка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разработка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% к предыдущему году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</w:t>
            </w:r>
          </w:p>
        </w:tc>
      </w:tr>
      <w:tr w:rsidR="003F232D" w:rsidRPr="003F232D" w:rsidTr="00B04CB8">
        <w:trPr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Подпрограмма </w:t>
            </w: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социально-культурной сферы в муниципальном образовании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Доля молодых людей, участвующие в мероприятиях поселения 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Количество проведенных культурно-массовых мероприятий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75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86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Количество человек, систематически занимающихся физической культурой и спортом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чел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48</w:t>
            </w:r>
          </w:p>
        </w:tc>
      </w:tr>
      <w:tr w:rsidR="003F232D" w:rsidRPr="003F232D" w:rsidTr="00B04CB8">
        <w:trPr>
          <w:gridAfter w:val="1"/>
          <w:wAfter w:w="9" w:type="dxa"/>
          <w:trHeight w:val="3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Количество установленных мемориальных знаков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ед.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3F232D" w:rsidRPr="003F232D" w:rsidRDefault="003F232D" w:rsidP="003F232D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  <w:sectPr w:rsidR="003F232D" w:rsidRPr="003F232D" w:rsidSect="002B609C">
          <w:pgSz w:w="16838" w:h="11906" w:orient="landscape"/>
          <w:pgMar w:top="567" w:right="1134" w:bottom="1701" w:left="1134" w:header="720" w:footer="720" w:gutter="0"/>
          <w:cols w:space="720"/>
          <w:docGrid w:linePitch="360"/>
        </w:sectPr>
      </w:pPr>
    </w:p>
    <w:p w:rsidR="003F232D" w:rsidRPr="003F232D" w:rsidRDefault="003F232D" w:rsidP="003F232D">
      <w:pPr>
        <w:pageBreakBefore/>
        <w:tabs>
          <w:tab w:val="center" w:pos="12813"/>
          <w:tab w:val="right" w:pos="145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7229"/>
      </w:tblGrid>
      <w:tr w:rsidR="003F232D" w:rsidRPr="003F232D" w:rsidTr="00B04CB8">
        <w:tc>
          <w:tcPr>
            <w:tcW w:w="7763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2</w:t>
            </w:r>
          </w:p>
          <w:p w:rsidR="003F232D" w:rsidRPr="003F232D" w:rsidRDefault="003F232D" w:rsidP="003F232D">
            <w:pPr>
              <w:tabs>
                <w:tab w:val="left" w:pos="1247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 муниципальной программе МО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 «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</w:tbl>
    <w:p w:rsidR="003F232D" w:rsidRPr="003F232D" w:rsidRDefault="003F232D" w:rsidP="003F232D">
      <w:pPr>
        <w:tabs>
          <w:tab w:val="center" w:pos="12813"/>
          <w:tab w:val="right" w:pos="145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Перечень основных мероприятий муниципальной программы поселения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4"/>
        <w:gridCol w:w="5026"/>
        <w:gridCol w:w="4303"/>
        <w:gridCol w:w="2126"/>
        <w:gridCol w:w="2930"/>
      </w:tblGrid>
      <w:tr w:rsidR="003F232D" w:rsidRPr="003F232D" w:rsidTr="00B04CB8">
        <w:trPr>
          <w:trHeight w:val="962"/>
          <w:tblHeader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основного мероприятия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выполнения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Целевой показатель 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(показатели подпрограммы)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Обеспечивающая  подпрограмма 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на 2019-2024 годы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</w:tr>
      <w:tr w:rsidR="003F232D" w:rsidRPr="003F232D" w:rsidTr="00B04CB8">
        <w:trPr>
          <w:trHeight w:val="343"/>
        </w:trPr>
        <w:tc>
          <w:tcPr>
            <w:tcW w:w="1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Подпрограмма 1 </w:t>
            </w: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экономического и налогового потенциала муниципального образования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Задача 1.Создание условий для развития реального сектора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Информирование субъектов малого и среднего предпринимательства о региональных и районных программах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грантовой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поддержки 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Прирост поголовья скота100,2% ежегодно, в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крупного рогатого скота, овец и коз.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Республики Алтай,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район» 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преимуществ субъектам малого предпринимательства согласно п.4 ст.27 ФЗ РФ от 5 апреля 2013 г. N 44-ФЗ «О контрактной системе в сфере закупок товаров, 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Оплата услуг по разработке правил землепользования и застройке на территории сельского поселения, а также разработка генерального плана поселения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Расширение территории сел сельского поселения, зонирование территории</w:t>
            </w:r>
          </w:p>
        </w:tc>
      </w:tr>
      <w:tr w:rsidR="003F232D" w:rsidRPr="003F232D" w:rsidTr="00B04CB8">
        <w:trPr>
          <w:trHeight w:val="305"/>
        </w:trPr>
        <w:tc>
          <w:tcPr>
            <w:tcW w:w="1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Задача 2.Обеспечение эффективного управления муниципальными финансами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планирования, исполнения бюджета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 и формирование отчетности об исполнении бюджета сельского поселения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ind w:left="-108" w:right="-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Достижение исполнения плановых назначений по налоговым и неналоговым доходам (без учета штрафов, возмещения ущерба) на уровне не менее 100 %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Осуществление контроля за операциями с бюджетными средствами бюджета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поселения, а также осуществление контроля  за соблюдением получателями муниципальных гарантий условий выделения, получения, целевого использования средств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Соблюдение финансовой дисциплины, снижение количества нарушений законодательства в финансово-бюджетной сфере до 0 случаев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ind w:right="-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Осуществление контроля в сфере закупок в рамках полномочий, установленных </w:t>
            </w:r>
            <w:proofErr w:type="spellStart"/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Федераль-ным</w:t>
            </w:r>
            <w:proofErr w:type="spellEnd"/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законом от 05.04.2013 № 44-ФЗ 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Управление резервным фондом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38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lang w:eastAsia="ar-SA"/>
              </w:rPr>
              <w:t>Задача 3.Обеспечение эффективного управления муниципальным имуществом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земельных участков под объектами соцкультбыта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Темп роста поступлений от арендных платежей, ____%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налоговых и неналоговых поступлений в общем 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1.10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муниципального жилого фонда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1.11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земельных участков под объектами хозяйственного назначения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2019-2022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1.12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земельных участков земель сельскохозяйственного назначения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1.13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Межевание улично-дорожной сети населенных пунктов поселения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объеме доходов бюджета, 24,2%.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Изготовление технических планов объектов соцкультбыта 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1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Подпрограмма 2 Устойчивое развитие систем жизнеобеспечения муниципального образования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сельское поселение на 2019-2024 годы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F232D" w:rsidRPr="003F232D" w:rsidTr="00B04CB8">
        <w:trPr>
          <w:trHeight w:val="305"/>
        </w:trPr>
        <w:tc>
          <w:tcPr>
            <w:tcW w:w="1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1.Обеспечение развития благоустройства населения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работ по инвентаризации объектов имущества, присвоение адресов объектам недвижимости на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объектов, которым присвоены адреса в общей численности объектов, подвергшихся адресации, ___%;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в селах Ело,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Каярлык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Кара-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Коба</w:t>
            </w:r>
            <w:proofErr w:type="spellEnd"/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покрытия системой уличного освещения территории сел поселения 5%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правил благоустройства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утвержденных правил благоустройства территории, имеются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конкурсов с награждением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дворов поселения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2.5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Содержание и ремонт малых архитектурных форм (обелиски, мемориальные доски) ко дню Победы 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территории  поселения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2.6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 мусорных урн на кладбищах поселения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721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Дорожный фонд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гредирование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 дорожного покрытия от с. Ело до с. Кара-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Коба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Повышение качества дорожного сообщения поселения</w:t>
            </w:r>
          </w:p>
        </w:tc>
      </w:tr>
      <w:tr w:rsidR="003F232D" w:rsidRPr="003F232D" w:rsidTr="00B04CB8">
        <w:trPr>
          <w:trHeight w:val="623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Компенсация расходов старост села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2019, 2021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Усиление роли общественного самоуправления</w:t>
            </w:r>
          </w:p>
        </w:tc>
      </w:tr>
      <w:tr w:rsidR="003F232D" w:rsidRPr="003F232D" w:rsidTr="00B04CB8">
        <w:trPr>
          <w:trHeight w:val="623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Приобретение оборудования для  детских игровых площадок в с. Ело,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с.Каярлык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с.кара-Коба</w:t>
            </w:r>
            <w:proofErr w:type="spellEnd"/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lang w:eastAsia="ar-SA"/>
              </w:rPr>
              <w:t>Повышение уровня благоустройства территории поселения</w:t>
            </w:r>
          </w:p>
        </w:tc>
      </w:tr>
      <w:tr w:rsidR="003F232D" w:rsidRPr="003F232D" w:rsidTr="00B04CB8">
        <w:trPr>
          <w:trHeight w:val="305"/>
        </w:trPr>
        <w:tc>
          <w:tcPr>
            <w:tcW w:w="1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Задача </w:t>
            </w:r>
            <w:proofErr w:type="gram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2.Обеспечение</w:t>
            </w:r>
            <w:proofErr w:type="gram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безопасности населения</w:t>
            </w:r>
          </w:p>
          <w:p w:rsidR="003F232D" w:rsidRPr="003F232D" w:rsidRDefault="003F232D" w:rsidP="003F232D">
            <w:pPr>
              <w:tabs>
                <w:tab w:val="left" w:pos="42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обслуживание (зарядка) огнетушителей, своевременная замена устаревших огнетушителей на новые, согласно требований ГОСТов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количества пожаров на  территории поселения, 50% к предыдущему году.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2.11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Обслуживание пожарной сигнализации в зданиях, подведомственных администрации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2.12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Обслуживание пожарной техники (ТО и ремонт, техосмотр, ОСАГО)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2.13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Приобретение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ГОСТовских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планов эвакуации в здания, подведомственные сельской администрации 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4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1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 xml:space="preserve">Подпрограмма 3 </w:t>
            </w: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Развитие социально-культурной сферы в муниципальном образовании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сельское поселение на 2019-2024 годы.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152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Задача 1.Развитие культуры и молодежной политики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обеспечение проведения культурно-массовых мероприятий   для населения</w:t>
            </w:r>
          </w:p>
        </w:tc>
        <w:tc>
          <w:tcPr>
            <w:tcW w:w="4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сельская администрация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 культурно-массовых мероприятий, 92 мероприятий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Поддержка народного художественного творчества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молодых людей, участвующие в мероприятиях поселения, 68,5%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Выявление и поддержка юных талантов, привлекаемых к участию в творческих мероприятиях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творческих, спортивно-технических, досуговых  мероприятий, соревнований, конкурсов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районных и республиканских мероприятиях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Организация и проведение гражданско-патриотических мероприятий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Фонд оплаты труда обслуживающего персонала в сфере культуры на уровне не ниже МРОТ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 местного бюджета) (без библиотек)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Бесперебойное функционирование сферы культуры, создание благоприятных условий для развития культуры и молодежной политики в сельском поселении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Материально-техническое обеспечение бесперебойного функционирования сферы культуры (электроэнергия, дрова, уголь)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ind w:left="7" w:right="-1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материальными ценностями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кан-целярия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хозтовары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мягкий инвентарь, ГСМ)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Установка мемориального знака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2021, 2024</w:t>
            </w:r>
          </w:p>
        </w:tc>
        <w:tc>
          <w:tcPr>
            <w:tcW w:w="2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pacing w:after="0" w:line="240" w:lineRule="auto"/>
              <w:ind w:right="-17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Реализация федеральной целевой программы «Увековечение памяти </w:t>
            </w:r>
            <w:r w:rsidRPr="003F23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погибших при защите Отечества на 2019 - 2024 годы»</w:t>
            </w:r>
          </w:p>
        </w:tc>
      </w:tr>
      <w:tr w:rsidR="003F232D" w:rsidRPr="003F232D" w:rsidTr="00B04CB8">
        <w:trPr>
          <w:trHeight w:val="305"/>
        </w:trPr>
        <w:tc>
          <w:tcPr>
            <w:tcW w:w="15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Задача 2. Развитие физической культуры и спорта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Материально-техническое обеспечение деятельности клубов в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с.Ело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Каярлык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Кара-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Коба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(электроэнергия, дрова, уголь)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Количество человек, систематически занимающихся физической культурой и спортом, 68 чел.</w:t>
            </w:r>
          </w:p>
          <w:p w:rsidR="003F232D" w:rsidRPr="003F232D" w:rsidRDefault="003F232D" w:rsidP="003F232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3F232D">
              <w:rPr>
                <w:rFonts w:ascii="Times New Roman" w:eastAsia="Arial" w:hAnsi="Times New Roman" w:cs="Times New Roman"/>
                <w:lang w:eastAsia="ar-SA"/>
              </w:rPr>
              <w:t>Заработная плата сотрудников в сфере культуры и спорта на уровне не ниже МРОТ</w:t>
            </w: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материальными ценностями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хозтовары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мягкий инвентарь, ГСМ)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Фонд оплаты труда обслуживающего персонала в сфере физической культуры на уровне не ниже МРОТ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 местного бюджета)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Ремонт спортивных объектов сельского поселения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pacing w:after="200" w:line="276" w:lineRule="auto"/>
              <w:rPr>
                <w:rFonts w:ascii="Calibri" w:eastAsia="Times New Roman" w:hAnsi="Calibri" w:cs="Calibri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Елинская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сельская администрация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2019-2024</w:t>
            </w:r>
          </w:p>
        </w:tc>
        <w:tc>
          <w:tcPr>
            <w:tcW w:w="2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232D" w:rsidRPr="003F232D" w:rsidRDefault="003F232D" w:rsidP="003F232D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7229"/>
      </w:tblGrid>
      <w:tr w:rsidR="003F232D" w:rsidRPr="003F232D" w:rsidTr="00B04CB8">
        <w:tc>
          <w:tcPr>
            <w:tcW w:w="7763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3</w:t>
            </w:r>
          </w:p>
          <w:p w:rsidR="003F232D" w:rsidRPr="003F232D" w:rsidRDefault="003F232D" w:rsidP="003F232D">
            <w:pPr>
              <w:tabs>
                <w:tab w:val="left" w:pos="1247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 муниципальной программе МО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 «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</w:tbl>
    <w:p w:rsidR="003F232D" w:rsidRPr="003F232D" w:rsidRDefault="003F232D" w:rsidP="003F232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530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6"/>
        <w:gridCol w:w="4518"/>
        <w:gridCol w:w="67"/>
        <w:gridCol w:w="2279"/>
        <w:gridCol w:w="1236"/>
        <w:gridCol w:w="1236"/>
        <w:gridCol w:w="1040"/>
        <w:gridCol w:w="189"/>
        <w:gridCol w:w="1231"/>
        <w:gridCol w:w="2872"/>
      </w:tblGrid>
      <w:tr w:rsidR="003F232D" w:rsidRPr="003F232D" w:rsidTr="00B04CB8">
        <w:trPr>
          <w:trHeight w:val="330"/>
          <w:tblHeader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Показатель применения меры</w:t>
            </w:r>
          </w:p>
        </w:tc>
        <w:tc>
          <w:tcPr>
            <w:tcW w:w="4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Финансовая оценка результата, тыс. руб.</w:t>
            </w:r>
          </w:p>
        </w:tc>
        <w:tc>
          <w:tcPr>
            <w:tcW w:w="2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3F232D" w:rsidRPr="003F232D" w:rsidTr="00B04CB8">
        <w:trPr>
          <w:trHeight w:val="1095"/>
          <w:tblHeader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 год планового периода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ind w:left="-109" w:right="-131" w:firstLine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2023 год планового периода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2024 год завершения действия программы</w:t>
            </w:r>
          </w:p>
        </w:tc>
        <w:tc>
          <w:tcPr>
            <w:tcW w:w="2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Подпрограмма 1 Развитие экономического и налогового потенциала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Информирование субъектов малого и среднего предпринимательства о региональных и районных программах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грантовой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поддержки 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консультаций</w:t>
            </w:r>
          </w:p>
        </w:tc>
        <w:tc>
          <w:tcPr>
            <w:tcW w:w="49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Финансовые ресурсы не требуются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Прирост поголовья скота, в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т.ч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крупного рогатого скота, овец и коз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налоговых и неналоговых поступлений в общем объеме доходов бюджета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Достижение исполнения первоначальных плановых назначений по налоговым и неналоговым доходам (без учета штрафов, санкций, возмещения ущерба) на уровне не менее 100 %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Республики Алтай,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район» 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 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консультаций</w:t>
            </w:r>
          </w:p>
        </w:tc>
        <w:tc>
          <w:tcPr>
            <w:tcW w:w="49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Финансовые ресурсы не требуются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преимуществ субъектам малого предпринимательства согласно п.4 ст.27 ФЗ РФ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сельского хозяйства</w:t>
            </w:r>
          </w:p>
        </w:tc>
        <w:tc>
          <w:tcPr>
            <w:tcW w:w="49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Финансовые ресурсы не требуются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155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1.4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Управление резервным фондом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Осуществление контроля за операциями с бюджетными средствами бюджета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поселения, а также осуществление контроля  за соблюдением получателями муниципальных гарантий условий выделения, получения, целевого использования средств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нарушений законодательства</w:t>
            </w:r>
          </w:p>
        </w:tc>
        <w:tc>
          <w:tcPr>
            <w:tcW w:w="49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Финансовые ресурсы не требуются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Снижение количества нарушений законодательства в финансово-бюджетной сфере до 0%, соблюдение финансовой дисциплины 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Осуществление контроля в сфере закупок в рамках полномочий,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нарушений законодательства</w:t>
            </w:r>
          </w:p>
        </w:tc>
        <w:tc>
          <w:tcPr>
            <w:tcW w:w="49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Финансовые ресурсы не требуются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планирования, исполнения бюджета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 и формирование отчетности об исполнении бюджета сельского поселения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49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Финансовые ресурсы не требуются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Межевание земельных участков под объектами соцкультбыта</w:t>
            </w:r>
          </w:p>
        </w:tc>
        <w:tc>
          <w:tcPr>
            <w:tcW w:w="234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замежеванных объектов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Темп роста поступлений от арендных платежей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1.9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Межевание жилого фонда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1.10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Межевание земельных участков под объектами хозяйственного назначения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1.11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Межевание земельных участков земель сельскохозяйственного назначения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1.12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Межевание улично-дорожной сети населенных пунктов поселения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Км улично-дорожной сети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1.13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Межевание скотомогильников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Темп роста поступлений от арендных платежей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1.14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Изготовление технических планов объектов соцкультбыта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1.15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Установка системы водостоков на здании Администрации сельского поселения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Подпрограмма 2 Устойчивое развитие систем жизнеобеспечения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Проведение работ по инвентаризации объектов имущества, присвоение адресов объектам недвижимости на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новых адресов у зданий, сооружений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объектов, которым присвоены адреса в общей численности объектов, подвергшихся адресации, 10%;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Уличное освещение в селах ело,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Каярлык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Кара-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Коба</w:t>
            </w:r>
            <w:proofErr w:type="spellEnd"/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Кол-во освещенных улиц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покрытия уличным освещением территории с. , 25%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ind w:left="-210" w:right="-165" w:firstLin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Разработка правил благоустройства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Правила благоустройства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Наличие утвержденных правил благоустройства территории, имеются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конкурсов с награждением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Благоустроенные домовладения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благоустройства дворов поселения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Содержание и ремонт малых архитектурных форм (обелиски, мемориальные доски) ко дню Победы 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Кол-во отреставрированных и установленных мемориалов, 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памятников Победы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уровня благоустройства территории  поселения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2.6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Установка мусорных урн на кладбищах поселения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уличных мусорных урн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2.7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Техническое обслуживание (зарядка) огнетушителей, своевременная замена устаревших огнетушителей на новые, согласно требований ГОСТов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огнетушителей, приведенных в соответствие с ГОСТом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Уменьшение количества пожаров на  территории поселения, 50% к предыдущему году.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Обслуживание пожарной сигнализации в зданиях, подведомственных администрации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зданий, приведенных в соответствие с ГОСТом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2.9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Приобретение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ГОСТовских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планов эвакуации в здания, подведомственные сельской администрации 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планов эвакуации по ГОСТу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45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Обслуживание пожарной техники (ТО и ремонт, техосмотр, ОСАГО)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машин и техники в исправном состоянии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Подпрограмма 3  Развитие социально-культурной сферы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творческих, спортивно-технических, досуговых  мероприятий, соревнований, конкурсов</w:t>
            </w:r>
          </w:p>
        </w:tc>
        <w:tc>
          <w:tcPr>
            <w:tcW w:w="234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мероприятий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</w:t>
            </w:r>
            <w:proofErr w:type="gram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проведенных  культурно</w:t>
            </w:r>
            <w:proofErr w:type="gram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-массовых мероприятий, 84 мероприятий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обеспечение проведения культурно-массовых мероприятий   для населения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3.3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Поддержка народного художественного творчества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3.4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Выявление и поддержка юных талантов, привлекаемых к участию в творческих мероприятиях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молодых людей, участвующих в мероприятиях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молодых людей, участвующие в мероприятиях поселения, 68,5%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районных и республиканских мероприятиях</w:t>
            </w:r>
          </w:p>
        </w:tc>
        <w:tc>
          <w:tcPr>
            <w:tcW w:w="234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молодых людей, участвующих в мероприятиях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Доля молодых людей, участвующие в мероприятиях поселения, 68,5%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3.6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 гражданско-патриотических мероприятий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3.7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Фонд оплаты труда обслуживающего персонала в сфере культуры на уровне не ниже МРОТ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 местного бюджета) (без библиотек)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з/п не ниже мин. оплаты труда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1341,18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1575,07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522,98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306,48</w:t>
            </w: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Бесперебойное функционирование сферы культуры, создание благоприятных условий для развития культуры и молодежной политики в сельском поселении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3.8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Материально-техническое обеспечение бесперебойного функционирования сферы культуры (электроэнергия, дрова, уголь)</w:t>
            </w:r>
          </w:p>
        </w:tc>
        <w:tc>
          <w:tcPr>
            <w:tcW w:w="234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Приобретение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эл.энергии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топлива и пр. согласно нормативов и показаний потребления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591,42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686,07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259,15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259,15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3.9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Обеспечение материальными ценностями СДК и СК (канцелярия,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хозтовары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мягкий инвентарь, ГСМ)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60,49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113,31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66,06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66,06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3.10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Поддержка молодых семей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Кол-во молодых семей на учете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Постановка на учет молодых семей, нуждающихся в улучшении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жил.условий</w:t>
            </w:r>
            <w:proofErr w:type="spellEnd"/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3.11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Ремонт спортивных объектов сельского поселения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Кол-во объектов, подлежащих ремонту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Количество человек, систематически занимающихся 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физической культурой и спортом, 25 чел</w:t>
            </w: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3.12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Фонд оплаты труда обслуживающего персонала в сфере физической культуры на уровне не ниже МРОТ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из местного бюджета)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з/п не ниже мин. оплаты труда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61,50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99,75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108,66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54,33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3.13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материальными ценностями (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хозтовары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мягкий инвентарь, ГСМ)</w:t>
            </w:r>
          </w:p>
        </w:tc>
        <w:tc>
          <w:tcPr>
            <w:tcW w:w="234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Приобретение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эл.энергии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топлива и пр. согласно нормативов и показаний потребления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17,28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5,00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3,00</w:t>
            </w:r>
          </w:p>
        </w:tc>
        <w:tc>
          <w:tcPr>
            <w:tcW w:w="28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00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3.14</w:t>
            </w:r>
          </w:p>
        </w:tc>
        <w:tc>
          <w:tcPr>
            <w:tcW w:w="4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Материально-техническое обеспечение деятельности клубов в с. Ело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Каярлык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Кара-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Коба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(электроэнергия, дрова, уголь)</w:t>
            </w:r>
          </w:p>
        </w:tc>
        <w:tc>
          <w:tcPr>
            <w:tcW w:w="23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3F232D" w:rsidRPr="003F232D" w:rsidRDefault="003F232D" w:rsidP="003F232D">
      <w:pPr>
        <w:pageBreakBefore/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63"/>
        <w:gridCol w:w="7229"/>
      </w:tblGrid>
      <w:tr w:rsidR="003F232D" w:rsidRPr="003F232D" w:rsidTr="00B04CB8">
        <w:tc>
          <w:tcPr>
            <w:tcW w:w="7763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shd w:val="clear" w:color="auto" w:fill="auto"/>
          </w:tcPr>
          <w:p w:rsidR="003F232D" w:rsidRPr="003F232D" w:rsidRDefault="003F232D" w:rsidP="003F232D">
            <w:pPr>
              <w:tabs>
                <w:tab w:val="left" w:pos="12474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 4</w:t>
            </w:r>
          </w:p>
          <w:p w:rsidR="003F232D" w:rsidRPr="003F232D" w:rsidRDefault="003F232D" w:rsidP="003F232D">
            <w:pPr>
              <w:tabs>
                <w:tab w:val="left" w:pos="1247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 муниципальной программе МО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 «</w:t>
            </w: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на 2019-2024 годы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</w:tbl>
    <w:p w:rsidR="003F232D" w:rsidRPr="003F232D" w:rsidRDefault="003F232D" w:rsidP="003F232D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2217"/>
        <w:gridCol w:w="731"/>
        <w:gridCol w:w="643"/>
        <w:gridCol w:w="643"/>
        <w:gridCol w:w="673"/>
        <w:gridCol w:w="567"/>
        <w:gridCol w:w="567"/>
        <w:gridCol w:w="1387"/>
        <w:gridCol w:w="660"/>
        <w:gridCol w:w="1210"/>
        <w:gridCol w:w="1210"/>
        <w:gridCol w:w="1320"/>
        <w:gridCol w:w="1230"/>
      </w:tblGrid>
      <w:tr w:rsidR="003F232D" w:rsidRPr="003F232D" w:rsidTr="00B04CB8">
        <w:trPr>
          <w:trHeight w:val="497"/>
          <w:tblHeader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муниципальной программы</w:t>
            </w:r>
          </w:p>
        </w:tc>
        <w:tc>
          <w:tcPr>
            <w:tcW w:w="3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4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Расходы  бюджета  МО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поселение, тыс. рублей</w:t>
            </w:r>
          </w:p>
        </w:tc>
      </w:tr>
      <w:tr w:rsidR="003F232D" w:rsidRPr="003F232D" w:rsidTr="00B04CB8">
        <w:trPr>
          <w:trHeight w:val="663"/>
          <w:tblHeader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ГП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ПП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ОМ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ЦС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2024 год завершения действия программы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 «Комплексное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 на 2019-2024 годы»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6964,94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8581,67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4378,53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3981,92</w:t>
            </w:r>
          </w:p>
        </w:tc>
      </w:tr>
      <w:tr w:rsidR="003F232D" w:rsidRPr="003F232D" w:rsidTr="00B04CB8">
        <w:trPr>
          <w:trHeight w:val="301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Обеспечивающая подпрограмма «Обеспечение деятельности 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сельской администрации муниципального образования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Онгудайский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район» 2019-2024 годы»»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управления в Администрации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поселение"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010А101110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921,29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844,30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957,63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957,63</w:t>
            </w:r>
          </w:p>
        </w:tc>
      </w:tr>
      <w:tr w:rsidR="003F232D" w:rsidRPr="003F232D" w:rsidTr="00B04CB8">
        <w:trPr>
          <w:trHeight w:val="251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010А101110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242,13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254,98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289,21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289,21</w:t>
            </w:r>
          </w:p>
        </w:tc>
      </w:tr>
      <w:tr w:rsidR="003F232D" w:rsidRPr="003F232D" w:rsidTr="00B04CB8">
        <w:trPr>
          <w:trHeight w:val="201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010А101190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177,34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164,08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193,36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193,36</w:t>
            </w:r>
          </w:p>
        </w:tc>
      </w:tr>
      <w:tr w:rsidR="003F232D" w:rsidRPr="003F232D" w:rsidTr="00B04CB8">
        <w:trPr>
          <w:trHeight w:val="184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010А1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87,08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203,29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319,48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145,17</w:t>
            </w:r>
          </w:p>
        </w:tc>
      </w:tr>
      <w:tr w:rsidR="003F232D" w:rsidRPr="003F232D" w:rsidTr="00B04CB8">
        <w:trPr>
          <w:trHeight w:val="218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010А1S8500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26,30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61,39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96,48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62,81</w:t>
            </w:r>
          </w:p>
        </w:tc>
      </w:tr>
      <w:tr w:rsidR="003F232D" w:rsidRPr="003F232D" w:rsidTr="00B04CB8">
        <w:trPr>
          <w:trHeight w:val="218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010А1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9600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30,73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18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010А145300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13,60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15,30</w:t>
            </w:r>
          </w:p>
        </w:tc>
      </w:tr>
      <w:tr w:rsidR="003F232D" w:rsidRPr="003F232D" w:rsidTr="00B04CB8">
        <w:trPr>
          <w:trHeight w:val="268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Основное мероприятие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управления в Администрации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поселение"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1454,14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1572,37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1871,46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1663,48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Подпрограмма 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Развитие экономического и налогового потенциала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0110451180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101,53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112,01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110,43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115,66</w:t>
            </w:r>
          </w:p>
        </w:tc>
      </w:tr>
      <w:tr w:rsidR="003F232D" w:rsidRPr="003F232D" w:rsidTr="00B04CB8">
        <w:trPr>
          <w:trHeight w:val="199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0110451180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30,66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33,83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47,78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50,04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0110451180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5,56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6,59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6,90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0140100000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441"/>
        </w:trPr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3F232D" w:rsidRPr="003F232D" w:rsidTr="00B04CB8">
        <w:trPr>
          <w:trHeight w:val="1032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Развитие экономического и налогового потенциала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138,70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152,40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164,80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172,60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Устойчивое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0120400000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0120400000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0120100000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65,00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01202000Д0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255,00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162,00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0120100000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763,76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01301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L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74,34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Устойчивое развитие систем жизнеобеспечения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1201,76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242,00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66,00</w:t>
            </w: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140,34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Подпрограмма </w:t>
            </w: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1656,45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1329,94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323,12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323,18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2202,80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73,50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6,95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23,80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23,80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20,30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6,20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8,14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10,00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89,60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62,70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63,60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63,60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01301L2992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637,30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608,76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822,75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843,54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013020000К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171,20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196,25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258,25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258,25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998,57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1228,85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365,05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213,92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01302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347,17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352,05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190,33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104,17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013010000М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77,68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61,69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80,27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80,27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013010000М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18,94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19,15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24,24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24,24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01301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S8500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47,23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76,61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83,45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37,92</w:t>
            </w:r>
          </w:p>
        </w:tc>
      </w:tr>
      <w:tr w:rsidR="003F232D" w:rsidRPr="003F232D" w:rsidTr="00B04CB8">
        <w:trPr>
          <w:trHeight w:val="221"/>
        </w:trPr>
        <w:tc>
          <w:tcPr>
            <w:tcW w:w="380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01301S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129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14,26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23,14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16,41</w:t>
            </w:r>
          </w:p>
        </w:tc>
      </w:tr>
      <w:tr w:rsidR="003F232D" w:rsidRPr="003F232D" w:rsidTr="00B04CB8">
        <w:trPr>
          <w:trHeight w:val="22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Основное мероприятие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4170,34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6614,90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2276,27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2005,50</w:t>
            </w:r>
          </w:p>
        </w:tc>
      </w:tr>
    </w:tbl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suppressAutoHyphens/>
        <w:spacing w:after="0" w:line="240" w:lineRule="auto"/>
        <w:ind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232D" w:rsidRPr="003F232D" w:rsidRDefault="003F232D" w:rsidP="003F232D">
      <w:pPr>
        <w:pageBreakBefore/>
        <w:suppressAutoHyphens/>
        <w:spacing w:after="0" w:line="240" w:lineRule="auto"/>
        <w:ind w:firstLine="1105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34"/>
        <w:gridCol w:w="4103"/>
      </w:tblGrid>
      <w:tr w:rsidR="003F232D" w:rsidRPr="003F232D" w:rsidTr="00B04CB8">
        <w:trPr>
          <w:trHeight w:val="860"/>
        </w:trPr>
        <w:tc>
          <w:tcPr>
            <w:tcW w:w="15134" w:type="dxa"/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 муниципальной программе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          «Развитие территории сельского поселения»</w:t>
            </w:r>
          </w:p>
        </w:tc>
        <w:tc>
          <w:tcPr>
            <w:tcW w:w="4103" w:type="dxa"/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ar-SA"/>
              </w:rPr>
            </w:pPr>
          </w:p>
        </w:tc>
      </w:tr>
    </w:tbl>
    <w:p w:rsidR="003F232D" w:rsidRPr="003F232D" w:rsidRDefault="003F232D" w:rsidP="003F23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F2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1"/>
        <w:gridCol w:w="1873"/>
        <w:gridCol w:w="2428"/>
        <w:gridCol w:w="4537"/>
        <w:gridCol w:w="1276"/>
        <w:gridCol w:w="1559"/>
        <w:gridCol w:w="1417"/>
        <w:gridCol w:w="1677"/>
      </w:tblGrid>
      <w:tr w:rsidR="003F232D" w:rsidRPr="003F232D" w:rsidTr="00B04CB8">
        <w:trPr>
          <w:trHeight w:val="405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Статус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Оценка расходов, тыс. рублей</w:t>
            </w:r>
          </w:p>
        </w:tc>
      </w:tr>
      <w:tr w:rsidR="003F232D" w:rsidRPr="003F232D" w:rsidTr="00B04CB8">
        <w:trPr>
          <w:trHeight w:val="900"/>
          <w:tblHeader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2023 год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2024 год завершения действия программы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Муниципальная программа поселения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 «Комплексное развитие территории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Елинского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 на 2019-2024 годы»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6964,94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8581,67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4378,53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3981,92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3F232D" w:rsidRPr="003F232D" w:rsidTr="00B04CB8">
        <w:trPr>
          <w:trHeight w:val="51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146,21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164,80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245,46</w:t>
            </w:r>
          </w:p>
        </w:tc>
      </w:tr>
      <w:tr w:rsidR="003F232D" w:rsidRPr="003F232D" w:rsidTr="00B04CB8">
        <w:trPr>
          <w:trHeight w:val="5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2216,15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1953,11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1062,90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584,83</w:t>
            </w:r>
          </w:p>
        </w:tc>
      </w:tr>
      <w:tr w:rsidR="003F232D" w:rsidRPr="003F232D" w:rsidTr="00B04CB8">
        <w:trPr>
          <w:trHeight w:val="5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3954,78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5788,66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2451,23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2451,23</w:t>
            </w:r>
          </w:p>
        </w:tc>
      </w:tr>
      <w:tr w:rsidR="003F232D" w:rsidRPr="003F232D" w:rsidTr="00B04CB8">
        <w:trPr>
          <w:trHeight w:val="28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647,80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699,60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700,40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Обеспечивающая подпрограмма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эффективности управления в Администрации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поселение"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1454,14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1572,37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1871,46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1663,48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113,38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278,29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431,26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223,28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1160,56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1104,08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1180,10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1184,40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иные источники (собственные доходы)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180,20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190,00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260,10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255,80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</w:t>
            </w:r>
            <w:r w:rsidRPr="003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«Развитие экономического и налогового потенциала муниципального образования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 на 2019-2022 годы</w:t>
            </w: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138,70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152,40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164,80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172,60</w:t>
            </w:r>
          </w:p>
        </w:tc>
      </w:tr>
      <w:tr w:rsidR="003F232D" w:rsidRPr="003F232D" w:rsidTr="00B04CB8">
        <w:trPr>
          <w:trHeight w:val="27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бюджет  МО «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51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137,70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151,40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164,80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172,60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Подпрограмма</w:t>
            </w: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Устойчивое развитие систем жизнеобеспечения муниципального образования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 на 2019-2022 годы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 1201,76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242,00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66,00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140,34</w:t>
            </w:r>
          </w:p>
        </w:tc>
      </w:tr>
      <w:tr w:rsidR="003F232D" w:rsidRPr="003F232D" w:rsidTr="00B04CB8">
        <w:trPr>
          <w:trHeight w:val="3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  МО «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3F232D" w:rsidRPr="003F232D" w:rsidTr="00B04CB8">
        <w:trPr>
          <w:trHeight w:val="51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федерального  бюджета для установки мемориального знака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72,86</w:t>
            </w:r>
          </w:p>
        </w:tc>
      </w:tr>
      <w:tr w:rsidR="003F232D" w:rsidRPr="003F232D" w:rsidTr="00B04CB8">
        <w:trPr>
          <w:trHeight w:val="51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700,09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0,74</w:t>
            </w:r>
          </w:p>
        </w:tc>
      </w:tr>
      <w:tr w:rsidR="003F232D" w:rsidRPr="003F232D" w:rsidTr="00B04CB8">
        <w:trPr>
          <w:trHeight w:val="51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83,16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66,74</w:t>
            </w:r>
          </w:p>
        </w:tc>
      </w:tr>
      <w:tr w:rsidR="003F232D" w:rsidRPr="003F232D" w:rsidTr="00B04CB8">
        <w:trPr>
          <w:trHeight w:val="328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Подпрограмма </w:t>
            </w:r>
          </w:p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социально-культурной сферы в муниципальном образовании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 на 2019-2022 годы.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4170,34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6614,90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2276,27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2005,50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бюджет  МО  </w:t>
            </w:r>
            <w:proofErr w:type="spellStart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Елинское</w:t>
            </w:r>
            <w:proofErr w:type="spellEnd"/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  <w:p w:rsidR="003F232D" w:rsidRPr="003F232D" w:rsidRDefault="003F232D" w:rsidP="003F23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средства, планируемые к привлечению из  федерального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1402,68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1674,82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631,64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360,81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средства, планируемые к привлечению из   бюджета 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2383,22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4521,58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1271,13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1266,83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собственные доходы для установки мемориального знака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0,00</w:t>
            </w:r>
          </w:p>
        </w:tc>
      </w:tr>
      <w:tr w:rsidR="003F232D" w:rsidRPr="003F232D" w:rsidTr="00B04CB8">
        <w:trPr>
          <w:trHeight w:val="31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384,44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419,50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373,50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232D" w:rsidRPr="003F232D" w:rsidRDefault="003F232D" w:rsidP="003F23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2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377,86</w:t>
            </w:r>
          </w:p>
        </w:tc>
      </w:tr>
    </w:tbl>
    <w:p w:rsidR="003F232D" w:rsidRPr="003F232D" w:rsidRDefault="003F232D" w:rsidP="003F232D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213975" w:rsidRDefault="00213975">
      <w:bookmarkStart w:id="3" w:name="_GoBack"/>
      <w:bookmarkEnd w:id="3"/>
    </w:p>
    <w:sectPr w:rsidR="00213975">
      <w:pgSz w:w="16838" w:h="11906" w:orient="landscape"/>
      <w:pgMar w:top="1258" w:right="678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</w:lvl>
  </w:abstractNum>
  <w:abstractNum w:abstractNumId="5" w15:restartNumberingAfterBreak="0">
    <w:nsid w:val="00457B29"/>
    <w:multiLevelType w:val="multilevel"/>
    <w:tmpl w:val="387AE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3C63DA"/>
    <w:multiLevelType w:val="singleLevel"/>
    <w:tmpl w:val="B8AC14C0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B0F568F"/>
    <w:multiLevelType w:val="multilevel"/>
    <w:tmpl w:val="043A6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766912"/>
    <w:multiLevelType w:val="multilevel"/>
    <w:tmpl w:val="66F2BF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642D98"/>
    <w:multiLevelType w:val="multilevel"/>
    <w:tmpl w:val="A3AC8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517FA9"/>
    <w:multiLevelType w:val="hybridMultilevel"/>
    <w:tmpl w:val="8D6C0548"/>
    <w:lvl w:ilvl="0" w:tplc="B5701E9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D1"/>
    <w:rsid w:val="00213975"/>
    <w:rsid w:val="003F232D"/>
    <w:rsid w:val="00D1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F6A00-1F9B-475B-8C2B-08337EC6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3F232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F232D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">
    <w:name w:val="Нет списка1"/>
    <w:next w:val="a2"/>
    <w:uiPriority w:val="99"/>
    <w:semiHidden/>
    <w:unhideWhenUsed/>
    <w:rsid w:val="003F232D"/>
  </w:style>
  <w:style w:type="character" w:customStyle="1" w:styleId="WW8Num4z0">
    <w:name w:val="WW8Num4z0"/>
    <w:rsid w:val="003F232D"/>
    <w:rPr>
      <w:rFonts w:cs="Times New Roman"/>
    </w:rPr>
  </w:style>
  <w:style w:type="character" w:customStyle="1" w:styleId="Absatz-Standardschriftart">
    <w:name w:val="Absatz-Standardschriftart"/>
    <w:rsid w:val="003F232D"/>
  </w:style>
  <w:style w:type="character" w:customStyle="1" w:styleId="WW8Num1z0">
    <w:name w:val="WW8Num1z0"/>
    <w:rsid w:val="003F232D"/>
    <w:rPr>
      <w:rFonts w:eastAsia="Times New Roman" w:cs="Times New Roman"/>
    </w:rPr>
  </w:style>
  <w:style w:type="character" w:customStyle="1" w:styleId="WW8Num1z1">
    <w:name w:val="WW8Num1z1"/>
    <w:rsid w:val="003F232D"/>
    <w:rPr>
      <w:rFonts w:cs="Times New Roman"/>
    </w:rPr>
  </w:style>
  <w:style w:type="character" w:customStyle="1" w:styleId="WW8Num3z0">
    <w:name w:val="WW8Num3z0"/>
    <w:rsid w:val="003F232D"/>
    <w:rPr>
      <w:rFonts w:eastAsia="Times New Roman" w:cs="Times New Roman"/>
    </w:rPr>
  </w:style>
  <w:style w:type="character" w:customStyle="1" w:styleId="WW8Num3z1">
    <w:name w:val="WW8Num3z1"/>
    <w:rsid w:val="003F232D"/>
    <w:rPr>
      <w:rFonts w:cs="Times New Roman"/>
    </w:rPr>
  </w:style>
  <w:style w:type="character" w:customStyle="1" w:styleId="WW8Num7z0">
    <w:name w:val="WW8Num7z0"/>
    <w:rsid w:val="003F232D"/>
    <w:rPr>
      <w:rFonts w:cs="Times New Roman"/>
    </w:rPr>
  </w:style>
  <w:style w:type="character" w:customStyle="1" w:styleId="WW8Num8z0">
    <w:name w:val="WW8Num8z0"/>
    <w:rsid w:val="003F232D"/>
    <w:rPr>
      <w:rFonts w:eastAsia="Times New Roman" w:cs="Times New Roman"/>
    </w:rPr>
  </w:style>
  <w:style w:type="character" w:customStyle="1" w:styleId="WW8Num8z1">
    <w:name w:val="WW8Num8z1"/>
    <w:rsid w:val="003F232D"/>
    <w:rPr>
      <w:rFonts w:cs="Times New Roman"/>
    </w:rPr>
  </w:style>
  <w:style w:type="character" w:customStyle="1" w:styleId="WW8Num9z0">
    <w:name w:val="WW8Num9z0"/>
    <w:rsid w:val="003F232D"/>
    <w:rPr>
      <w:rFonts w:cs="Times New Roman"/>
    </w:rPr>
  </w:style>
  <w:style w:type="character" w:customStyle="1" w:styleId="WW8Num10z0">
    <w:name w:val="WW8Num10z0"/>
    <w:rsid w:val="003F232D"/>
    <w:rPr>
      <w:rFonts w:cs="Times New Roman"/>
    </w:rPr>
  </w:style>
  <w:style w:type="character" w:customStyle="1" w:styleId="WW8Num11z0">
    <w:name w:val="WW8Num11z0"/>
    <w:rsid w:val="003F232D"/>
    <w:rPr>
      <w:rFonts w:eastAsia="Times New Roman" w:cs="Times New Roman"/>
    </w:rPr>
  </w:style>
  <w:style w:type="character" w:customStyle="1" w:styleId="WW8Num11z1">
    <w:name w:val="WW8Num11z1"/>
    <w:rsid w:val="003F232D"/>
    <w:rPr>
      <w:rFonts w:cs="Times New Roman"/>
    </w:rPr>
  </w:style>
  <w:style w:type="character" w:customStyle="1" w:styleId="WW8Num13z0">
    <w:name w:val="WW8Num13z0"/>
    <w:rsid w:val="003F232D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3F232D"/>
    <w:rPr>
      <w:rFonts w:ascii="Courier New" w:hAnsi="Courier New"/>
    </w:rPr>
  </w:style>
  <w:style w:type="character" w:customStyle="1" w:styleId="WW8Num13z2">
    <w:name w:val="WW8Num13z2"/>
    <w:rsid w:val="003F232D"/>
    <w:rPr>
      <w:rFonts w:ascii="Wingdings" w:hAnsi="Wingdings"/>
    </w:rPr>
  </w:style>
  <w:style w:type="character" w:customStyle="1" w:styleId="WW8Num13z3">
    <w:name w:val="WW8Num13z3"/>
    <w:rsid w:val="003F232D"/>
    <w:rPr>
      <w:rFonts w:ascii="Symbol" w:hAnsi="Symbol"/>
    </w:rPr>
  </w:style>
  <w:style w:type="character" w:customStyle="1" w:styleId="WW8Num14z0">
    <w:name w:val="WW8Num14z0"/>
    <w:rsid w:val="003F232D"/>
    <w:rPr>
      <w:rFonts w:cs="Times New Roman"/>
    </w:rPr>
  </w:style>
  <w:style w:type="character" w:customStyle="1" w:styleId="WW8Num15z0">
    <w:name w:val="WW8Num15z0"/>
    <w:rsid w:val="003F232D"/>
    <w:rPr>
      <w:rFonts w:cs="Times New Roman"/>
    </w:rPr>
  </w:style>
  <w:style w:type="character" w:customStyle="1" w:styleId="10">
    <w:name w:val="Основной шрифт абзаца1"/>
    <w:rsid w:val="003F232D"/>
  </w:style>
  <w:style w:type="character" w:customStyle="1" w:styleId="a3">
    <w:name w:val="Текст выноски Знак"/>
    <w:rsid w:val="003F232D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sid w:val="003F232D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F232D"/>
    <w:rPr>
      <w:rFonts w:ascii="Times New Roman" w:hAnsi="Times New Roman" w:cs="Times New Roman"/>
      <w:sz w:val="24"/>
      <w:szCs w:val="24"/>
    </w:rPr>
  </w:style>
  <w:style w:type="character" w:customStyle="1" w:styleId="a6">
    <w:name w:val="Цветовое выделение"/>
    <w:rsid w:val="003F232D"/>
    <w:rPr>
      <w:b/>
      <w:color w:val="000080"/>
    </w:rPr>
  </w:style>
  <w:style w:type="character" w:customStyle="1" w:styleId="a7">
    <w:name w:val="Верхний колонтитул Знак"/>
    <w:rsid w:val="003F232D"/>
    <w:rPr>
      <w:rFonts w:cs="Times New Roman"/>
    </w:rPr>
  </w:style>
  <w:style w:type="character" w:customStyle="1" w:styleId="a8">
    <w:name w:val="Нижний колонтитул Знак"/>
    <w:rsid w:val="003F232D"/>
    <w:rPr>
      <w:rFonts w:cs="Times New Roman"/>
    </w:rPr>
  </w:style>
  <w:style w:type="character" w:styleId="a9">
    <w:name w:val="Hyperlink"/>
    <w:rsid w:val="003F232D"/>
    <w:rPr>
      <w:color w:val="000080"/>
      <w:u w:val="single"/>
      <w:lang/>
    </w:rPr>
  </w:style>
  <w:style w:type="paragraph" w:styleId="aa">
    <w:name w:val="Title"/>
    <w:basedOn w:val="a"/>
    <w:next w:val="ab"/>
    <w:link w:val="ac"/>
    <w:rsid w:val="003F232D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c">
    <w:name w:val="Заголовок Знак"/>
    <w:basedOn w:val="a0"/>
    <w:link w:val="aa"/>
    <w:rsid w:val="003F232D"/>
    <w:rPr>
      <w:rFonts w:ascii="Arial" w:eastAsia="Microsoft YaHei" w:hAnsi="Arial" w:cs="Mangal"/>
      <w:sz w:val="28"/>
      <w:szCs w:val="28"/>
      <w:lang w:eastAsia="ar-SA"/>
    </w:rPr>
  </w:style>
  <w:style w:type="paragraph" w:styleId="ab">
    <w:name w:val="Body Text"/>
    <w:basedOn w:val="a"/>
    <w:link w:val="11"/>
    <w:rsid w:val="003F23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1">
    <w:name w:val="Основной текст Знак1"/>
    <w:basedOn w:val="a0"/>
    <w:link w:val="ab"/>
    <w:rsid w:val="003F23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d">
    <w:name w:val="List"/>
    <w:basedOn w:val="ab"/>
    <w:rsid w:val="003F232D"/>
    <w:rPr>
      <w:rFonts w:ascii="Arial" w:hAnsi="Arial" w:cs="Mangal"/>
    </w:rPr>
  </w:style>
  <w:style w:type="paragraph" w:customStyle="1" w:styleId="12">
    <w:name w:val="Название1"/>
    <w:basedOn w:val="a"/>
    <w:rsid w:val="003F232D"/>
    <w:pPr>
      <w:suppressLineNumbers/>
      <w:suppressAutoHyphens/>
      <w:spacing w:before="120" w:after="120" w:line="276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F232D"/>
    <w:pPr>
      <w:suppressLineNumbers/>
      <w:suppressAutoHyphens/>
      <w:spacing w:after="200" w:line="276" w:lineRule="auto"/>
    </w:pPr>
    <w:rPr>
      <w:rFonts w:ascii="Arial" w:eastAsia="Times New Roman" w:hAnsi="Arial" w:cs="Mangal"/>
      <w:lang w:eastAsia="ar-SA"/>
    </w:rPr>
  </w:style>
  <w:style w:type="paragraph" w:customStyle="1" w:styleId="ConsPlusNormal">
    <w:name w:val="ConsPlusNormal"/>
    <w:rsid w:val="003F232D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3F232D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e">
    <w:name w:val="Balloon Text"/>
    <w:basedOn w:val="a"/>
    <w:link w:val="14"/>
    <w:rsid w:val="003F232D"/>
    <w:pPr>
      <w:suppressAutoHyphens/>
      <w:spacing w:after="200" w:line="276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4">
    <w:name w:val="Текст выноски Знак1"/>
    <w:basedOn w:val="a0"/>
    <w:link w:val="ae"/>
    <w:rsid w:val="003F232D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ListParagraph">
    <w:name w:val="List Paragraph"/>
    <w:basedOn w:val="a"/>
    <w:rsid w:val="003F232D"/>
    <w:pPr>
      <w:suppressAutoHyphens/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3F232D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NoSpacing">
    <w:name w:val="No Spacing"/>
    <w:rsid w:val="003F232D"/>
    <w:pPr>
      <w:suppressAutoHyphens/>
      <w:spacing w:after="0" w:line="240" w:lineRule="auto"/>
    </w:pPr>
    <w:rPr>
      <w:rFonts w:ascii="Calibri" w:eastAsia="Arial" w:hAnsi="Calibri" w:cs="Times New Roman"/>
      <w:sz w:val="26"/>
      <w:szCs w:val="26"/>
      <w:lang w:eastAsia="ar-SA"/>
    </w:rPr>
  </w:style>
  <w:style w:type="paragraph" w:customStyle="1" w:styleId="af">
    <w:name w:val="Таблицы (моноширинный)"/>
    <w:basedOn w:val="a"/>
    <w:next w:val="a"/>
    <w:rsid w:val="003F232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Body Text Indent"/>
    <w:basedOn w:val="a"/>
    <w:link w:val="15"/>
    <w:rsid w:val="003F232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Основной текст с отступом Знак1"/>
    <w:basedOn w:val="a0"/>
    <w:link w:val="af0"/>
    <w:rsid w:val="003F232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nformat">
    <w:name w:val="ConsPlusNonformat"/>
    <w:rsid w:val="003F23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16"/>
    <w:rsid w:val="003F23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f1"/>
    <w:rsid w:val="003F232D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f2">
    <w:name w:val="footer"/>
    <w:basedOn w:val="a"/>
    <w:link w:val="17"/>
    <w:rsid w:val="003F232D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17">
    <w:name w:val="Нижний колонтитул Знак1"/>
    <w:basedOn w:val="a0"/>
    <w:link w:val="af2"/>
    <w:rsid w:val="003F232D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customStyle="1" w:styleId="18">
    <w:name w:val="Схема документа1"/>
    <w:basedOn w:val="a"/>
    <w:rsid w:val="003F232D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3F232D"/>
    <w:pPr>
      <w:suppressLineNumbers/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af4">
    <w:name w:val="Заголовок таблицы"/>
    <w:basedOn w:val="af3"/>
    <w:rsid w:val="003F232D"/>
    <w:pPr>
      <w:jc w:val="center"/>
    </w:pPr>
    <w:rPr>
      <w:b/>
      <w:bCs/>
    </w:rPr>
  </w:style>
  <w:style w:type="paragraph" w:styleId="af5">
    <w:name w:val="Normal (Web)"/>
    <w:basedOn w:val="a"/>
    <w:uiPriority w:val="99"/>
    <w:unhideWhenUsed/>
    <w:rsid w:val="003F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F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3F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9"/>
    <w:rsid w:val="003F232D"/>
    <w:rPr>
      <w:sz w:val="27"/>
      <w:szCs w:val="27"/>
      <w:shd w:val="clear" w:color="auto" w:fill="FFFFFF"/>
    </w:rPr>
  </w:style>
  <w:style w:type="character" w:customStyle="1" w:styleId="af8">
    <w:name w:val="Подпись к таблице_"/>
    <w:link w:val="af9"/>
    <w:rsid w:val="003F232D"/>
    <w:rPr>
      <w:sz w:val="27"/>
      <w:szCs w:val="27"/>
      <w:shd w:val="clear" w:color="auto" w:fill="FFFFFF"/>
    </w:rPr>
  </w:style>
  <w:style w:type="character" w:customStyle="1" w:styleId="19">
    <w:name w:val="Основной текст1"/>
    <w:rsid w:val="003F232D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f7"/>
    <w:rsid w:val="003F232D"/>
    <w:pPr>
      <w:widowControl w:val="0"/>
      <w:shd w:val="clear" w:color="auto" w:fill="FFFFFF"/>
      <w:spacing w:after="0" w:line="0" w:lineRule="atLeast"/>
      <w:ind w:hanging="980"/>
      <w:jc w:val="center"/>
    </w:pPr>
    <w:rPr>
      <w:sz w:val="27"/>
      <w:szCs w:val="27"/>
    </w:rPr>
  </w:style>
  <w:style w:type="paragraph" w:customStyle="1" w:styleId="af9">
    <w:name w:val="Подпись к таблице"/>
    <w:basedOn w:val="a"/>
    <w:link w:val="af8"/>
    <w:rsid w:val="003F232D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afa">
    <w:name w:val="Основной текст + Курсив"/>
    <w:rsid w:val="003F2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0">
    <w:name w:val="Подпись к таблице (2)_"/>
    <w:link w:val="21"/>
    <w:rsid w:val="003F232D"/>
    <w:rPr>
      <w:b/>
      <w:bCs/>
      <w:sz w:val="27"/>
      <w:szCs w:val="27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3F232D"/>
    <w:pPr>
      <w:widowControl w:val="0"/>
      <w:shd w:val="clear" w:color="auto" w:fill="FFFFFF"/>
      <w:spacing w:after="0" w:line="360" w:lineRule="exact"/>
      <w:jc w:val="center"/>
    </w:pPr>
    <w:rPr>
      <w:b/>
      <w:bCs/>
      <w:sz w:val="27"/>
      <w:szCs w:val="27"/>
    </w:rPr>
  </w:style>
  <w:style w:type="character" w:customStyle="1" w:styleId="140">
    <w:name w:val="Стиль 14 пт"/>
    <w:rsid w:val="003F23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hyperlink" Target="consultantplus://offline/ref=A315669C02ED6F582BD36378C9A77E3B8631B1F6B2E6D111B54F2E5024827E86F5C6D21F66C4A090B53A7337N9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9231</Words>
  <Characters>52623</Characters>
  <Application>Microsoft Office Word</Application>
  <DocSecurity>0</DocSecurity>
  <Lines>438</Lines>
  <Paragraphs>123</Paragraphs>
  <ScaleCrop>false</ScaleCrop>
  <Company/>
  <LinksUpToDate>false</LinksUpToDate>
  <CharactersWithSpaces>61731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2023-07-06T04:48:00Z</dcterms:created>
  <dcterms:modified xsi:type="dcterms:W3CDTF">2023-07-06T04:49:00Z</dcterms:modified>
</cp:coreProperties>
</file>