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DD" w:rsidRPr="00F801FA" w:rsidRDefault="000560DD" w:rsidP="000560DD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01FA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01FA">
        <w:rPr>
          <w:rFonts w:ascii="Times New Roman" w:hAnsi="Times New Roman" w:cs="Times New Roman"/>
          <w:sz w:val="20"/>
          <w:szCs w:val="20"/>
        </w:rPr>
        <w:t>1</w:t>
      </w:r>
    </w:p>
    <w:p w:rsidR="000560DD" w:rsidRPr="00F801FA" w:rsidRDefault="000560DD" w:rsidP="000560DD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01FA">
        <w:rPr>
          <w:rFonts w:ascii="Times New Roman" w:hAnsi="Times New Roman" w:cs="Times New Roman"/>
          <w:sz w:val="20"/>
          <w:szCs w:val="20"/>
        </w:rPr>
        <w:t>к решению Совета депутатов района (аймака)</w:t>
      </w:r>
    </w:p>
    <w:p w:rsidR="000560DD" w:rsidRPr="00F801FA" w:rsidRDefault="00817D12" w:rsidP="000560DD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26 апреля 2018г. № </w:t>
      </w:r>
      <w:r>
        <w:rPr>
          <w:rFonts w:ascii="Times New Roman" w:hAnsi="Times New Roman" w:cs="Times New Roman"/>
          <w:sz w:val="20"/>
          <w:szCs w:val="20"/>
          <w:u w:val="single"/>
        </w:rPr>
        <w:t>34-3</w:t>
      </w:r>
      <w:bookmarkStart w:id="0" w:name="_GoBack"/>
      <w:bookmarkEnd w:id="0"/>
      <w:r w:rsidR="000560DD" w:rsidRPr="00F801FA">
        <w:rPr>
          <w:rFonts w:ascii="Times New Roman" w:hAnsi="Times New Roman" w:cs="Times New Roman"/>
          <w:sz w:val="20"/>
          <w:szCs w:val="20"/>
        </w:rPr>
        <w:t>____</w:t>
      </w:r>
    </w:p>
    <w:p w:rsidR="000560DD" w:rsidRDefault="000560DD" w:rsidP="000560DD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0DD" w:rsidRPr="00F801FA" w:rsidRDefault="000560DD" w:rsidP="000560DD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F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560DD" w:rsidRDefault="000560DD" w:rsidP="000560DD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FA">
        <w:rPr>
          <w:rFonts w:ascii="Times New Roman" w:hAnsi="Times New Roman" w:cs="Times New Roman"/>
          <w:b/>
          <w:sz w:val="28"/>
          <w:szCs w:val="28"/>
        </w:rPr>
        <w:t>имущества, передаваемого из муниципальной собственности муниципального образования «</w:t>
      </w:r>
      <w:proofErr w:type="spellStart"/>
      <w:r w:rsidRPr="00F801FA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F801FA">
        <w:rPr>
          <w:rFonts w:ascii="Times New Roman" w:hAnsi="Times New Roman" w:cs="Times New Roman"/>
          <w:b/>
          <w:sz w:val="28"/>
          <w:szCs w:val="28"/>
        </w:rPr>
        <w:t xml:space="preserve"> район» в муниципальную собственность муниципального образования «</w:t>
      </w:r>
      <w:proofErr w:type="spellStart"/>
      <w:r w:rsidRPr="00F801FA">
        <w:rPr>
          <w:rFonts w:ascii="Times New Roman" w:hAnsi="Times New Roman" w:cs="Times New Roman"/>
          <w:b/>
          <w:sz w:val="28"/>
          <w:szCs w:val="28"/>
        </w:rPr>
        <w:t>Елинское</w:t>
      </w:r>
      <w:proofErr w:type="spellEnd"/>
      <w:r w:rsidRPr="00F801F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0560DD" w:rsidRDefault="000560DD"/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487"/>
        <w:gridCol w:w="1718"/>
        <w:gridCol w:w="1759"/>
        <w:gridCol w:w="632"/>
        <w:gridCol w:w="1085"/>
        <w:gridCol w:w="1230"/>
        <w:gridCol w:w="1448"/>
        <w:gridCol w:w="1417"/>
      </w:tblGrid>
      <w:tr w:rsidR="000560DD" w:rsidRPr="000560DD" w:rsidTr="002736AC">
        <w:trPr>
          <w:trHeight w:val="1343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объекта</w:t>
            </w:r>
          </w:p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Инвентарный</w:t>
            </w:r>
          </w:p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Кол-во</w:t>
            </w:r>
          </w:p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объектов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ввода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Балансовая</w:t>
            </w:r>
          </w:p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стоимость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Амортизация</w:t>
            </w:r>
          </w:p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Остаточная </w:t>
            </w:r>
          </w:p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стоимость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Аил        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010.1  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75000,00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13281,25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61718,75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Проект  аила  8-гранный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010.100009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Комплект аила конусного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010.101104012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32400,00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32400,00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Аил        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010.123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22446,00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58554,00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Аил рубленный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010.136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148790,00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41227,60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107562,40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Аил конусный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010.138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32400,00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32400,00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Комплект аила конусного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010.227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32400,00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32400,00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Баня       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010.230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113400,00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31184,00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82216,00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Гостевой аил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010.242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1547394,00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479263,50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1068130,50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Аил        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010.286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174500,00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95548,88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78951,12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Аил Газпром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010.287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435883,12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249076,12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186807,00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Аил конусный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010.3  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Аил конусный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010.4  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Аил конусный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010.5  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Итого по группе         10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2793167,12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1149227,35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1643939,77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Специальный туалет для инвалидов на 2 очка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  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Навес      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012.101040075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15100,00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15100,00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Летний водопровод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012.160453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68509,51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68509,51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Иподром</w:t>
            </w:r>
            <w:proofErr w:type="spellEnd"/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012.160454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190664,02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29335,98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Туалет     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012.160491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012.179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012.180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012.191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012.192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012.193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012.194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012.195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012.196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012.197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012.198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012.199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012.200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012.201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012.203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012.204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012.205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</w:t>
            </w: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012.206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012.207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19440,00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19440,00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012.208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012.210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012.211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012.214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012.215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012.216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012.219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012.220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012.221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012.222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11880,00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11880,00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012.223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11880,00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11880,00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012.224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012.225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012.226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</w:t>
            </w: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012.231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012.233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Надворный туалет на 4 очка с обшивной выгребной ямой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012.234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Устройство флагштока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012.235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16404,00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16404,00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Площадка для выступлений сказителей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012.237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6480,00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6480,00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Комментаторская с трибуной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012.239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3504286,00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2466005,06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1038280,94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Выставочный павильон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012.240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1295251,03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897193,44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398057,59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Центральный штаб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012.241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880022,00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629459,45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250562,55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Концертная сцена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012.243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658800,00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474677,04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184122,96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Сцена малая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012.244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507270,00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345501,02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161768,98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Смотровая площадка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012.245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205200,00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148976,83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56223,17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Площадка для объездки лошадей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012.246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369360,00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268157,43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101202,57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Въездной знак. Эмблема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012.247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145515,00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145515,00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Разведочно-эксплуатационная скважина для водоснабжения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012.248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1819345,53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1340938,93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478406,60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ЛЭП ВЛ 10-0, 4КВ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012.285   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2415364,38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2415364,38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Итого по группе         12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12668347,45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9970386,11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2697961,34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Насос      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014.110104007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Итого по группе         14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Унитаз     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016.110604009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Коновязь сложная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016.110604010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Коновязь сложная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016.110604011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10200,00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10200,00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Щит для стрельбы из лука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016.110604012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20400,00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20400,00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Контейнер для твердых бытовых отходов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016.110604013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27132,00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27132,00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Умывальник 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016.110604014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18264,19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18264,19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Ванна моечная ВМ*2/530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016.110604017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14566,00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14566,00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Холодильник Бирюса -14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016.110604021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8466,00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8466,00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480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76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Плита газовая ОМИЧКА 1473 </w:t>
            </w:r>
            <w:proofErr w:type="spellStart"/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сж</w:t>
            </w:r>
            <w:proofErr w:type="spellEnd"/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016.110604022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7038,00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7038,00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Водонагреватель TERMEX 50S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016.110604023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4838,00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4838,00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Насос ЭЦВ 6*6,5*125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016.110604026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9160,00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9160,00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Итого по группе         16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130224,19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130224,19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Информационный щит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018.160493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Умывальники                                                                     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018.160516            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22.12.2016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Итого по группе         18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66000,00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0560DD" w:rsidRPr="000560DD" w:rsidTr="002736AC">
        <w:trPr>
          <w:trHeight w:val="255"/>
        </w:trPr>
        <w:tc>
          <w:tcPr>
            <w:tcW w:w="48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Итого по группам</w:t>
            </w:r>
          </w:p>
        </w:tc>
        <w:tc>
          <w:tcPr>
            <w:tcW w:w="1759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2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085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0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15687738,76</w:t>
            </w:r>
          </w:p>
        </w:tc>
        <w:tc>
          <w:tcPr>
            <w:tcW w:w="1448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11339837,65</w:t>
            </w:r>
          </w:p>
        </w:tc>
        <w:tc>
          <w:tcPr>
            <w:tcW w:w="1417" w:type="dxa"/>
            <w:hideMark/>
          </w:tcPr>
          <w:p w:rsidR="000560DD" w:rsidRPr="000560DD" w:rsidRDefault="000560DD" w:rsidP="000560D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560D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4341901,11</w:t>
            </w:r>
          </w:p>
        </w:tc>
      </w:tr>
    </w:tbl>
    <w:p w:rsidR="000560DD" w:rsidRDefault="000560DD"/>
    <w:sectPr w:rsidR="0005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17"/>
    <w:rsid w:val="000560DD"/>
    <w:rsid w:val="00057617"/>
    <w:rsid w:val="008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C378"/>
  <w15:chartTrackingRefBased/>
  <w15:docId w15:val="{B9F881E9-50EA-408C-B0D5-468967B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60DD"/>
  </w:style>
  <w:style w:type="character" w:styleId="a3">
    <w:name w:val="Hyperlink"/>
    <w:basedOn w:val="a0"/>
    <w:uiPriority w:val="99"/>
    <w:semiHidden/>
    <w:unhideWhenUsed/>
    <w:rsid w:val="00056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0DD"/>
    <w:rPr>
      <w:color w:val="800080"/>
      <w:u w:val="single"/>
    </w:rPr>
  </w:style>
  <w:style w:type="paragraph" w:customStyle="1" w:styleId="xl65">
    <w:name w:val="xl65"/>
    <w:basedOn w:val="a"/>
    <w:rsid w:val="00056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0560D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560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56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0560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560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056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56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56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0560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5">
    <w:name w:val="xl75"/>
    <w:basedOn w:val="a"/>
    <w:rsid w:val="00056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56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056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8">
    <w:name w:val="xl78"/>
    <w:basedOn w:val="a"/>
    <w:rsid w:val="000560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560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056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056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056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0560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56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0560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0560D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0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SOvet депутатов</cp:lastModifiedBy>
  <cp:revision>3</cp:revision>
  <dcterms:created xsi:type="dcterms:W3CDTF">2018-04-27T17:29:00Z</dcterms:created>
  <dcterms:modified xsi:type="dcterms:W3CDTF">2018-04-28T04:46:00Z</dcterms:modified>
</cp:coreProperties>
</file>